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29e6" w14:textId="3782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законодательства при разрешении трудовых споров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19 декабря 2003 года N 9. Утратило силу нормативным постановлением Верховного Суда Республики Казахстан от 6 октября 2017 года № 9</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06.10.2017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В целях единообразного применения в судебной практике некоторых норм законодательства при рассмотрении и разрешении судами трудовых споров, пленарное заседание Верховного Суда Республики Казахстан постановляет: </w:t>
      </w:r>
    </w:p>
    <w:bookmarkStart w:name="z1" w:id="0"/>
    <w:p>
      <w:pPr>
        <w:spacing w:after="0"/>
        <w:ind w:left="0"/>
        <w:jc w:val="both"/>
      </w:pPr>
      <w:r>
        <w:rPr>
          <w:rFonts w:ascii="Times New Roman"/>
          <w:b w:val="false"/>
          <w:i w:val="false"/>
          <w:color w:val="000000"/>
          <w:sz w:val="28"/>
        </w:rPr>
        <w:t xml:space="preserve">
      1. Обратить внимание судов, что закрепленное </w:t>
      </w:r>
      <w:r>
        <w:rPr>
          <w:rFonts w:ascii="Times New Roman"/>
          <w:b w:val="false"/>
          <w:i w:val="false"/>
          <w:color w:val="000000"/>
          <w:sz w:val="28"/>
        </w:rPr>
        <w:t xml:space="preserve">статьей 13 </w:t>
      </w:r>
      <w:r>
        <w:rPr>
          <w:rFonts w:ascii="Times New Roman"/>
          <w:b w:val="false"/>
          <w:i w:val="false"/>
          <w:color w:val="000000"/>
          <w:sz w:val="28"/>
        </w:rPr>
        <w:t xml:space="preserve">Конституции Республики Казахстан право каждого на судебную защиту своих прав и свобод распространяется и на трудовые правоотношения. </w:t>
      </w:r>
    </w:p>
    <w:bookmarkEnd w:id="0"/>
    <w:bookmarkStart w:name="z2" w:id="1"/>
    <w:p>
      <w:pPr>
        <w:spacing w:after="0"/>
        <w:ind w:left="0"/>
        <w:jc w:val="both"/>
      </w:pPr>
      <w:r>
        <w:rPr>
          <w:rFonts w:ascii="Times New Roman"/>
          <w:b w:val="false"/>
          <w:i w:val="false"/>
          <w:color w:val="000000"/>
          <w:sz w:val="28"/>
        </w:rPr>
        <w:t xml:space="preserve">
      2. Трудовые отношения отдельных категорий лиц регулируются не только нормами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(далее – Трудовой кодекс), но и специальными законодательными актами (о государственной службе, об органах внутренних дел и др.). </w:t>
      </w:r>
    </w:p>
    <w:bookmarkEnd w:id="1"/>
    <w:p>
      <w:pPr>
        <w:spacing w:after="0"/>
        <w:ind w:left="0"/>
        <w:jc w:val="both"/>
      </w:pPr>
      <w:r>
        <w:rPr>
          <w:rFonts w:ascii="Times New Roman"/>
          <w:b w:val="false"/>
          <w:i w:val="false"/>
          <w:color w:val="000000"/>
          <w:sz w:val="28"/>
        </w:rPr>
        <w:t xml:space="preserve">
      При рассмотрении трудовых споров по правоотношениям, не урегулированным специальными нормативными правовыми актами, судам надлежит руководствоваться нормами Трудового кодекса . </w:t>
      </w:r>
    </w:p>
    <w:p>
      <w:pPr>
        <w:spacing w:after="0"/>
        <w:ind w:left="0"/>
        <w:jc w:val="both"/>
      </w:pPr>
      <w:r>
        <w:rPr>
          <w:rFonts w:ascii="Times New Roman"/>
          <w:b w:val="false"/>
          <w:i w:val="false"/>
          <w:color w:val="000000"/>
          <w:sz w:val="28"/>
        </w:rPr>
        <w:t xml:space="preserve">
      Если условия труда отдельных категорий работников, регулируемые иными нормативными правовыми актами, будут ниже условий, установленных Трудовым кодексом , то при разрешении трудового спора должны применяться последние.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Трудовые споры, вытекающие из предусмотренных Трудовым кодексом трудовых договоров могут рассматриваться как во внесудебном порядке согласительной комиссией, так и непосредственно судом. Обращение в согласительную комиссию является правом, а не обязанностью стороны трудового спора. </w:t>
      </w:r>
    </w:p>
    <w:bookmarkEnd w:id="2"/>
    <w:p>
      <w:pPr>
        <w:spacing w:after="0"/>
        <w:ind w:left="0"/>
        <w:jc w:val="both"/>
      </w:pPr>
      <w:r>
        <w:rPr>
          <w:rFonts w:ascii="Times New Roman"/>
          <w:b w:val="false"/>
          <w:i w:val="false"/>
          <w:color w:val="000000"/>
          <w:sz w:val="28"/>
        </w:rPr>
        <w:t xml:space="preserve">
      Согласительными комиссиями по соглашению сторон могут рассматриваться любые категории трудовых споров. </w:t>
      </w:r>
    </w:p>
    <w:p>
      <w:pPr>
        <w:spacing w:after="0"/>
        <w:ind w:left="0"/>
        <w:jc w:val="both"/>
      </w:pPr>
      <w:r>
        <w:rPr>
          <w:rFonts w:ascii="Times New Roman"/>
          <w:b w:val="false"/>
          <w:i w:val="false"/>
          <w:color w:val="000000"/>
          <w:sz w:val="28"/>
        </w:rPr>
        <w:t xml:space="preserve">
      В случае несогласия с решением согласительной комиссии, а также его неисполнения, сторона трудового спора вправе обратиться с заявлением в суд.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30.12.2011 </w:t>
      </w:r>
      <w:r>
        <w:rPr>
          <w:rFonts w:ascii="Times New Roman"/>
          <w:b w:val="false"/>
          <w:i w:val="false"/>
          <w:color w:val="ff0000"/>
          <w:sz w:val="28"/>
        </w:rPr>
        <w:t>№ 5</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4. Иски по спорам, вытекающим из трудовых правоотношений, подлежат предъявлению в суд по общим правилам гражданского судопроизводства по месту нахождения ответчика - органа юридического лица, или по месту жительства физического лица, выступающего ответчиком в споре. </w:t>
      </w:r>
    </w:p>
    <w:bookmarkEnd w:id="3"/>
    <w:p>
      <w:pPr>
        <w:spacing w:after="0"/>
        <w:ind w:left="0"/>
        <w:jc w:val="both"/>
      </w:pPr>
      <w:r>
        <w:rPr>
          <w:rFonts w:ascii="Times New Roman"/>
          <w:b w:val="false"/>
          <w:i w:val="false"/>
          <w:color w:val="000000"/>
          <w:sz w:val="28"/>
        </w:rPr>
        <w:t xml:space="preserve">
      Истец вправе предъявить иск, отступив от общих правил подсудности, однако эта возможность может быть осуществлена лишь в случаях, прямо установленных </w:t>
      </w:r>
      <w:r>
        <w:rPr>
          <w:rFonts w:ascii="Times New Roman"/>
          <w:b w:val="false"/>
          <w:i w:val="false"/>
          <w:color w:val="000000"/>
          <w:sz w:val="28"/>
        </w:rPr>
        <w:t xml:space="preserve">статьей 32 </w:t>
      </w:r>
      <w:r>
        <w:rPr>
          <w:rFonts w:ascii="Times New Roman"/>
          <w:b w:val="false"/>
          <w:i w:val="false"/>
          <w:color w:val="000000"/>
          <w:sz w:val="28"/>
        </w:rPr>
        <w:t xml:space="preserve">Гражданского процессуального кодекса Республики Казахстан (далее - ГПК). </w:t>
      </w:r>
    </w:p>
    <w:p>
      <w:pPr>
        <w:spacing w:after="0"/>
        <w:ind w:left="0"/>
        <w:jc w:val="both"/>
      </w:pPr>
      <w:r>
        <w:rPr>
          <w:rFonts w:ascii="Times New Roman"/>
          <w:b w:val="false"/>
          <w:i w:val="false"/>
          <w:color w:val="000000"/>
          <w:sz w:val="28"/>
        </w:rPr>
        <w:t xml:space="preserve">
      При предъявлении исков по месту нахождения филиала или представительства в порядке, предусмотренном частью 3 </w:t>
      </w:r>
      <w:r>
        <w:rPr>
          <w:rFonts w:ascii="Times New Roman"/>
          <w:b w:val="false"/>
          <w:i w:val="false"/>
          <w:color w:val="000000"/>
          <w:sz w:val="28"/>
        </w:rPr>
        <w:t xml:space="preserve">статьи 32 </w:t>
      </w:r>
      <w:r>
        <w:rPr>
          <w:rFonts w:ascii="Times New Roman"/>
          <w:b w:val="false"/>
          <w:i w:val="false"/>
          <w:color w:val="000000"/>
          <w:sz w:val="28"/>
        </w:rPr>
        <w:t xml:space="preserve">ГПК, ответчиками могут быть только юридические лица.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 постановлением Верховного суда РК от 30.12.2011 </w:t>
      </w:r>
      <w:r>
        <w:rPr>
          <w:rFonts w:ascii="Times New Roman"/>
          <w:b w:val="false"/>
          <w:i w:val="false"/>
          <w:color w:val="ff0000"/>
          <w:sz w:val="28"/>
        </w:rPr>
        <w:t>№ 5</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5. Трудовые споры  рассматриваются согласительными комиссиями и (или) судами. </w:t>
      </w:r>
    </w:p>
    <w:bookmarkEnd w:id="4"/>
    <w:p>
      <w:pPr>
        <w:spacing w:after="0"/>
        <w:ind w:left="0"/>
        <w:jc w:val="both"/>
      </w:pPr>
      <w:r>
        <w:rPr>
          <w:rFonts w:ascii="Times New Roman"/>
          <w:b w:val="false"/>
          <w:i w:val="false"/>
          <w:color w:val="000000"/>
          <w:sz w:val="28"/>
        </w:rPr>
        <w:t xml:space="preserve">
      Для обращения в органы по рассмотрению индивидуальных трудовых споров о восстановлении на работе предусмотрены сроки в три месяца со дня вручения копии акта работодателя о расторжении трудового договора; по другим трудовым спорам – один год со дня, когда работник или работодатель узнал или должен был узнать о нарушении своего права. </w:t>
      </w:r>
    </w:p>
    <w:p>
      <w:pPr>
        <w:spacing w:after="0"/>
        <w:ind w:left="0"/>
        <w:jc w:val="both"/>
      </w:pPr>
      <w:r>
        <w:rPr>
          <w:rFonts w:ascii="Times New Roman"/>
          <w:b w:val="false"/>
          <w:i w:val="false"/>
          <w:color w:val="000000"/>
          <w:sz w:val="28"/>
        </w:rPr>
        <w:t xml:space="preserve">
      Сроки обращения применяются судом только по заявлению стороны в споре. </w:t>
      </w:r>
    </w:p>
    <w:p>
      <w:pPr>
        <w:spacing w:after="0"/>
        <w:ind w:left="0"/>
        <w:jc w:val="both"/>
      </w:pPr>
      <w:r>
        <w:rPr>
          <w:rFonts w:ascii="Times New Roman"/>
          <w:b w:val="false"/>
          <w:i w:val="false"/>
          <w:color w:val="000000"/>
          <w:sz w:val="28"/>
        </w:rPr>
        <w:t xml:space="preserve">
      В случае установления, что сроки, предусмотренные </w:t>
      </w:r>
      <w:r>
        <w:rPr>
          <w:rFonts w:ascii="Times New Roman"/>
          <w:b w:val="false"/>
          <w:i w:val="false"/>
          <w:color w:val="000000"/>
          <w:sz w:val="28"/>
        </w:rPr>
        <w:t xml:space="preserve">статьей 172 </w:t>
      </w:r>
      <w:r>
        <w:rPr>
          <w:rFonts w:ascii="Times New Roman"/>
          <w:b w:val="false"/>
          <w:i w:val="false"/>
          <w:color w:val="000000"/>
          <w:sz w:val="28"/>
        </w:rPr>
        <w:t xml:space="preserve">Трудового кодекса, пропущены по уважительной причине, то в резолютивной части решения суд указывает об этом и разрешает спор по существу. </w:t>
      </w:r>
    </w:p>
    <w:p>
      <w:pPr>
        <w:spacing w:after="0"/>
        <w:ind w:left="0"/>
        <w:jc w:val="both"/>
      </w:pPr>
      <w:r>
        <w:rPr>
          <w:rFonts w:ascii="Times New Roman"/>
          <w:b w:val="false"/>
          <w:i w:val="false"/>
          <w:color w:val="000000"/>
          <w:sz w:val="28"/>
        </w:rPr>
        <w:t xml:space="preserve">
      Если судом будет установлено, что трудовые права истца нарушены, но им без уважительных причин пропущен срок обращения, предусмотренный Трудовым кодексом, то суд в мотивировочной части решения указывает о нарушении этих прав, и в связи с пропуском срока обращения отказывает в иске.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нормативного постановления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6. Согласно </w:t>
      </w:r>
      <w:r>
        <w:rPr>
          <w:rFonts w:ascii="Times New Roman"/>
          <w:b w:val="false"/>
          <w:i w:val="false"/>
          <w:color w:val="000000"/>
          <w:sz w:val="28"/>
        </w:rPr>
        <w:t xml:space="preserve">статье 38 </w:t>
      </w:r>
      <w:r>
        <w:rPr>
          <w:rFonts w:ascii="Times New Roman"/>
          <w:b w:val="false"/>
          <w:i w:val="false"/>
          <w:color w:val="000000"/>
          <w:sz w:val="28"/>
        </w:rPr>
        <w:t xml:space="preserve">Трудового кодекса действие трудового договора начинается со дня его подписания сторонами либо установленной в нем даты. Если трудовой договор надлежащим образом не оформлен, то началом исполнения работником трудовых обязанностей следует считать день, когда работник приступил к работе.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нормативного постановления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7. Судам надлежит разграничивать гражданско-правовые отношения от трудовых правоотношений. </w:t>
      </w:r>
    </w:p>
    <w:bookmarkEnd w:id="6"/>
    <w:p>
      <w:pPr>
        <w:spacing w:after="0"/>
        <w:ind w:left="0"/>
        <w:jc w:val="both"/>
      </w:pPr>
      <w:r>
        <w:rPr>
          <w:rFonts w:ascii="Times New Roman"/>
          <w:b w:val="false"/>
          <w:i w:val="false"/>
          <w:color w:val="000000"/>
          <w:sz w:val="28"/>
        </w:rPr>
        <w:t xml:space="preserve">
      О характере трудовых отношений могут свидетельствовать обстоятельства, когда работник выполняет определенную работу по конкретной специальности, квалификации, должности с подчинением правилам внутреннего трудового распорядка, а работодатель выплачивает ему заработную плату и обеспечивает условия труда, обусловленные законодательством о труде. </w:t>
      </w:r>
    </w:p>
    <w:bookmarkStart w:name="z8" w:id="7"/>
    <w:p>
      <w:pPr>
        <w:spacing w:after="0"/>
        <w:ind w:left="0"/>
        <w:jc w:val="both"/>
      </w:pPr>
      <w:r>
        <w:rPr>
          <w:rFonts w:ascii="Times New Roman"/>
          <w:b w:val="false"/>
          <w:i w:val="false"/>
          <w:color w:val="000000"/>
          <w:sz w:val="28"/>
        </w:rPr>
        <w:t xml:space="preserve">
      8. Согласно пункта 2 </w:t>
      </w:r>
      <w:r>
        <w:rPr>
          <w:rFonts w:ascii="Times New Roman"/>
          <w:b w:val="false"/>
          <w:i w:val="false"/>
          <w:color w:val="000000"/>
          <w:sz w:val="28"/>
        </w:rPr>
        <w:t xml:space="preserve">статьи 56 </w:t>
      </w:r>
      <w:r>
        <w:rPr>
          <w:rFonts w:ascii="Times New Roman"/>
          <w:b w:val="false"/>
          <w:i w:val="false"/>
          <w:color w:val="000000"/>
          <w:sz w:val="28"/>
        </w:rPr>
        <w:t>Трудового кодекса расторжение трудового договора с работниками, являющимися членами профессионального союза, в случаях сокращения численности или штата работников, несоответствия работника занимаемой должности или выполняемой работе вследствие недостаточной квалификации, а также прекращения трудового договора в соответствии с отказом работника от продолжения работы в связи с изменением условий труда производится с учетом мотивированного мнения органа профессионального союза данной организации в порядке, предусмотренном коллективным договором. Отсутствие мотивированного мнения органа профессионального союза данной организации на момент расторжения трудового договора не является безусловным основанием для удовлетворения иска о восстановлении на работе, такое мнение может быть представлено в суд, если иное не предусмотрено в коллективном договоре.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нормативного постановления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с изменениями, внесенными нормативным постановлением Верховного суда РК от 30.12.2011 </w:t>
      </w:r>
      <w:r>
        <w:rPr>
          <w:rFonts w:ascii="Times New Roman"/>
          <w:b w:val="false"/>
          <w:i w:val="false"/>
          <w:color w:val="ff0000"/>
          <w:sz w:val="28"/>
        </w:rPr>
        <w:t>№ 5</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9. В силу </w:t>
      </w:r>
      <w:r>
        <w:rPr>
          <w:rFonts w:ascii="Times New Roman"/>
          <w:b w:val="false"/>
          <w:i w:val="false"/>
          <w:color w:val="000000"/>
          <w:sz w:val="28"/>
        </w:rPr>
        <w:t xml:space="preserve">статьи 41 </w:t>
      </w:r>
      <w:r>
        <w:rPr>
          <w:rFonts w:ascii="Times New Roman"/>
          <w:b w:val="false"/>
          <w:i w:val="false"/>
          <w:color w:val="000000"/>
          <w:sz w:val="28"/>
        </w:rPr>
        <w:t xml:space="preserve">Трудового кодекса перевод работника на другую работу допускается с согласия работника путем внесения соответствующих изменений в трудовой договор. </w:t>
      </w:r>
    </w:p>
    <w:bookmarkEnd w:id="8"/>
    <w:p>
      <w:pPr>
        <w:spacing w:after="0"/>
        <w:ind w:left="0"/>
        <w:jc w:val="both"/>
      </w:pPr>
      <w:r>
        <w:rPr>
          <w:rFonts w:ascii="Times New Roman"/>
          <w:b w:val="false"/>
          <w:i w:val="false"/>
          <w:color w:val="000000"/>
          <w:sz w:val="28"/>
        </w:rPr>
        <w:t xml:space="preserve">
      Не является переводом на другую работу и не требуется согласия работника на перемещение его в той же организации на другое рабочее место или в другое структурное подразделение данной организации в той же местности, если это не влечет за собой изменений предусмотренных в пункте 1 статьи 41 Трудового кодекса. </w:t>
      </w:r>
    </w:p>
    <w:p>
      <w:pPr>
        <w:spacing w:after="0"/>
        <w:ind w:left="0"/>
        <w:jc w:val="both"/>
      </w:pPr>
      <w:r>
        <w:rPr>
          <w:rFonts w:ascii="Times New Roman"/>
          <w:b w:val="false"/>
          <w:i w:val="false"/>
          <w:color w:val="000000"/>
          <w:sz w:val="28"/>
        </w:rPr>
        <w:t xml:space="preserve">
      При изменении условий труда работодатель должен письменно предупредить работника не позднее чем за один месяц, если коллективным договором не предусмотрен более длительный срок предупреждения. Если работник не согласен на продолжение работы в новых условиях, а также в случае письменного отказа работника от перевода на другую работу в связи с состоянием здоровья, то с работником трудовой договор прекращается соответственно по основаниям, предусмотренным подпунктами 2) и 4) пункта 1 </w:t>
      </w:r>
      <w:r>
        <w:rPr>
          <w:rFonts w:ascii="Times New Roman"/>
          <w:b w:val="false"/>
          <w:i w:val="false"/>
          <w:color w:val="000000"/>
          <w:sz w:val="28"/>
        </w:rPr>
        <w:t xml:space="preserve">статьи 59 </w:t>
      </w:r>
      <w:r>
        <w:rPr>
          <w:rFonts w:ascii="Times New Roman"/>
          <w:b w:val="false"/>
          <w:i w:val="false"/>
          <w:color w:val="000000"/>
          <w:sz w:val="28"/>
        </w:rPr>
        <w:t xml:space="preserve">Трудового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нормативного постановления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10. Исследуя вопрос о соблюдении сроков расторжения трудового договора, судам надлежит учитывать, что: </w:t>
      </w:r>
    </w:p>
    <w:bookmarkEnd w:id="9"/>
    <w:p>
      <w:pPr>
        <w:spacing w:after="0"/>
        <w:ind w:left="0"/>
        <w:jc w:val="both"/>
      </w:pPr>
      <w:r>
        <w:rPr>
          <w:rFonts w:ascii="Times New Roman"/>
          <w:b w:val="false"/>
          <w:i w:val="false"/>
          <w:color w:val="000000"/>
          <w:sz w:val="28"/>
        </w:rPr>
        <w:t xml:space="preserve">
      1) при расторжении трудового договора по инициативе одной из сторон по основаниям, предусмотренным подпунктами 1) и 2) пункта 1 </w:t>
      </w:r>
      <w:r>
        <w:rPr>
          <w:rFonts w:ascii="Times New Roman"/>
          <w:b w:val="false"/>
          <w:i w:val="false"/>
          <w:color w:val="000000"/>
          <w:sz w:val="28"/>
        </w:rPr>
        <w:t xml:space="preserve">статьи 54 </w:t>
      </w:r>
      <w:r>
        <w:rPr>
          <w:rFonts w:ascii="Times New Roman"/>
          <w:b w:val="false"/>
          <w:i w:val="false"/>
          <w:color w:val="000000"/>
          <w:sz w:val="28"/>
        </w:rPr>
        <w:t xml:space="preserve">и пунктом 1 </w:t>
      </w:r>
      <w:r>
        <w:rPr>
          <w:rFonts w:ascii="Times New Roman"/>
          <w:b w:val="false"/>
          <w:i w:val="false"/>
          <w:color w:val="000000"/>
          <w:sz w:val="28"/>
        </w:rPr>
        <w:t xml:space="preserve">статьи 57 </w:t>
      </w:r>
      <w:r>
        <w:rPr>
          <w:rFonts w:ascii="Times New Roman"/>
          <w:b w:val="false"/>
          <w:i w:val="false"/>
          <w:color w:val="000000"/>
          <w:sz w:val="28"/>
        </w:rPr>
        <w:t xml:space="preserve">Трудового кодекса , сторона, по инициативе которой он расторгается, обязана не менее чем за один месяц письменно предупредить об этом другую сторону; </w:t>
      </w:r>
    </w:p>
    <w:p>
      <w:pPr>
        <w:spacing w:after="0"/>
        <w:ind w:left="0"/>
        <w:jc w:val="both"/>
      </w:pPr>
      <w:r>
        <w:rPr>
          <w:rFonts w:ascii="Times New Roman"/>
          <w:b w:val="false"/>
          <w:i w:val="false"/>
          <w:color w:val="000000"/>
          <w:sz w:val="28"/>
        </w:rPr>
        <w:t xml:space="preserve">
      2) работник, предупредивший работодателя о расторжении трудового договора, заключенного на неопределенный срок, вправе до истечения месячного срока отозвать свое заявление. Если по истечении срока трудовой договор не был расторгнут, и ни одна из сторон не настаивает на его расторжении, то действие договора считается продолженным; </w:t>
      </w:r>
    </w:p>
    <w:p>
      <w:pPr>
        <w:spacing w:after="0"/>
        <w:ind w:left="0"/>
        <w:jc w:val="both"/>
      </w:pPr>
      <w:r>
        <w:rPr>
          <w:rFonts w:ascii="Times New Roman"/>
          <w:b w:val="false"/>
          <w:i w:val="false"/>
          <w:color w:val="000000"/>
          <w:sz w:val="28"/>
        </w:rPr>
        <w:t xml:space="preserve">
      3) расторжение трудового договора до истечения срока предупреждения допускается только по письменному соглашению сторон; </w:t>
      </w:r>
    </w:p>
    <w:p>
      <w:pPr>
        <w:spacing w:after="0"/>
        <w:ind w:left="0"/>
        <w:jc w:val="both"/>
      </w:pPr>
      <w:r>
        <w:rPr>
          <w:rFonts w:ascii="Times New Roman"/>
          <w:b w:val="false"/>
          <w:i w:val="false"/>
          <w:color w:val="000000"/>
          <w:sz w:val="28"/>
        </w:rPr>
        <w:t xml:space="preserve">
      4) в тех случаях, когда трудовой договор был расторгнут по инициативе работодателя ранее установленного законом месячного срока, суд по требованию работника должен изменить дату расторжения договора с тем, чтобы был зачтен месячный срок предупреждения. За период времени, на который продлен договор, работнику должна быть взыскана заработная плата; </w:t>
      </w:r>
    </w:p>
    <w:p>
      <w:pPr>
        <w:spacing w:after="0"/>
        <w:ind w:left="0"/>
        <w:jc w:val="both"/>
      </w:pPr>
      <w:r>
        <w:rPr>
          <w:rFonts w:ascii="Times New Roman"/>
          <w:b w:val="false"/>
          <w:i w:val="false"/>
          <w:color w:val="000000"/>
          <w:sz w:val="28"/>
        </w:rPr>
        <w:t xml:space="preserve">
      5) исключен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000000"/>
          <w:sz w:val="28"/>
        </w:rPr>
        <w:t xml:space="preserve">(вводится в действие со дня официального опубликования).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нормативными постановлениями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30.12.2011 </w:t>
      </w:r>
      <w:r>
        <w:rPr>
          <w:rFonts w:ascii="Times New Roman"/>
          <w:b w:val="false"/>
          <w:i w:val="false"/>
          <w:color w:val="ff0000"/>
          <w:sz w:val="28"/>
        </w:rPr>
        <w:t>№ 5</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11. Рассматривая дела о восстановлении на работе лиц, трудовой договор с которыми расторгнут в связи с ликвидацией организации (юридического лица), прекращения деятельности работодателя (физического лица), сокращения численности или штата работников (подпункты 1) и 2) пункта 1 </w:t>
      </w:r>
      <w:r>
        <w:rPr>
          <w:rFonts w:ascii="Times New Roman"/>
          <w:b w:val="false"/>
          <w:i w:val="false"/>
          <w:color w:val="000000"/>
          <w:sz w:val="28"/>
        </w:rPr>
        <w:t xml:space="preserve">статьи 54 </w:t>
      </w:r>
      <w:r>
        <w:rPr>
          <w:rFonts w:ascii="Times New Roman"/>
          <w:b w:val="false"/>
          <w:i w:val="false"/>
          <w:color w:val="000000"/>
          <w:sz w:val="28"/>
        </w:rPr>
        <w:t xml:space="preserve">Трудового кодекса) , суды обязаны проверить ликвидирована ли организация (юридическое лицо), прекращена ли деятельность работодателя (физического лица), произведено ли в действительности сокращение численности или штата работников, соблюден ли предусмотренный законодательными актами порядок высвобождения работников, не приняты ли на их место другие лица. </w:t>
      </w:r>
    </w:p>
    <w:bookmarkEnd w:id="10"/>
    <w:p>
      <w:pPr>
        <w:spacing w:after="0"/>
        <w:ind w:left="0"/>
        <w:jc w:val="both"/>
      </w:pPr>
      <w:r>
        <w:rPr>
          <w:rFonts w:ascii="Times New Roman"/>
          <w:b w:val="false"/>
          <w:i w:val="false"/>
          <w:color w:val="000000"/>
          <w:sz w:val="28"/>
        </w:rPr>
        <w:t xml:space="preserve">
      При разграничении понятий "ликвидация" и "реорганизация" судам следует руководствоваться нормами </w:t>
      </w:r>
      <w:r>
        <w:rPr>
          <w:rFonts w:ascii="Times New Roman"/>
          <w:b w:val="false"/>
          <w:i w:val="false"/>
          <w:color w:val="000000"/>
          <w:sz w:val="28"/>
        </w:rPr>
        <w:t xml:space="preserve">Гражданского кодекса </w:t>
      </w:r>
      <w:r>
        <w:rPr>
          <w:rFonts w:ascii="Times New Roman"/>
          <w:b w:val="false"/>
          <w:i w:val="false"/>
          <w:color w:val="000000"/>
          <w:sz w:val="28"/>
        </w:rPr>
        <w:t xml:space="preserve">Республики Казахстан, учитывая, что согласно статье 49 Трудового кодекса смена собственника или реорганизация (слияние, присоединение, разделение, выделение, преобразование) организации не прекращает действие трудовых отношений. Расторжение в этом случае трудового договора по инициативе работодателя возможно только при действительном сокращении численности или штата работников.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 постановлением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12. Суды должны учитывать, что при ликвидации или реорганизации государственного органа, административные государственные служащие обеспечиваются работой во вновь образованном либо другом государственном органе в соответствии с их квалификацией. В случае отказа административного государственного служащего от трудоустройства он увольняется в порядке, установленном законодательством. При этом административным государственным служащим, имеющим стаж работы в государственных органах не менее трех лет, выплачивается выходное пособие в размере четырех среднемесячных заработных плат (пункт 4 </w:t>
      </w:r>
      <w:r>
        <w:rPr>
          <w:rFonts w:ascii="Times New Roman"/>
          <w:b w:val="false"/>
          <w:i w:val="false"/>
          <w:color w:val="000000"/>
          <w:sz w:val="28"/>
        </w:rPr>
        <w:t xml:space="preserve">статьи 24 </w:t>
      </w:r>
      <w:r>
        <w:rPr>
          <w:rFonts w:ascii="Times New Roman"/>
          <w:b w:val="false"/>
          <w:i w:val="false"/>
          <w:color w:val="000000"/>
          <w:sz w:val="28"/>
        </w:rPr>
        <w:t xml:space="preserve">Закона Республики Казахстан "О государственной службе"). </w:t>
      </w:r>
    </w:p>
    <w:bookmarkEnd w:id="11"/>
    <w:p>
      <w:pPr>
        <w:spacing w:after="0"/>
        <w:ind w:left="0"/>
        <w:jc w:val="both"/>
      </w:pPr>
      <w:r>
        <w:rPr>
          <w:rFonts w:ascii="Times New Roman"/>
          <w:b w:val="false"/>
          <w:i w:val="false"/>
          <w:color w:val="000000"/>
          <w:sz w:val="28"/>
        </w:rPr>
        <w:t xml:space="preserve">
      В случае сокращения штата (численности) государственного органа государственному служащему производится выплата выходного пособия в размере четырех среднемесячных заработных плат при наличии стажа работы в государственных органах не менее трех лет. </w:t>
      </w:r>
    </w:p>
    <w:bookmarkStart w:name="z13" w:id="12"/>
    <w:p>
      <w:pPr>
        <w:spacing w:after="0"/>
        <w:ind w:left="0"/>
        <w:jc w:val="both"/>
      </w:pPr>
      <w:r>
        <w:rPr>
          <w:rFonts w:ascii="Times New Roman"/>
          <w:b w:val="false"/>
          <w:i w:val="false"/>
          <w:color w:val="000000"/>
          <w:sz w:val="28"/>
        </w:rPr>
        <w:t xml:space="preserve">
      13. Расторжение трудового договора в соответствии с подпунктом 3) пункта 1 </w:t>
      </w:r>
      <w:r>
        <w:rPr>
          <w:rFonts w:ascii="Times New Roman"/>
          <w:b w:val="false"/>
          <w:i w:val="false"/>
          <w:color w:val="000000"/>
          <w:sz w:val="28"/>
        </w:rPr>
        <w:t xml:space="preserve">статьи 54 </w:t>
      </w:r>
      <w:r>
        <w:rPr>
          <w:rFonts w:ascii="Times New Roman"/>
          <w:b w:val="false"/>
          <w:i w:val="false"/>
          <w:color w:val="000000"/>
          <w:sz w:val="28"/>
        </w:rPr>
        <w:t xml:space="preserve">Трудового кодекса недопустимо с работником, не имеющим необходимого производственного опыта из-за непродолжительности трудового стажа, а также по мотиву отсутствия специального образования, если оно, согласно законодательным актам, не является обязательным условием при заключении трудового договора. </w:t>
      </w:r>
    </w:p>
    <w:bookmarkEnd w:id="12"/>
    <w:p>
      <w:pPr>
        <w:spacing w:after="0"/>
        <w:ind w:left="0"/>
        <w:jc w:val="both"/>
      </w:pPr>
      <w:r>
        <w:rPr>
          <w:rFonts w:ascii="Times New Roman"/>
          <w:b w:val="false"/>
          <w:i w:val="false"/>
          <w:color w:val="000000"/>
          <w:sz w:val="28"/>
        </w:rPr>
        <w:t xml:space="preserve">
      Расторжение трудового договора вследствие несоответствия работника выполняемой работе по состоянию здоровья возможно при стойком снижении трудоспособности, препятствующем надлежащему исполнению трудовых обязанностей, либо если исполнение трудовых обязанностей противопоказано работнику или опасно для членов трудового коллектива либо обслуживаемых им граждан и окружающих. </w:t>
      </w:r>
    </w:p>
    <w:p>
      <w:pPr>
        <w:spacing w:after="0"/>
        <w:ind w:left="0"/>
        <w:jc w:val="both"/>
      </w:pPr>
      <w:r>
        <w:rPr>
          <w:rFonts w:ascii="Times New Roman"/>
          <w:b w:val="false"/>
          <w:i w:val="false"/>
          <w:color w:val="000000"/>
          <w:sz w:val="28"/>
        </w:rPr>
        <w:t xml:space="preserve">
      Невозможность продолжения работником исполнения трудовых обязанностей по состоянию здоровья должна быть подтверждена заключением медико-социальной экспертизы в порядке, предусмотренном законодательством.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 постановлением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14. Разрешая иск о восстановлении на прежней работе лица, уволенного по основанию, предусмотренному подпунктом 13) пункта 1 статьи 54 Трудового кодекса , суд обязан исследовать доказательства о том, совершал ли ранее работник проступок, за который был привлечен к дисциплинарной ответственности, соблюдены ли установленные законодательными актами порядок и сроки наложения этого дисциплинарного взыскания, есть ли признак повторности неисполнения работником без уважительных причин трудовых обязанностей. </w:t>
      </w:r>
    </w:p>
    <w:bookmarkEnd w:id="13"/>
    <w:p>
      <w:pPr>
        <w:spacing w:after="0"/>
        <w:ind w:left="0"/>
        <w:jc w:val="both"/>
      </w:pPr>
      <w:r>
        <w:rPr>
          <w:rFonts w:ascii="Times New Roman"/>
          <w:b w:val="false"/>
          <w:i w:val="false"/>
          <w:color w:val="000000"/>
          <w:sz w:val="28"/>
        </w:rPr>
        <w:t xml:space="preserve">
      Если при рассмотрении дела суд установит, что привлечение лица к дисциплинарной ответственности за ранее совершенный проступок произведено с нарушением законодательства, то признак повторности исключается, а истец подлежит восстановлению на прежней работе.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 постановлением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15. Рассматривая трудовые споры по искам лиц, уволенных по основаниям, предусмотренным подпунктами 6)-13), 16) пункта 1  </w:t>
      </w:r>
      <w:r>
        <w:rPr>
          <w:rFonts w:ascii="Times New Roman"/>
          <w:b w:val="false"/>
          <w:i w:val="false"/>
          <w:color w:val="000000"/>
          <w:sz w:val="28"/>
        </w:rPr>
        <w:t xml:space="preserve">статьи 54 </w:t>
      </w:r>
      <w:r>
        <w:rPr>
          <w:rFonts w:ascii="Times New Roman"/>
          <w:b w:val="false"/>
          <w:i w:val="false"/>
          <w:color w:val="000000"/>
          <w:sz w:val="28"/>
        </w:rPr>
        <w:t xml:space="preserve">Трудового кодекса , судам надлежит иметь в виду, что: </w:t>
      </w:r>
    </w:p>
    <w:bookmarkEnd w:id="14"/>
    <w:p>
      <w:pPr>
        <w:spacing w:after="0"/>
        <w:ind w:left="0"/>
        <w:jc w:val="both"/>
      </w:pPr>
      <w:r>
        <w:rPr>
          <w:rFonts w:ascii="Times New Roman"/>
          <w:b w:val="false"/>
          <w:i w:val="false"/>
          <w:color w:val="000000"/>
          <w:sz w:val="28"/>
        </w:rPr>
        <w:t xml:space="preserve">
      1) расторжение трудового договора по этим основаниям является одним из видов дисциплинарной ответственности, которая может налагаться в порядке, предусмотренном </w:t>
      </w:r>
      <w:r>
        <w:rPr>
          <w:rFonts w:ascii="Times New Roman"/>
          <w:b w:val="false"/>
          <w:i w:val="false"/>
          <w:color w:val="000000"/>
          <w:sz w:val="28"/>
        </w:rPr>
        <w:t xml:space="preserve">статьями 73 </w:t>
      </w:r>
      <w:r>
        <w:rPr>
          <w:rFonts w:ascii="Times New Roman"/>
          <w:b w:val="false"/>
          <w:i w:val="false"/>
          <w:color w:val="000000"/>
          <w:sz w:val="28"/>
        </w:rPr>
        <w:t xml:space="preserve">- </w:t>
      </w:r>
      <w:r>
        <w:rPr>
          <w:rFonts w:ascii="Times New Roman"/>
          <w:b w:val="false"/>
          <w:i w:val="false"/>
          <w:color w:val="000000"/>
          <w:sz w:val="28"/>
        </w:rPr>
        <w:t xml:space="preserve">74 </w:t>
      </w:r>
      <w:r>
        <w:rPr>
          <w:rFonts w:ascii="Times New Roman"/>
          <w:b w:val="false"/>
          <w:i w:val="false"/>
          <w:color w:val="000000"/>
          <w:sz w:val="28"/>
        </w:rPr>
        <w:t xml:space="preserve">Трудового кодекса ; </w:t>
      </w:r>
    </w:p>
    <w:p>
      <w:pPr>
        <w:spacing w:after="0"/>
        <w:ind w:left="0"/>
        <w:jc w:val="both"/>
      </w:pPr>
      <w:r>
        <w:rPr>
          <w:rFonts w:ascii="Times New Roman"/>
          <w:b w:val="false"/>
          <w:i w:val="false"/>
          <w:color w:val="000000"/>
          <w:sz w:val="28"/>
        </w:rPr>
        <w:t xml:space="preserve">
      2) днем обнаружения проступка, с которого начинается течение месячного срока, считается день, когда лицу, которому по службе (работе) подчинен работник, стало известно о совершении проступка, независимо от того, наделено ли оно правом наложения дисциплинарных взысканий или нет; </w:t>
      </w:r>
    </w:p>
    <w:p>
      <w:pPr>
        <w:spacing w:after="0"/>
        <w:ind w:left="0"/>
        <w:jc w:val="both"/>
      </w:pPr>
      <w:r>
        <w:rPr>
          <w:rFonts w:ascii="Times New Roman"/>
          <w:b w:val="false"/>
          <w:i w:val="false"/>
          <w:color w:val="000000"/>
          <w:sz w:val="28"/>
        </w:rPr>
        <w:t xml:space="preserve">
      3) отказ работника от дачи письменного объяснения об обстоятельствах совершенного им проступка не является основанием для восстановления его на прежней работе, если виновность в совершении проступка подтверждается совокупностью доказательств; </w:t>
      </w:r>
    </w:p>
    <w:p>
      <w:pPr>
        <w:spacing w:after="0"/>
        <w:ind w:left="0"/>
        <w:jc w:val="both"/>
      </w:pPr>
      <w:r>
        <w:rPr>
          <w:rFonts w:ascii="Times New Roman"/>
          <w:b w:val="false"/>
          <w:i w:val="false"/>
          <w:color w:val="000000"/>
          <w:sz w:val="28"/>
        </w:rPr>
        <w:t xml:space="preserve">
      4) увольнение работника за совершение по месту работы хищения (в том числе мелкого) может иметь место только в том случае, если его виновность доказана вступившим в законную силу постановлением суда о привлечении работника к административной ответственности за мелкое хищение или вступившим в законную силу приговором суда, которым он осужден к наказанию, не исключающему возможность продолжения прежней работы. Такое увольнение допускается не позднее одного месяца со дня вступления в законную силу постановления или приговора суда и не позднее шести месяцев со дня совершения хищения. Увольнение работника, осужденного за совершенное по месту   работы хищение к наказанию, исключающему возможность продолжения прежней работы, производится в порядке, предусмотренном подпунктом 2) </w:t>
      </w:r>
      <w:r>
        <w:rPr>
          <w:rFonts w:ascii="Times New Roman"/>
          <w:b w:val="false"/>
          <w:i w:val="false"/>
          <w:color w:val="000000"/>
          <w:sz w:val="28"/>
        </w:rPr>
        <w:t xml:space="preserve">статьи 58 </w:t>
      </w:r>
      <w:r>
        <w:rPr>
          <w:rFonts w:ascii="Times New Roman"/>
          <w:b w:val="false"/>
          <w:i w:val="false"/>
          <w:color w:val="000000"/>
          <w:sz w:val="28"/>
        </w:rPr>
        <w:t xml:space="preserve">Трудового кодекса ; </w:t>
      </w:r>
    </w:p>
    <w:p>
      <w:pPr>
        <w:spacing w:after="0"/>
        <w:ind w:left="0"/>
        <w:jc w:val="both"/>
      </w:pPr>
      <w:r>
        <w:rPr>
          <w:rFonts w:ascii="Times New Roman"/>
          <w:b w:val="false"/>
          <w:i w:val="false"/>
          <w:color w:val="000000"/>
          <w:sz w:val="28"/>
        </w:rPr>
        <w:t xml:space="preserve">
      5) за нарушение трудовой дисциплины работодатель вправе применить к работнику дисциплинарное взыскание и тогда, когда он до совершения этого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месячного срока предупреждения об увольнении; </w:t>
      </w:r>
    </w:p>
    <w:p>
      <w:pPr>
        <w:spacing w:after="0"/>
        <w:ind w:left="0"/>
        <w:jc w:val="both"/>
      </w:pPr>
      <w:r>
        <w:rPr>
          <w:rFonts w:ascii="Times New Roman"/>
          <w:b w:val="false"/>
          <w:i w:val="false"/>
          <w:color w:val="000000"/>
          <w:sz w:val="28"/>
        </w:rPr>
        <w:t xml:space="preserve">
      6) за совершение дисциплинарного проступка работник может быть привлечен не только к дисциплинарной ответственности, но и к иным видам правового воздействия, которые не являются дисциплинарным взысканием (привлечение к материальной ответственности и т.п.).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 постановлением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16. При разрешении спора о правильности расторжения трудового договора за прогул без уважительной причины трех и более часов подряд  за рабочий день необходимо иметь в виду, что увольнение по этому основанию, в частности, может быть произведено за: </w:t>
      </w:r>
    </w:p>
    <w:bookmarkEnd w:id="15"/>
    <w:p>
      <w:pPr>
        <w:spacing w:after="0"/>
        <w:ind w:left="0"/>
        <w:jc w:val="both"/>
      </w:pPr>
      <w:r>
        <w:rPr>
          <w:rFonts w:ascii="Times New Roman"/>
          <w:b w:val="false"/>
          <w:i w:val="false"/>
          <w:color w:val="000000"/>
          <w:sz w:val="28"/>
        </w:rPr>
        <w:t xml:space="preserve">
      1) оставление без уважительной причины места работы лицом, заключившим трудовой договор на неопределенный срок, а равно до истечения месячного срока предупреждения; </w:t>
      </w:r>
    </w:p>
    <w:p>
      <w:pPr>
        <w:spacing w:after="0"/>
        <w:ind w:left="0"/>
        <w:jc w:val="both"/>
      </w:pPr>
      <w:r>
        <w:rPr>
          <w:rFonts w:ascii="Times New Roman"/>
          <w:b w:val="false"/>
          <w:i w:val="false"/>
          <w:color w:val="000000"/>
          <w:sz w:val="28"/>
        </w:rPr>
        <w:t xml:space="preserve">
      2) оставление без уважительной причины места работы лицом, заключившим трудовой договор на определенный срок, до истечения срока договора; </w:t>
      </w:r>
    </w:p>
    <w:p>
      <w:pPr>
        <w:spacing w:after="0"/>
        <w:ind w:left="0"/>
        <w:jc w:val="both"/>
      </w:pPr>
      <w:r>
        <w:rPr>
          <w:rFonts w:ascii="Times New Roman"/>
          <w:b w:val="false"/>
          <w:i w:val="false"/>
          <w:color w:val="000000"/>
          <w:sz w:val="28"/>
        </w:rPr>
        <w:t xml:space="preserve">
      3) нахождение работника без уважительных причин три и более часов непрерывно в течение рабочего дня вне рабочего места, где он в соответствии с трудовыми обязанностями должен выполнять порученную работу; </w:t>
      </w:r>
    </w:p>
    <w:p>
      <w:pPr>
        <w:spacing w:after="0"/>
        <w:ind w:left="0"/>
        <w:jc w:val="both"/>
      </w:pPr>
      <w:r>
        <w:rPr>
          <w:rFonts w:ascii="Times New Roman"/>
          <w:b w:val="false"/>
          <w:i w:val="false"/>
          <w:color w:val="000000"/>
          <w:sz w:val="28"/>
        </w:rPr>
        <w:t xml:space="preserve">
      4) самовольный уход в отпуск, в том числе в отпуск без сохранения заработной платы (за исключением дополнительного отпуска без сохранения заработной платы, который работодатель обязан предоставить работнику по его заявлению в порядке </w:t>
      </w:r>
      <w:r>
        <w:rPr>
          <w:rFonts w:ascii="Times New Roman"/>
          <w:b w:val="false"/>
          <w:i w:val="false"/>
          <w:color w:val="000000"/>
          <w:sz w:val="28"/>
        </w:rPr>
        <w:t xml:space="preserve">статьи 195 </w:t>
      </w:r>
      <w:r>
        <w:rPr>
          <w:rFonts w:ascii="Times New Roman"/>
          <w:b w:val="false"/>
          <w:i w:val="false"/>
          <w:color w:val="000000"/>
          <w:sz w:val="28"/>
        </w:rPr>
        <w:t xml:space="preserve">Трудового кодекса ) или самовольное использование дней отдыха за работу в праздничные и выходные дни.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нормативными постановлениями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30.12.2011 </w:t>
      </w:r>
      <w:r>
        <w:rPr>
          <w:rFonts w:ascii="Times New Roman"/>
          <w:b w:val="false"/>
          <w:i w:val="false"/>
          <w:color w:val="ff0000"/>
          <w:sz w:val="28"/>
        </w:rPr>
        <w:t>№ 5</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17. При рассмотрении дела о восстановлении на работе лица, уволенного за прогул в связи с отказом от перевода, суд обязан проверить законность самого перевода ( </w:t>
      </w:r>
      <w:r>
        <w:rPr>
          <w:rFonts w:ascii="Times New Roman"/>
          <w:b w:val="false"/>
          <w:i w:val="false"/>
          <w:color w:val="000000"/>
          <w:sz w:val="28"/>
        </w:rPr>
        <w:t xml:space="preserve">статьи 41 </w:t>
      </w:r>
      <w:r>
        <w:rPr>
          <w:rFonts w:ascii="Times New Roman"/>
          <w:b w:val="false"/>
          <w:i w:val="false"/>
          <w:color w:val="000000"/>
          <w:sz w:val="28"/>
        </w:rPr>
        <w:t xml:space="preserve">, </w:t>
      </w:r>
      <w:r>
        <w:rPr>
          <w:rFonts w:ascii="Times New Roman"/>
          <w:b w:val="false"/>
          <w:i w:val="false"/>
          <w:color w:val="000000"/>
          <w:sz w:val="28"/>
        </w:rPr>
        <w:t xml:space="preserve">43 </w:t>
      </w:r>
      <w:r>
        <w:rPr>
          <w:rFonts w:ascii="Times New Roman"/>
          <w:b w:val="false"/>
          <w:i w:val="false"/>
          <w:color w:val="000000"/>
          <w:sz w:val="28"/>
        </w:rPr>
        <w:t xml:space="preserve">, </w:t>
      </w:r>
      <w:r>
        <w:rPr>
          <w:rFonts w:ascii="Times New Roman"/>
          <w:b w:val="false"/>
          <w:i w:val="false"/>
          <w:color w:val="000000"/>
          <w:sz w:val="28"/>
        </w:rPr>
        <w:t xml:space="preserve">45 </w:t>
      </w:r>
      <w:r>
        <w:rPr>
          <w:rFonts w:ascii="Times New Roman"/>
          <w:b w:val="false"/>
          <w:i w:val="false"/>
          <w:color w:val="000000"/>
          <w:sz w:val="28"/>
        </w:rPr>
        <w:t xml:space="preserve">Трудового кодекса) . В случае признания перевода незаконным, увольнение за прогул не может считаться обоснованным, а работник подлежит восстановлению на прежней работе.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 постановлением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18. Если судом при разрешении дела будет установлено, что проступок, положенный в основу приказа об увольнении за нарушение трудовой дисциплины, выразился в отказе работника от продолжения работы в связи с изменением условий труда, и работник не согласен на продолжение работы в новых условиях, суд вправе, с согласия истца, изменить формулировку увольнения. </w:t>
      </w:r>
    </w:p>
    <w:bookmarkEnd w:id="17"/>
    <w:bookmarkStart w:name="z19" w:id="18"/>
    <w:p>
      <w:pPr>
        <w:spacing w:after="0"/>
        <w:ind w:left="0"/>
        <w:jc w:val="both"/>
      </w:pPr>
      <w:r>
        <w:rPr>
          <w:rFonts w:ascii="Times New Roman"/>
          <w:b w:val="false"/>
          <w:i w:val="false"/>
          <w:color w:val="000000"/>
          <w:sz w:val="28"/>
        </w:rPr>
        <w:t xml:space="preserve">
      19. По инициативе работодателя (подпункт 7 </w:t>
      </w:r>
      <w:r>
        <w:rPr>
          <w:rFonts w:ascii="Times New Roman"/>
          <w:b w:val="false"/>
          <w:i w:val="false"/>
          <w:color w:val="000000"/>
          <w:sz w:val="28"/>
        </w:rPr>
        <w:t>пункта 1</w:t>
      </w:r>
      <w:r>
        <w:rPr>
          <w:rFonts w:ascii="Times New Roman"/>
          <w:b w:val="false"/>
          <w:i w:val="false"/>
          <w:color w:val="000000"/>
          <w:sz w:val="28"/>
        </w:rPr>
        <w:t xml:space="preserve"> статьи 54 Трудового кодекса) трудовой договор может быть расторгнут в случае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 Для увольнения по этим основаниям не имеет значения, отстранялся ли работник от работы в связи с таким состоянием.</w:t>
      </w:r>
    </w:p>
    <w:bookmarkEnd w:id="18"/>
    <w:p>
      <w:pPr>
        <w:spacing w:after="0"/>
        <w:ind w:left="0"/>
        <w:jc w:val="both"/>
      </w:pPr>
      <w:r>
        <w:rPr>
          <w:rFonts w:ascii="Times New Roman"/>
          <w:b w:val="false"/>
          <w:i w:val="false"/>
          <w:color w:val="000000"/>
          <w:sz w:val="28"/>
        </w:rPr>
        <w:t xml:space="preserve">
      Увольнение по этим основаниям может последовать и тогда, когда работник в рабочее время находился в таком состоянии или употреблял указанные вещества не на своем рабочем месте, а на территории организации или объекта, где по поручению работодателя должен был выполнять трудовые функции. </w:t>
      </w:r>
    </w:p>
    <w:p>
      <w:pPr>
        <w:spacing w:after="0"/>
        <w:ind w:left="0"/>
        <w:jc w:val="both"/>
      </w:pPr>
      <w:r>
        <w:rPr>
          <w:rFonts w:ascii="Times New Roman"/>
          <w:b w:val="false"/>
          <w:i w:val="false"/>
          <w:color w:val="000000"/>
          <w:sz w:val="28"/>
        </w:rPr>
        <w:t xml:space="preserve">
      Нетрезвое состояние работника либо наркотическое опьянение или интоксикация иного типа могут быть подтверждены, как медицинским освидетельствованием, так и другими видами доказательств, которые должны быть всесторонне исследованы и оценены судом.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нормативными постановлениями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30.12.2011 </w:t>
      </w:r>
      <w:r>
        <w:rPr>
          <w:rFonts w:ascii="Times New Roman"/>
          <w:b w:val="false"/>
          <w:i w:val="false"/>
          <w:color w:val="ff0000"/>
          <w:sz w:val="28"/>
        </w:rPr>
        <w:t>№ 5</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20. Если при рассмотрении дела о восстановлении на работе лица, трудовой договор с которым расторгнут за нарушение трудовой дисциплины, суд придет к выводу, что проступок действительно имел место, но увольнение произведено без учета степени его тяжести, обстоятельств совершения, а также предшествующего поведения и отношения к труду, то работник может быть восстановлен на работе. Однако в указанном случае суд не вправе заменить увольнение другой мерой взыскания, поскольку наложение на работника дисциплинарного взыскания относится к компетенции работодателя, с которым работник состоит в трудовых отношениях. </w:t>
      </w:r>
    </w:p>
    <w:bookmarkEnd w:id="19"/>
    <w:bookmarkStart w:name="z21" w:id="20"/>
    <w:p>
      <w:pPr>
        <w:spacing w:after="0"/>
        <w:ind w:left="0"/>
        <w:jc w:val="both"/>
      </w:pPr>
      <w:r>
        <w:rPr>
          <w:rFonts w:ascii="Times New Roman"/>
          <w:b w:val="false"/>
          <w:i w:val="false"/>
          <w:color w:val="000000"/>
          <w:sz w:val="28"/>
        </w:rPr>
        <w:t xml:space="preserve">
      21. Рассматривая дела о восстановлении на работе лиц, уволенных по подпункту 10) пункта 1 </w:t>
      </w:r>
      <w:r>
        <w:rPr>
          <w:rFonts w:ascii="Times New Roman"/>
          <w:b w:val="false"/>
          <w:i w:val="false"/>
          <w:color w:val="000000"/>
          <w:sz w:val="28"/>
        </w:rPr>
        <w:t xml:space="preserve">статьи 54 </w:t>
      </w:r>
      <w:r>
        <w:rPr>
          <w:rFonts w:ascii="Times New Roman"/>
          <w:b w:val="false"/>
          <w:i w:val="false"/>
          <w:color w:val="000000"/>
          <w:sz w:val="28"/>
        </w:rPr>
        <w:t xml:space="preserve">Трудового кодекса , судам следует учитывать, что по данному основанию могут быть уволены только работники, непосредственно обслуживающие денежные или товарные ценности (прием, хранение, транспортировка, распределение и т.п.), совершившие виновные действия, которые дают основание для утраты доверия к ним. </w:t>
      </w:r>
    </w:p>
    <w:bookmarkEnd w:id="20"/>
    <w:p>
      <w:pPr>
        <w:spacing w:after="0"/>
        <w:ind w:left="0"/>
        <w:jc w:val="both"/>
      </w:pPr>
      <w:r>
        <w:rPr>
          <w:rFonts w:ascii="Times New Roman"/>
          <w:b w:val="false"/>
          <w:i w:val="false"/>
          <w:color w:val="000000"/>
          <w:sz w:val="28"/>
        </w:rPr>
        <w:t xml:space="preserve">
      К таким действиям, в частности, могут быть отнесены: получение оплаты за услуги без соответствующих документов, обмеривание, обвешивание, обсчет, нарушение правил продажи спиртных напитков или выдачи наркотических лекарственных средств, завышение цен, присвоение имущества или виновное допущение его недостачи и излишка.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 постановлением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22. Расторжение трудового договора по основанию, предусмотренному подпунктом 11) пункта 1 статьи 54 Трудового кодекса , допускается только в отношении лиц, непосредственно выполняющих воспитательные функции (учителя школ, преподаватели учебных заведений, воспитатели дошкольных детских учреждений, мастера производственного обучения и другие), если совершенный ими аморальный проступок несовместим с продолжением данной работы. Иные работники учебно-воспитательных организаций, непосредственно не выполняющие воспитательные функции, по данному основанию не могут быть уволены. </w:t>
      </w:r>
    </w:p>
    <w:bookmarkEnd w:id="21"/>
    <w:p>
      <w:pPr>
        <w:spacing w:after="0"/>
        <w:ind w:left="0"/>
        <w:jc w:val="both"/>
      </w:pPr>
      <w:r>
        <w:rPr>
          <w:rFonts w:ascii="Times New Roman"/>
          <w:b w:val="false"/>
          <w:i w:val="false"/>
          <w:color w:val="000000"/>
          <w:sz w:val="28"/>
        </w:rPr>
        <w:t xml:space="preserve">
      Под аморальным следует понимать проступок, противоречащий общепринятым нормам поведения, совершенный не только при осуществлении воспитательных функций, но и в быту (нецензурная брань, применение насилия к ученикам и учащимся, появление в состоянии алкогольного опьянения, оскорбляющего человеческое достоинство, и т.п.).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 постановлением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23. При рассмотрении споров лиц, уволенных со службы за совершение проступков, дискредитирующих авторитет органов, представителями которых они являются, суды должны исходить из того, что под дискредитацией понимается совершение действий, хотя бы и не связанных с исполнением служебных обязанностей, но явно подрывающих в глазах граждан достоинство и авторитет органов, представителями которых они являются. </w:t>
      </w:r>
    </w:p>
    <w:bookmarkEnd w:id="22"/>
    <w:p>
      <w:pPr>
        <w:spacing w:after="0"/>
        <w:ind w:left="0"/>
        <w:jc w:val="both"/>
      </w:pPr>
      <w:r>
        <w:rPr>
          <w:rFonts w:ascii="Times New Roman"/>
          <w:b w:val="false"/>
          <w:i w:val="false"/>
          <w:color w:val="000000"/>
          <w:sz w:val="28"/>
        </w:rPr>
        <w:t>
      Проступками, дискредитирующими правоохранительный орган, являются действия, в том числе не связанные с исполнением служебных обязанностей, но явно подрывающие в глазах граждан достоинство и авторитет правоохранительной службы, а именно: появление сотрудников в общественных местах в состоянии алкогольного либо наркотического опьянения (очевидного для окружающих принадлежности к правоохранительному органу); разглашение информации оперативного характера, причинившее вред следствию; использование служебного положения в личных корыстных целях; неуставные взаимоотношения между сотрудниками, слушателями и курсантами организаций образования правоохранительных органов, вызвавшие негативный общественный резонанс (</w:t>
      </w:r>
      <w:r>
        <w:rPr>
          <w:rFonts w:ascii="Times New Roman"/>
          <w:b w:val="false"/>
          <w:i w:val="false"/>
          <w:color w:val="000000"/>
          <w:sz w:val="28"/>
        </w:rPr>
        <w:t>пункт второй</w:t>
      </w:r>
      <w:r>
        <w:rPr>
          <w:rFonts w:ascii="Times New Roman"/>
          <w:b w:val="false"/>
          <w:i w:val="false"/>
          <w:color w:val="000000"/>
          <w:sz w:val="28"/>
        </w:rPr>
        <w:t xml:space="preserve"> статьи 80 Закона Республики Казахстан "О правоохранительной службе").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 постановлением Верховного суда РК от 30.12.2011 </w:t>
      </w:r>
      <w:r>
        <w:rPr>
          <w:rFonts w:ascii="Times New Roman"/>
          <w:b w:val="false"/>
          <w:i w:val="false"/>
          <w:color w:val="ff0000"/>
          <w:sz w:val="28"/>
        </w:rPr>
        <w:t>№ 5</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24. При рассмотрении заявлений об оспаривании приказов работодателя о привлечении работника к дисциплинарной ответственности следует учитывать, что нарушением трудовой дисциплины является виновное неисполнение или ненадлежащее исполнение работником возложенных на него трудовых обязанностей (нарушение правил внутреннего трудового распорядка, должностных инструкций и положений, приказов работодателя, технических правил и т.п.). </w:t>
      </w:r>
    </w:p>
    <w:bookmarkEnd w:id="23"/>
    <w:p>
      <w:pPr>
        <w:spacing w:after="0"/>
        <w:ind w:left="0"/>
        <w:jc w:val="both"/>
      </w:pPr>
      <w:r>
        <w:rPr>
          <w:rFonts w:ascii="Times New Roman"/>
          <w:b w:val="false"/>
          <w:i w:val="false"/>
          <w:color w:val="000000"/>
          <w:sz w:val="28"/>
        </w:rPr>
        <w:t xml:space="preserve">
      К таким нарушениям, в частности, относятся: </w:t>
      </w:r>
    </w:p>
    <w:p>
      <w:pPr>
        <w:spacing w:after="0"/>
        <w:ind w:left="0"/>
        <w:jc w:val="both"/>
      </w:pPr>
      <w:r>
        <w:rPr>
          <w:rFonts w:ascii="Times New Roman"/>
          <w:b w:val="false"/>
          <w:i w:val="false"/>
          <w:color w:val="000000"/>
          <w:sz w:val="28"/>
        </w:rPr>
        <w:t xml:space="preserve">
      1) отказ работника без уважительных причин от выполнения трудовых обязанностей по мотиву изменения условий труда, если такие изменения были внесены в трудовой договор с согласия работника; </w:t>
      </w:r>
    </w:p>
    <w:p>
      <w:pPr>
        <w:spacing w:after="0"/>
        <w:ind w:left="0"/>
        <w:jc w:val="both"/>
      </w:pPr>
      <w:r>
        <w:rPr>
          <w:rFonts w:ascii="Times New Roman"/>
          <w:b w:val="false"/>
          <w:i w:val="false"/>
          <w:color w:val="000000"/>
          <w:sz w:val="28"/>
        </w:rPr>
        <w:t xml:space="preserve">
      2) отказ или уклонение без уважительных причин от медицинского освидетельствования, предусмотренного в обязательном порядке для работников отдельных профессий, а также отказ работника от прохождения в рабочее время специального обучения, сдачи экзаменов по технике безопасности и правилам эксплуатации, если это является обязательным условием допуска к работе. </w:t>
      </w:r>
    </w:p>
    <w:bookmarkStart w:name="z25" w:id="24"/>
    <w:p>
      <w:pPr>
        <w:spacing w:after="0"/>
        <w:ind w:left="0"/>
        <w:jc w:val="both"/>
      </w:pPr>
      <w:r>
        <w:rPr>
          <w:rFonts w:ascii="Times New Roman"/>
          <w:b w:val="false"/>
          <w:i w:val="false"/>
          <w:color w:val="000000"/>
          <w:sz w:val="28"/>
        </w:rPr>
        <w:t xml:space="preserve">
      25. Если при разрешении спора о восстановлении на работе суд признает, что работодатель имел основание для расторжения трудового договора, но в приказе ошибочно сделана ссылка не на тот закон, суд отказывает в удовлетворении иска. Одновременно в мотивировочной части решения суд должен указать конкретную норму закона, по которой подлежал расторжению трудовой договор. </w:t>
      </w:r>
    </w:p>
    <w:bookmarkEnd w:id="24"/>
    <w:bookmarkStart w:name="z26" w:id="25"/>
    <w:p>
      <w:pPr>
        <w:spacing w:after="0"/>
        <w:ind w:left="0"/>
        <w:jc w:val="both"/>
      </w:pPr>
      <w:r>
        <w:rPr>
          <w:rFonts w:ascii="Times New Roman"/>
          <w:b w:val="false"/>
          <w:i w:val="false"/>
          <w:color w:val="000000"/>
          <w:sz w:val="28"/>
        </w:rPr>
        <w:t xml:space="preserve">
      26. Работник, уволенный без законного основания, подлежит восстановлению на прежней работе независимо оттого, что прежняя должность на момент рассмотрения спора фактически отсутствует (сокращена). Последующее увольнение работника может быть произведено только с соблюдением установленных законом условий и оснований. Однако, по просьбе незаконно уволенного работника, суд может ограничиться вынесением решения о взыскании в его пользу среднего заработка за время вынужденного прогула (но не более чем за шесть месяцев) и об изменении формулировки основания увольнения на увольнение по собственному желанию. </w:t>
      </w:r>
    </w:p>
    <w:bookmarkEnd w:id="25"/>
    <w:p>
      <w:pPr>
        <w:spacing w:after="0"/>
        <w:ind w:left="0"/>
        <w:jc w:val="both"/>
      </w:pPr>
      <w:r>
        <w:rPr>
          <w:rFonts w:ascii="Times New Roman"/>
          <w:b w:val="false"/>
          <w:i w:val="false"/>
          <w:color w:val="000000"/>
          <w:sz w:val="28"/>
        </w:rPr>
        <w:t xml:space="preserve">
      Незаконно уволенные военнослужащие восстанавливаются на военной службе в прежней (а с его согласия - равной или не ниже) должности и обеспечиваются всеми видами довольствия, недополученного в связи с незаконным увольнением. </w:t>
      </w:r>
    </w:p>
    <w:p>
      <w:pPr>
        <w:spacing w:after="0"/>
        <w:ind w:left="0"/>
        <w:jc w:val="both"/>
      </w:pPr>
      <w:r>
        <w:rPr>
          <w:rFonts w:ascii="Times New Roman"/>
          <w:b w:val="false"/>
          <w:i w:val="false"/>
          <w:color w:val="000000"/>
          <w:sz w:val="28"/>
        </w:rPr>
        <w:t xml:space="preserve">
      При невозможности восстановления работника на прежней работе вследствие ликвидации организации, прекращения деятельности работодателя (физического лица), суд признает увольнение незаконным, обязывает ликвидационную комиссию или орган, принявший решение о ликвидации организации (если ликвидация произведена не по решению суда), а в надлежащих случаях правопреемника выплатить работнику средний заработок за время вынужденного прогула, но не более чем за шесть месяцев . Одновременно суд признает работника уволенным по подпункту 1) пункта 1 </w:t>
      </w:r>
      <w:r>
        <w:rPr>
          <w:rFonts w:ascii="Times New Roman"/>
          <w:b w:val="false"/>
          <w:i w:val="false"/>
          <w:color w:val="000000"/>
          <w:sz w:val="28"/>
        </w:rPr>
        <w:t xml:space="preserve">статьи 54 </w:t>
      </w:r>
      <w:r>
        <w:rPr>
          <w:rFonts w:ascii="Times New Roman"/>
          <w:b w:val="false"/>
          <w:i w:val="false"/>
          <w:color w:val="000000"/>
          <w:sz w:val="28"/>
        </w:rPr>
        <w:t xml:space="preserve">Трудового кодекса в связи с ликвидацией юридического лица либо прекращением деятельности работодателя (физического лица) с момента вынесения решения о ликвидации.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нормативным постановлением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27. Восстановление на прежней работе работника, с которым  незаконно расторгнут трудовой договор, заключенный на определенный срок, допускается только в пределах срока действия такого договора. Если на момент рассмотрения спора срок действия такого договора истек, то работнику выплачивается средний заработок за период со дня незаконного увольнения до дня окончания срока действия трудового договора, заключенного на определенный срок. </w:t>
      </w:r>
    </w:p>
    <w:bookmarkEnd w:id="26"/>
    <w:p>
      <w:pPr>
        <w:spacing w:after="0"/>
        <w:ind w:left="0"/>
        <w:jc w:val="both"/>
      </w:pPr>
      <w:r>
        <w:rPr>
          <w:rFonts w:ascii="Times New Roman"/>
          <w:b w:val="false"/>
          <w:i w:val="false"/>
          <w:color w:val="000000"/>
          <w:sz w:val="28"/>
        </w:rPr>
        <w:t xml:space="preserve">
      В случаях, когда по истечении срока действия договора, заключенного на определенный срок, он не был расторгнут и работник продолжал выполнять с ведома работодателя прежнюю работу, за которую ему начислялась заработная плата, такой договор считается заключенным на неопределенный срок. </w:t>
      </w:r>
    </w:p>
    <w:bookmarkStart w:name="z28" w:id="27"/>
    <w:p>
      <w:pPr>
        <w:spacing w:after="0"/>
        <w:ind w:left="0"/>
        <w:jc w:val="both"/>
      </w:pPr>
      <w:r>
        <w:rPr>
          <w:rFonts w:ascii="Times New Roman"/>
          <w:b w:val="false"/>
          <w:i w:val="false"/>
          <w:color w:val="000000"/>
          <w:sz w:val="28"/>
        </w:rPr>
        <w:t xml:space="preserve">
      28. Учитывая, что Трудовым кодексом не предусмотрено право работодателя без согласия работника на досрочный отзыв его из отпуска, отказ работника от выполнения приказа (распоряжения) об отзыве из отпуска нельзя рассматривать как нарушение трудовой дисциплины. </w:t>
      </w:r>
    </w:p>
    <w:bookmarkEnd w:id="27"/>
    <w:p>
      <w:pPr>
        <w:spacing w:after="0"/>
        <w:ind w:left="0"/>
        <w:jc w:val="both"/>
      </w:pPr>
      <w:r>
        <w:rPr>
          <w:rFonts w:ascii="Times New Roman"/>
          <w:b w:val="false"/>
          <w:i w:val="false"/>
          <w:color w:val="000000"/>
          <w:sz w:val="28"/>
        </w:rPr>
        <w:t xml:space="preserve">
      Установленное пунктом 4 </w:t>
      </w:r>
      <w:r>
        <w:rPr>
          <w:rFonts w:ascii="Times New Roman"/>
          <w:b w:val="false"/>
          <w:i w:val="false"/>
          <w:color w:val="000000"/>
          <w:sz w:val="28"/>
        </w:rPr>
        <w:t xml:space="preserve">статьи 22 </w:t>
      </w:r>
      <w:r>
        <w:rPr>
          <w:rFonts w:ascii="Times New Roman"/>
          <w:b w:val="false"/>
          <w:i w:val="false"/>
          <w:color w:val="000000"/>
          <w:sz w:val="28"/>
        </w:rPr>
        <w:t xml:space="preserve">Закона "О государственной службе" право руководителей государственных органов на отзыв государственных служащих из ежегодного или дополнительного отпуска  также может быть реализовано только с согласия государственного служащего.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нормативным постановлением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29. Средний заработок для оплаты времени вынужденного прогула определяется из расчета последних 12 календарных месяцев работы. Для лиц, проработавших менее 12 месяцев, средний заработок определяется из расчета фактически проработанного времени. </w:t>
      </w:r>
    </w:p>
    <w:bookmarkEnd w:id="28"/>
    <w:p>
      <w:pPr>
        <w:spacing w:after="0"/>
        <w:ind w:left="0"/>
        <w:jc w:val="both"/>
      </w:pPr>
      <w:r>
        <w:rPr>
          <w:rFonts w:ascii="Times New Roman"/>
          <w:b w:val="false"/>
          <w:i w:val="false"/>
          <w:color w:val="000000"/>
          <w:sz w:val="28"/>
        </w:rPr>
        <w:t xml:space="preserve">
      При взыскании среднего заработка в пользу работника, восстановленного на прежней работе, или в случае признания его увольнения незаконным, выплаченная ему в соответствии с законодательством компенсация (пособие) подлежит зачету. </w:t>
      </w:r>
    </w:p>
    <w:bookmarkStart w:name="z30" w:id="29"/>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 xml:space="preserve">статьях 165 </w:t>
      </w:r>
      <w:r>
        <w:rPr>
          <w:rFonts w:ascii="Times New Roman"/>
          <w:b w:val="false"/>
          <w:i w:val="false"/>
          <w:color w:val="000000"/>
          <w:sz w:val="28"/>
        </w:rPr>
        <w:t xml:space="preserve">- </w:t>
      </w:r>
      <w:r>
        <w:rPr>
          <w:rFonts w:ascii="Times New Roman"/>
          <w:b w:val="false"/>
          <w:i w:val="false"/>
          <w:color w:val="000000"/>
          <w:sz w:val="28"/>
        </w:rPr>
        <w:t xml:space="preserve">168 </w:t>
      </w:r>
      <w:r>
        <w:rPr>
          <w:rFonts w:ascii="Times New Roman"/>
          <w:b w:val="false"/>
          <w:i w:val="false"/>
          <w:color w:val="000000"/>
          <w:sz w:val="28"/>
        </w:rPr>
        <w:t xml:space="preserve">Трудового кодекса дан исчерпывающий перечень оснований, при наличии которых наступает полная материальная ответственность за вред, причиненный работодателю по вине работника при исполнении трудовых обязанностей. </w:t>
      </w:r>
    </w:p>
    <w:bookmarkEnd w:id="29"/>
    <w:p>
      <w:pPr>
        <w:spacing w:after="0"/>
        <w:ind w:left="0"/>
        <w:jc w:val="both"/>
      </w:pPr>
      <w:r>
        <w:rPr>
          <w:rFonts w:ascii="Times New Roman"/>
          <w:b w:val="false"/>
          <w:i w:val="false"/>
          <w:color w:val="000000"/>
          <w:sz w:val="28"/>
        </w:rPr>
        <w:t xml:space="preserve">
      При рассмотрении дел по спорам о возмещении имущественного вреда судам надлежит отграничивать вред, причиненный работником при исполнении трудовых обязанностей, от вреда, возникшего из гражданско-правовых отношений. </w:t>
      </w:r>
    </w:p>
    <w:p>
      <w:pPr>
        <w:spacing w:after="0"/>
        <w:ind w:left="0"/>
        <w:jc w:val="both"/>
      </w:pPr>
      <w:r>
        <w:rPr>
          <w:rFonts w:ascii="Times New Roman"/>
          <w:b w:val="false"/>
          <w:i w:val="false"/>
          <w:color w:val="000000"/>
          <w:sz w:val="28"/>
        </w:rPr>
        <w:t xml:space="preserve">
      За вред, причиненный работником при исполнении трудовых обязанностей третьим лицам, имущественную ответственность несет работодатель, с которым работник состоит в трудовых отношениях. При этом работодатель, возместивший вред, имеет право обратного требования (регресса) выплаченного возмещения.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нормативным постановлением Верховного Суда РК от 22.12.2008 </w:t>
      </w:r>
      <w:r>
        <w:rPr>
          <w:rFonts w:ascii="Times New Roman"/>
          <w:b w:val="false"/>
          <w:i w:val="false"/>
          <w:color w:val="ff0000"/>
          <w:sz w:val="28"/>
        </w:rPr>
        <w:t xml:space="preserve">№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31. По делам, вытекающим из трудовых правоотношений, истцы освобождены от уплаты государственной пошлины. Однако, в случае удовлетворения иска, суд в соответствии со </w:t>
      </w:r>
      <w:r>
        <w:rPr>
          <w:rFonts w:ascii="Times New Roman"/>
          <w:b w:val="false"/>
          <w:i w:val="false"/>
          <w:color w:val="000000"/>
          <w:sz w:val="28"/>
        </w:rPr>
        <w:t xml:space="preserve">статьей 116 </w:t>
      </w:r>
      <w:r>
        <w:rPr>
          <w:rFonts w:ascii="Times New Roman"/>
          <w:b w:val="false"/>
          <w:i w:val="false"/>
          <w:color w:val="000000"/>
          <w:sz w:val="28"/>
        </w:rPr>
        <w:t>ГПК обязан взыскать с ответчика государственную пошлину в доход государства (если он не освобожден от ее уплаты).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нормативным постановлением Верховного суда РК от 30.12.2011 </w:t>
      </w:r>
      <w:r>
        <w:rPr>
          <w:rFonts w:ascii="Times New Roman"/>
          <w:b w:val="false"/>
          <w:i w:val="false"/>
          <w:color w:val="ff0000"/>
          <w:sz w:val="28"/>
        </w:rPr>
        <w:t>№ 5</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32. В связи с принятием  настоящего постановления признать утратившим силу постановления Пленума Верховного Суда Казахской ССР и Республики Казахстан: </w:t>
      </w:r>
    </w:p>
    <w:bookmarkEnd w:id="31"/>
    <w:p>
      <w:pPr>
        <w:spacing w:after="0"/>
        <w:ind w:left="0"/>
        <w:jc w:val="both"/>
      </w:pPr>
      <w:r>
        <w:rPr>
          <w:rFonts w:ascii="Times New Roman"/>
          <w:b w:val="false"/>
          <w:i w:val="false"/>
          <w:color w:val="000000"/>
          <w:sz w:val="28"/>
        </w:rPr>
        <w:t xml:space="preserve">
      - от 10 октября 1986 года </w:t>
      </w:r>
      <w:r>
        <w:rPr>
          <w:rFonts w:ascii="Times New Roman"/>
          <w:b w:val="false"/>
          <w:i w:val="false"/>
          <w:color w:val="000000"/>
          <w:sz w:val="28"/>
        </w:rPr>
        <w:t xml:space="preserve">N 17 </w:t>
      </w:r>
      <w:r>
        <w:rPr>
          <w:rFonts w:ascii="Times New Roman"/>
          <w:b w:val="false"/>
          <w:i w:val="false"/>
          <w:color w:val="000000"/>
          <w:sz w:val="28"/>
        </w:rPr>
        <w:t xml:space="preserve">"О судебной практике по делам о восстановлении на работе рабочих и служащих", с изменениями внесенными Постановлением Пленума от 31 марта 1989 года N 3; </w:t>
      </w:r>
    </w:p>
    <w:p>
      <w:pPr>
        <w:spacing w:after="0"/>
        <w:ind w:left="0"/>
        <w:jc w:val="both"/>
      </w:pPr>
      <w:r>
        <w:rPr>
          <w:rFonts w:ascii="Times New Roman"/>
          <w:b w:val="false"/>
          <w:i w:val="false"/>
          <w:color w:val="000000"/>
          <w:sz w:val="28"/>
        </w:rPr>
        <w:t xml:space="preserve">
      - от 12 сентября 1991 года </w:t>
      </w:r>
      <w:r>
        <w:rPr>
          <w:rFonts w:ascii="Times New Roman"/>
          <w:b w:val="false"/>
          <w:i w:val="false"/>
          <w:color w:val="000000"/>
          <w:sz w:val="28"/>
        </w:rPr>
        <w:t xml:space="preserve">N 4 </w:t>
      </w:r>
      <w:r>
        <w:rPr>
          <w:rFonts w:ascii="Times New Roman"/>
          <w:b w:val="false"/>
          <w:i w:val="false"/>
          <w:color w:val="000000"/>
          <w:sz w:val="28"/>
        </w:rPr>
        <w:t xml:space="preserve">"О применении судами Казахской ССР законодательства, регулирующего материальную ответственность рабочих и служащих за ущерб, причиненный предприятию, учреждению, организации"; </w:t>
      </w:r>
    </w:p>
    <w:p>
      <w:pPr>
        <w:spacing w:after="0"/>
        <w:ind w:left="0"/>
        <w:jc w:val="both"/>
      </w:pPr>
      <w:r>
        <w:rPr>
          <w:rFonts w:ascii="Times New Roman"/>
          <w:b w:val="false"/>
          <w:i w:val="false"/>
          <w:color w:val="000000"/>
          <w:sz w:val="28"/>
        </w:rPr>
        <w:t xml:space="preserve">
      - от 14 августа 1992 года </w:t>
      </w:r>
      <w:r>
        <w:rPr>
          <w:rFonts w:ascii="Times New Roman"/>
          <w:b w:val="false"/>
          <w:i w:val="false"/>
          <w:color w:val="000000"/>
          <w:sz w:val="28"/>
        </w:rPr>
        <w:t xml:space="preserve">N 4 </w:t>
      </w:r>
      <w:r>
        <w:rPr>
          <w:rFonts w:ascii="Times New Roman"/>
          <w:b w:val="false"/>
          <w:i w:val="false"/>
          <w:color w:val="000000"/>
          <w:sz w:val="28"/>
        </w:rPr>
        <w:t xml:space="preserve">"О некоторых вопросах применения судами законодательства по делам о восстановлении на работе лиц, уволенных в связи с ликвидацией, реорганизацией предприятия, учреждения, организации, сокращением численности или штата работников"; </w:t>
      </w:r>
    </w:p>
    <w:p>
      <w:pPr>
        <w:spacing w:after="0"/>
        <w:ind w:left="0"/>
        <w:jc w:val="both"/>
      </w:pPr>
      <w:r>
        <w:rPr>
          <w:rFonts w:ascii="Times New Roman"/>
          <w:b w:val="false"/>
          <w:i w:val="false"/>
          <w:color w:val="000000"/>
          <w:sz w:val="28"/>
        </w:rPr>
        <w:t xml:space="preserve">
      - от 21 июля 1995 года </w:t>
      </w:r>
      <w:r>
        <w:rPr>
          <w:rFonts w:ascii="Times New Roman"/>
          <w:b w:val="false"/>
          <w:i w:val="false"/>
          <w:color w:val="000000"/>
          <w:sz w:val="28"/>
        </w:rPr>
        <w:t xml:space="preserve">N 3 </w:t>
      </w:r>
      <w:r>
        <w:rPr>
          <w:rFonts w:ascii="Times New Roman"/>
          <w:b w:val="false"/>
          <w:i w:val="false"/>
          <w:color w:val="000000"/>
          <w:sz w:val="28"/>
        </w:rPr>
        <w:t xml:space="preserve">"О некоторых вопросах применения судами законодательства по спорам военнослужащих, сотрудников органов внутренних дел и других работников, возникающим при прохождении службы или выполнении трудовых обязанностей"; </w:t>
      </w:r>
    </w:p>
    <w:p>
      <w:pPr>
        <w:spacing w:after="0"/>
        <w:ind w:left="0"/>
        <w:jc w:val="both"/>
      </w:pPr>
      <w:r>
        <w:rPr>
          <w:rFonts w:ascii="Times New Roman"/>
          <w:b w:val="false"/>
          <w:i w:val="false"/>
          <w:color w:val="000000"/>
          <w:sz w:val="28"/>
        </w:rPr>
        <w:t xml:space="preserve">
      - от 25 июля 1996 года </w:t>
      </w:r>
      <w:r>
        <w:rPr>
          <w:rFonts w:ascii="Times New Roman"/>
          <w:b w:val="false"/>
          <w:i w:val="false"/>
          <w:color w:val="000000"/>
          <w:sz w:val="28"/>
        </w:rPr>
        <w:t xml:space="preserve">N 8 </w:t>
      </w:r>
      <w:r>
        <w:rPr>
          <w:rFonts w:ascii="Times New Roman"/>
          <w:b w:val="false"/>
          <w:i w:val="false"/>
          <w:color w:val="000000"/>
          <w:sz w:val="28"/>
        </w:rPr>
        <w:t xml:space="preserve">"О практике применения судами пункта 1 статьи 22 Указа Президента Республики Казахстан, имеющего силу закона, "О государственной службе". </w:t>
      </w:r>
    </w:p>
    <w:bookmarkStart w:name="z33" w:id="32"/>
    <w:p>
      <w:pPr>
        <w:spacing w:after="0"/>
        <w:ind w:left="0"/>
        <w:jc w:val="both"/>
      </w:pPr>
      <w:r>
        <w:rPr>
          <w:rFonts w:ascii="Times New Roman"/>
          <w:b w:val="false"/>
          <w:i w:val="false"/>
          <w:color w:val="000000"/>
          <w:sz w:val="28"/>
        </w:rPr>
        <w:t xml:space="preserve">
      33.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вступает в силу со дня его официального опубликования.    </w:t>
      </w:r>
    </w:p>
    <w:bookmarkEnd w:id="32"/>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r>
              <w:br/>
            </w:r>
            <w:r>
              <w:rPr>
                <w:rFonts w:ascii="Times New Roman"/>
                <w:b w:val="false"/>
                <w:i w:val="false"/>
                <w:color w:val="000000"/>
                <w:sz w:val="20"/>
              </w:rPr>
              <w:t>Верховного Суда</w:t>
            </w:r>
            <w:r>
              <w:br/>
            </w:r>
            <w:r>
              <w:rPr>
                <w:rFonts w:ascii="Times New Roman"/>
                <w:b w:val="false"/>
                <w:i w:val="false"/>
                <w:color w:val="000000"/>
                <w:sz w:val="20"/>
              </w:rPr>
              <w:t>Республики Казахстан</w:t>
            </w:r>
            <w:r>
              <w:br/>
            </w:r>
            <w:r>
              <w:rPr>
                <w:rFonts w:ascii="Times New Roman"/>
                <w:b w:val="false"/>
                <w:i w:val="false"/>
                <w:color w:val="000000"/>
                <w:sz w:val="20"/>
              </w:rPr>
              <w:t>Судья</w:t>
            </w:r>
            <w:r>
              <w:br/>
            </w:r>
            <w:r>
              <w:rPr>
                <w:rFonts w:ascii="Times New Roman"/>
                <w:b w:val="false"/>
                <w:i w:val="false"/>
                <w:color w:val="000000"/>
                <w:sz w:val="20"/>
              </w:rPr>
              <w:t>Верховного Суда</w:t>
            </w:r>
            <w:r>
              <w:br/>
            </w:r>
            <w:r>
              <w:rPr>
                <w:rFonts w:ascii="Times New Roman"/>
                <w:b w:val="false"/>
                <w:i w:val="false"/>
                <w:color w:val="000000"/>
                <w:sz w:val="20"/>
              </w:rPr>
              <w:t>Республики Казахстан,</w:t>
            </w:r>
            <w:r>
              <w:br/>
            </w:r>
            <w:r>
              <w:rPr>
                <w:rFonts w:ascii="Times New Roman"/>
                <w:b w:val="false"/>
                <w:i w:val="false"/>
                <w:color w:val="000000"/>
                <w:sz w:val="20"/>
              </w:rPr>
              <w:t>секретарь пленарного заседания</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