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92d1" w14:textId="98b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в связи с вступлением в силу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в связи с вступлением в силу Закона Республики Казахстан "Об архитектурной, градостроительной и строительной деятельности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в связи с вступлением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силу Закона Республики Казахстан "Об архитектурной, градостроительной и строительной деятельности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26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экспертиза по отдельным видам предпроектной документации, а также проектной (проектно-сметной) документации на строительство (расширение, модернизацию, техническое перевооружение, реконструкцию, капитальный ремонт) предприятий, зданий и сооружений в части предупреждения чрезвычайных ситуаций проводится в порядке, установленном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N 18, ст. 368; 1998 г., N 23, ст. 416; 1999 г., N 20, ст. 728; N 23, ст. 931; 2000 г., N 6,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четвертую статью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участие в проведении государственной экспертизы проектов на строительство (расширение, модернизацию, техническое перевооружение, реконструкцию, капитальный ремонт) предприятий, зданий и сооружений в части обеспечения пожарной безопасности в порядке, установленном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статьи 18 после слов "и проведение экспертизы" дополнить словами "за исключением экспертных работ, отнесенных к исключительной компетенции государственной экспертизы проектов;".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1997 года "Об экологической экспертизе" (Ведомости Парламента Республики Казахстан, 1997 г., N 6, ст. 67; 1999 г., N 11, ст. 357):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13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Выводы заключений государственной экологической экспертизы по отдельным видам предпроектной документации, а также проектной (проектно-сметной) документации на строительство (расширение, модернизацию, техническое перевооружение, реконструкцию, капитальный ремонт) предприятий, зданий и сооружений включаются в сводное заключение государственной экспертизы проектов и являются его обязательной составной частью".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