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0a6e" w14:textId="d4f0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комиссии по проведению конкурсов инвестиционных программ на получение права недропользования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февраля 2003 года N 158. Утратило силу постановлением Правительства Республики Казахстан от 29 ноября 2010 года N 1263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29.11.2010 </w:t>
      </w:r>
      <w:r>
        <w:rPr>
          <w:rFonts w:ascii="Times New Roman"/>
          <w:b w:val="false"/>
          <w:i w:val="false"/>
          <w:color w:val="ff0000"/>
          <w:sz w:val="28"/>
        </w:rPr>
        <w:t>N 1263</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В целях определения порядка организации работы комиссии по проведению конкурсов инвестиционных программ на получение права недропользования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прилагаемое Положение о комиссии по проведению конкурсов инвестиционных программ на получение права недропользования в Республике Казахстан. </w:t>
      </w:r>
    </w:p>
    <w:bookmarkEnd w:id="0"/>
    <w:bookmarkStart w:name="z2" w:id="1"/>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августа 2002 года N 859 "Об утверждении Положения о комиссии по проведению конкурсов инвестиционных программ на получение права недропользования" (САПП Республики Казахстан, 2002 г., N 26, ст. 274).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февраля 2003 года N 158 </w:t>
      </w:r>
    </w:p>
    <w:bookmarkEnd w:id="3"/>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комиссии по проведению конкурсов инвестиционных </w:t>
      </w:r>
      <w:r>
        <w:br/>
      </w:r>
      <w:r>
        <w:rPr>
          <w:rFonts w:ascii="Times New Roman"/>
          <w:b/>
          <w:i w:val="false"/>
          <w:color w:val="000000"/>
        </w:rPr>
        <w:t xml:space="preserve">
программ на получение права недропользования </w:t>
      </w:r>
      <w:r>
        <w:br/>
      </w:r>
      <w:r>
        <w:rPr>
          <w:rFonts w:ascii="Times New Roman"/>
          <w:b/>
          <w:i w:val="false"/>
          <w:color w:val="000000"/>
        </w:rPr>
        <w:t xml:space="preserve">
в Республике Казахстан </w:t>
      </w:r>
    </w:p>
    <w:bookmarkStart w:name="z5" w:id="4"/>
    <w:p>
      <w:pPr>
        <w:spacing w:after="0"/>
        <w:ind w:left="0"/>
        <w:jc w:val="left"/>
      </w:pPr>
      <w:r>
        <w:rPr>
          <w:rFonts w:ascii="Times New Roman"/>
          <w:b/>
          <w:i w:val="false"/>
          <w:color w:val="000000"/>
        </w:rPr>
        <w:t xml:space="preserve"> 
1. Общие положения </w:t>
      </w:r>
    </w:p>
    <w:bookmarkEnd w:id="4"/>
    <w:p>
      <w:pPr>
        <w:spacing w:after="0"/>
        <w:ind w:left="0"/>
        <w:jc w:val="both"/>
      </w:pPr>
      <w:r>
        <w:rPr>
          <w:rFonts w:ascii="Times New Roman"/>
          <w:b w:val="false"/>
          <w:i w:val="false"/>
          <w:color w:val="000000"/>
          <w:sz w:val="28"/>
        </w:rPr>
        <w:t xml:space="preserve">      1. Настоящее Положение определяет порядок организации работы комиссии по проведению конкурсов инвестиционных программ на получение права недропользования в Республике Казахстан (далее - комиссия) и регулирования ее деятельности. </w:t>
      </w:r>
      <w:r>
        <w:br/>
      </w:r>
      <w:r>
        <w:rPr>
          <w:rFonts w:ascii="Times New Roman"/>
          <w:b w:val="false"/>
          <w:i w:val="false"/>
          <w:color w:val="000000"/>
          <w:sz w:val="28"/>
        </w:rPr>
        <w:t>
      2. Комиссия является постоянно действующим органом, созданным в целях проведения конкурса инвестиционных программ и определения победителя конкурса для предоставления ему права недропользования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в области недропользования и проведения нефтяных операций. </w:t>
      </w:r>
      <w:r>
        <w:br/>
      </w:r>
      <w:r>
        <w:rPr>
          <w:rFonts w:ascii="Times New Roman"/>
          <w:b w:val="false"/>
          <w:i w:val="false"/>
          <w:color w:val="000000"/>
          <w:sz w:val="28"/>
        </w:rPr>
        <w:t>
      3. Комиссия в своей деятельности руководствуется </w:t>
      </w:r>
      <w:r>
        <w:rPr>
          <w:rFonts w:ascii="Times New Roman"/>
          <w:b w:val="false"/>
          <w:i w:val="false"/>
          <w:color w:val="000000"/>
          <w:sz w:val="28"/>
        </w:rPr>
        <w:t xml:space="preserve">Конституцией </w:t>
      </w:r>
      <w:r>
        <w:rPr>
          <w:rFonts w:ascii="Times New Roman"/>
          <w:b w:val="false"/>
          <w:i w:val="false"/>
          <w:color w:val="000000"/>
          <w:sz w:val="28"/>
        </w:rPr>
        <w:t>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и Правительства Республики Казахстан и иными нормативными правовыми актами Республики Казахстан, регламентирующими правоотношения в сфере недропользования и проведения нефтяных операций. </w:t>
      </w:r>
      <w:r>
        <w:br/>
      </w:r>
      <w:r>
        <w:rPr>
          <w:rFonts w:ascii="Times New Roman"/>
          <w:b w:val="false"/>
          <w:i w:val="false"/>
          <w:color w:val="000000"/>
          <w:sz w:val="28"/>
        </w:rPr>
        <w:t>
      4. Персональный и количественный </w:t>
      </w:r>
      <w:r>
        <w:rPr>
          <w:rFonts w:ascii="Times New Roman"/>
          <w:b w:val="false"/>
          <w:i w:val="false"/>
          <w:color w:val="000000"/>
          <w:sz w:val="28"/>
        </w:rPr>
        <w:t xml:space="preserve">состав комиссии </w:t>
      </w:r>
      <w:r>
        <w:rPr>
          <w:rFonts w:ascii="Times New Roman"/>
          <w:b w:val="false"/>
          <w:i w:val="false"/>
          <w:color w:val="000000"/>
          <w:sz w:val="28"/>
        </w:rPr>
        <w:t xml:space="preserve">утверждается решением Правительства Республики Казахстан. </w:t>
      </w:r>
    </w:p>
    <w:bookmarkStart w:name="z6" w:id="5"/>
    <w:p>
      <w:pPr>
        <w:spacing w:after="0"/>
        <w:ind w:left="0"/>
        <w:jc w:val="left"/>
      </w:pPr>
      <w:r>
        <w:rPr>
          <w:rFonts w:ascii="Times New Roman"/>
          <w:b/>
          <w:i w:val="false"/>
          <w:color w:val="000000"/>
        </w:rPr>
        <w:t xml:space="preserve"> 
2. Задачи и функции комиссии </w:t>
      </w:r>
    </w:p>
    <w:bookmarkEnd w:id="5"/>
    <w:p>
      <w:pPr>
        <w:spacing w:after="0"/>
        <w:ind w:left="0"/>
        <w:jc w:val="both"/>
      </w:pPr>
      <w:r>
        <w:rPr>
          <w:rFonts w:ascii="Times New Roman"/>
          <w:b w:val="false"/>
          <w:i w:val="false"/>
          <w:color w:val="000000"/>
          <w:sz w:val="28"/>
        </w:rPr>
        <w:t xml:space="preserve">      5. Основной задачей комиссии является определение победителя из числа участников конкурса инвестиционных программ на получение права недропользования в Республике Казахстан. </w:t>
      </w:r>
      <w:r>
        <w:br/>
      </w:r>
      <w:r>
        <w:rPr>
          <w:rFonts w:ascii="Times New Roman"/>
          <w:b w:val="false"/>
          <w:i w:val="false"/>
          <w:color w:val="000000"/>
          <w:sz w:val="28"/>
        </w:rPr>
        <w:t xml:space="preserve">
      6. Функциями комиссии в сфере ее деятельности являются: </w:t>
      </w:r>
      <w:r>
        <w:br/>
      </w:r>
      <w:r>
        <w:rPr>
          <w:rFonts w:ascii="Times New Roman"/>
          <w:b w:val="false"/>
          <w:i w:val="false"/>
          <w:color w:val="000000"/>
          <w:sz w:val="28"/>
        </w:rPr>
        <w:t xml:space="preserve">
      1) обеспечение своевременного и качественного рассмотрения конкурсных предложений; </w:t>
      </w:r>
      <w:r>
        <w:br/>
      </w:r>
      <w:r>
        <w:rPr>
          <w:rFonts w:ascii="Times New Roman"/>
          <w:b w:val="false"/>
          <w:i w:val="false"/>
          <w:color w:val="000000"/>
          <w:sz w:val="28"/>
        </w:rPr>
        <w:t xml:space="preserve">
      2) оценка представленных соответствующими лицами конкурсных предложений; </w:t>
      </w:r>
      <w:r>
        <w:br/>
      </w:r>
      <w:r>
        <w:rPr>
          <w:rFonts w:ascii="Times New Roman"/>
          <w:b w:val="false"/>
          <w:i w:val="false"/>
          <w:color w:val="000000"/>
          <w:sz w:val="28"/>
        </w:rPr>
        <w:t xml:space="preserve">
      3) выработка предложений по совершенствованию процедуры предоставления права недропользования в Республике Казахстан. </w:t>
      </w:r>
    </w:p>
    <w:bookmarkStart w:name="z7" w:id="6"/>
    <w:p>
      <w:pPr>
        <w:spacing w:after="0"/>
        <w:ind w:left="0"/>
        <w:jc w:val="left"/>
      </w:pPr>
      <w:r>
        <w:rPr>
          <w:rFonts w:ascii="Times New Roman"/>
          <w:b/>
          <w:i w:val="false"/>
          <w:color w:val="000000"/>
        </w:rPr>
        <w:t xml:space="preserve"> 
3. Порядок работы комиссии </w:t>
      </w:r>
    </w:p>
    <w:bookmarkEnd w:id="6"/>
    <w:p>
      <w:pPr>
        <w:spacing w:after="0"/>
        <w:ind w:left="0"/>
        <w:jc w:val="both"/>
      </w:pPr>
      <w:r>
        <w:rPr>
          <w:rFonts w:ascii="Times New Roman"/>
          <w:b w:val="false"/>
          <w:i w:val="false"/>
          <w:color w:val="000000"/>
          <w:sz w:val="28"/>
        </w:rPr>
        <w:t xml:space="preserve">      7. Комиссию возглавляет председатель. </w:t>
      </w:r>
      <w:r>
        <w:br/>
      </w:r>
      <w:r>
        <w:rPr>
          <w:rFonts w:ascii="Times New Roman"/>
          <w:b w:val="false"/>
          <w:i w:val="false"/>
          <w:color w:val="000000"/>
          <w:sz w:val="28"/>
        </w:rPr>
        <w:t xml:space="preserve">
      8. Заседания комиссии проводятся по мере необходимости, но не реже одного раза в квартал и считаются правомочными, если на них присутствуют не менее двух третей от общего числа членов комиссии. </w:t>
      </w:r>
      <w:r>
        <w:br/>
      </w:r>
      <w:r>
        <w:rPr>
          <w:rFonts w:ascii="Times New Roman"/>
          <w:b w:val="false"/>
          <w:i w:val="false"/>
          <w:color w:val="000000"/>
          <w:sz w:val="28"/>
        </w:rPr>
        <w:t xml:space="preserve">
      9. Министерство энергетики и минеральных ресурсов Республики Казахстан, как компетентный орган, в недельный срок после окончания срока приема конкурсных предложений извещает об этом в письменном виде председателя комиссии с указанием объектов недропользования и списка заявителей. Председатель комиссии на основании извещения компетентного органа принимает решение о дате, месте и времени заседания комиссии. </w:t>
      </w:r>
      <w:r>
        <w:br/>
      </w:r>
      <w:r>
        <w:rPr>
          <w:rFonts w:ascii="Times New Roman"/>
          <w:b w:val="false"/>
          <w:i w:val="false"/>
          <w:color w:val="000000"/>
          <w:sz w:val="28"/>
        </w:rPr>
        <w:t xml:space="preserve">
      10. На заседании комиссии секретарь раздает председателю и присутствующим на заседании членам комиссии по одному экземпляру пакета с конкурсными предложениями. </w:t>
      </w:r>
      <w:r>
        <w:br/>
      </w:r>
      <w:r>
        <w:rPr>
          <w:rFonts w:ascii="Times New Roman"/>
          <w:b w:val="false"/>
          <w:i w:val="false"/>
          <w:color w:val="000000"/>
          <w:sz w:val="28"/>
        </w:rPr>
        <w:t xml:space="preserve">
      11. Члены комиссии самостоятельно вскрывают полученные пакеты с конкурсными предложениями. </w:t>
      </w:r>
      <w:r>
        <w:br/>
      </w:r>
      <w:r>
        <w:rPr>
          <w:rFonts w:ascii="Times New Roman"/>
          <w:b w:val="false"/>
          <w:i w:val="false"/>
          <w:color w:val="000000"/>
          <w:sz w:val="28"/>
        </w:rPr>
        <w:t xml:space="preserve">
      12. Отсутствовавшему на заседании члену комиссии, секретарь комиссии в трехдневный срок после заседания, а в случае его отсутствия на месте работы (командирование, трудовой отпуск и другие), в трехдневный срок после его прибытия передает ему конверт с конкурсными предложениями, а также лист голосования с последующей регистрацией в журнале по форме согласно приложению 1 к настоящему Положению. </w:t>
      </w:r>
      <w:r>
        <w:br/>
      </w:r>
      <w:r>
        <w:rPr>
          <w:rFonts w:ascii="Times New Roman"/>
          <w:b w:val="false"/>
          <w:i w:val="false"/>
          <w:color w:val="000000"/>
          <w:sz w:val="28"/>
        </w:rPr>
        <w:t xml:space="preserve">
      13. Секретарь комиссии оформляет протокол вскрытия пакетов с конкурсными предложениями по форме согласно приложению 2 к настоящему Положению. Протокол вскрытия пакетов с конкурсными предложениями подписывается всеми присутствовавшими на заседании членами комиссии и председателем комиссии. </w:t>
      </w:r>
      <w:r>
        <w:br/>
      </w:r>
      <w:r>
        <w:rPr>
          <w:rFonts w:ascii="Times New Roman"/>
          <w:b w:val="false"/>
          <w:i w:val="false"/>
          <w:color w:val="000000"/>
          <w:sz w:val="28"/>
        </w:rPr>
        <w:t xml:space="preserve">
      14. После изучения всеми членами комиссии полученных конкурсных предложений, каждый член комиссии заполняет листы голосования по рассмотренным объектам недропользования по форме согласно приложению 3 к настоящему Положению. Лист голосования с наименованием участков недр (блоков) составляется компетентным органом и раздается всем членам комиссии после вскрытия пакетов с конкурсными предложениями. Заполненные и подписанные членами комиссии листы голосования передаются секретарю комиссии для рассмотрения на очередном заседании комиссии и регистрируются в журнале (приложение 1). </w:t>
      </w:r>
      <w:r>
        <w:br/>
      </w:r>
      <w:r>
        <w:rPr>
          <w:rFonts w:ascii="Times New Roman"/>
          <w:b w:val="false"/>
          <w:i w:val="false"/>
          <w:color w:val="000000"/>
          <w:sz w:val="28"/>
        </w:rPr>
        <w:t xml:space="preserve">
      15. Окончательное решение о победителе конкурса принимается присутствующими на заседании членами комиссии на основании листов голосования. После завершения заседания комиссии по определению победителей конкурса по рассмотренным объектам недропользования, секретарь комиссии оформляет протокол заседания комиссии по проведению конкурсов инвестиционных программ на получение права недропользования по форме согласно приложению 4 к настоящему Положению. Протокол подписывается всеми присутствовавшими на заседании членами комиссии и председателем комиссии. </w:t>
      </w:r>
      <w:r>
        <w:br/>
      </w:r>
      <w:r>
        <w:rPr>
          <w:rFonts w:ascii="Times New Roman"/>
          <w:b w:val="false"/>
          <w:i w:val="false"/>
          <w:color w:val="000000"/>
          <w:sz w:val="28"/>
        </w:rPr>
        <w:t xml:space="preserve">
      16. Член комиссии, присутствующий на заседании комиссии, по итогам обсуждения вправе изменить свое мнение на данном заседании комиссии с представлением другого листа голосования с соответствующей его регистрацией. </w:t>
      </w:r>
      <w:r>
        <w:br/>
      </w:r>
      <w:r>
        <w:rPr>
          <w:rFonts w:ascii="Times New Roman"/>
          <w:b w:val="false"/>
          <w:i w:val="false"/>
          <w:color w:val="000000"/>
          <w:sz w:val="28"/>
        </w:rPr>
        <w:t xml:space="preserve">
      17. Решение комиссии принимается большинством голосов ее членов и носит обязательный характер для компетентного органа и участников конкурса. </w:t>
      </w:r>
      <w:r>
        <w:br/>
      </w:r>
      <w:r>
        <w:rPr>
          <w:rFonts w:ascii="Times New Roman"/>
          <w:b w:val="false"/>
          <w:i w:val="false"/>
          <w:color w:val="000000"/>
          <w:sz w:val="28"/>
        </w:rPr>
        <w:t xml:space="preserve">
      18. При равенстве голосов членов комиссии голос председателя является решающим. </w:t>
      </w:r>
      <w:r>
        <w:br/>
      </w:r>
      <w:r>
        <w:rPr>
          <w:rFonts w:ascii="Times New Roman"/>
          <w:b w:val="false"/>
          <w:i w:val="false"/>
          <w:color w:val="000000"/>
          <w:sz w:val="28"/>
        </w:rPr>
        <w:t xml:space="preserve">
      19. В случае, если участником конкурса не набрано более половины голосов от числа голосовавших членов комиссии, проводится повторное голосование по двум заявителям, набравшим наибольшее количество голосов. </w:t>
      </w:r>
      <w:r>
        <w:br/>
      </w:r>
      <w:r>
        <w:rPr>
          <w:rFonts w:ascii="Times New Roman"/>
          <w:b w:val="false"/>
          <w:i w:val="false"/>
          <w:color w:val="000000"/>
          <w:sz w:val="28"/>
        </w:rPr>
        <w:t xml:space="preserve">
      20. В случае, если более двух заявителей набрали наибольшее количество голосов, составляется "короткий список" (промежуточный список) победителей конкурса в целях определения окончательного победителя конкурса. </w:t>
      </w:r>
      <w:r>
        <w:br/>
      </w:r>
      <w:r>
        <w:rPr>
          <w:rFonts w:ascii="Times New Roman"/>
          <w:b w:val="false"/>
          <w:i w:val="false"/>
          <w:color w:val="000000"/>
          <w:sz w:val="28"/>
        </w:rPr>
        <w:t xml:space="preserve">
      21. В случае необходимости принятия срочного решения по какому-либо из рассматриваемых объектов, комиссия вправе принять решение о победителе конкурса после вскрытия конвертов с конкурсными предложениями путем заполнения листа голосования и оформления соответствующих протоколов. </w:t>
      </w:r>
    </w:p>
    <w:bookmarkStart w:name="z8" w:id="7"/>
    <w:p>
      <w:pPr>
        <w:spacing w:after="0"/>
        <w:ind w:left="0"/>
        <w:jc w:val="left"/>
      </w:pPr>
      <w:r>
        <w:rPr>
          <w:rFonts w:ascii="Times New Roman"/>
          <w:b/>
          <w:i w:val="false"/>
          <w:color w:val="000000"/>
        </w:rPr>
        <w:t xml:space="preserve"> 
4. Права комиссии </w:t>
      </w:r>
    </w:p>
    <w:bookmarkEnd w:id="7"/>
    <w:p>
      <w:pPr>
        <w:spacing w:after="0"/>
        <w:ind w:left="0"/>
        <w:jc w:val="both"/>
      </w:pPr>
      <w:r>
        <w:rPr>
          <w:rFonts w:ascii="Times New Roman"/>
          <w:b w:val="false"/>
          <w:i w:val="false"/>
          <w:color w:val="000000"/>
          <w:sz w:val="28"/>
        </w:rPr>
        <w:t xml:space="preserve">      22. Комиссия в установленном порядке и по вопросам, входящим в ее компетенцию, имеет право: </w:t>
      </w:r>
      <w:r>
        <w:br/>
      </w:r>
      <w:r>
        <w:rPr>
          <w:rFonts w:ascii="Times New Roman"/>
          <w:b w:val="false"/>
          <w:i w:val="false"/>
          <w:color w:val="000000"/>
          <w:sz w:val="28"/>
        </w:rPr>
        <w:t xml:space="preserve">
      1) оценивать, сопоставлять конкурсные предложения, которые были приняты для участия в конкурсе, и определять победителя; </w:t>
      </w:r>
      <w:r>
        <w:br/>
      </w:r>
      <w:r>
        <w:rPr>
          <w:rFonts w:ascii="Times New Roman"/>
          <w:b w:val="false"/>
          <w:i w:val="false"/>
          <w:color w:val="000000"/>
          <w:sz w:val="28"/>
        </w:rPr>
        <w:t xml:space="preserve">
      2) принимать решения по улучшению конкурсных предложений участниками конкурса в случае относительного равенства поданных ими конкурсных предложений; </w:t>
      </w:r>
      <w:r>
        <w:br/>
      </w:r>
      <w:r>
        <w:rPr>
          <w:rFonts w:ascii="Times New Roman"/>
          <w:b w:val="false"/>
          <w:i w:val="false"/>
          <w:color w:val="000000"/>
          <w:sz w:val="28"/>
        </w:rPr>
        <w:t xml:space="preserve">
      3) определять победителя конкурса; </w:t>
      </w:r>
      <w:r>
        <w:br/>
      </w:r>
      <w:r>
        <w:rPr>
          <w:rFonts w:ascii="Times New Roman"/>
          <w:b w:val="false"/>
          <w:i w:val="false"/>
          <w:color w:val="000000"/>
          <w:sz w:val="28"/>
        </w:rPr>
        <w:t xml:space="preserve">
      4) признать конкурс несостоявшимся в случае участия единственного заявителя и снять объект с конкурса инвестиционных программ на получение права недропользования или назначать повторный конкурс; </w:t>
      </w:r>
      <w:r>
        <w:br/>
      </w:r>
      <w:r>
        <w:rPr>
          <w:rFonts w:ascii="Times New Roman"/>
          <w:b w:val="false"/>
          <w:i w:val="false"/>
          <w:color w:val="000000"/>
          <w:sz w:val="28"/>
        </w:rPr>
        <w:t xml:space="preserve">
      5) запрашивать у участников конкурса разъяснения в связи с их конкурсными предложениями с тем, чтобы облегчить рассмотрение, оценку и сопоставление конкурсных предложений; </w:t>
      </w:r>
      <w:r>
        <w:br/>
      </w:r>
      <w:r>
        <w:rPr>
          <w:rFonts w:ascii="Times New Roman"/>
          <w:b w:val="false"/>
          <w:i w:val="false"/>
          <w:color w:val="000000"/>
          <w:sz w:val="28"/>
        </w:rPr>
        <w:t xml:space="preserve">
      6) вносить предложения в Правительство Республики Казахстан по совершенствованию процедуры предоставления права недропользования в Республике Казахстан; </w:t>
      </w:r>
      <w:r>
        <w:br/>
      </w:r>
      <w:r>
        <w:rPr>
          <w:rFonts w:ascii="Times New Roman"/>
          <w:b w:val="false"/>
          <w:i w:val="false"/>
          <w:color w:val="000000"/>
          <w:sz w:val="28"/>
        </w:rPr>
        <w:t xml:space="preserve">
      7) запрашивать необходимую информацию у государственных органов, организаций, иных лиц; </w:t>
      </w:r>
      <w:r>
        <w:br/>
      </w:r>
      <w:r>
        <w:rPr>
          <w:rFonts w:ascii="Times New Roman"/>
          <w:b w:val="false"/>
          <w:i w:val="false"/>
          <w:color w:val="000000"/>
          <w:sz w:val="28"/>
        </w:rPr>
        <w:t xml:space="preserve">
      8) заслушивать на заседаниях членов комиссии, ответственных представителей государственных органов, организаций, иных лиц; </w:t>
      </w:r>
      <w:r>
        <w:br/>
      </w:r>
      <w:r>
        <w:rPr>
          <w:rFonts w:ascii="Times New Roman"/>
          <w:b w:val="false"/>
          <w:i w:val="false"/>
          <w:color w:val="000000"/>
          <w:sz w:val="28"/>
        </w:rPr>
        <w:t xml:space="preserve">
      9) вносить предложения об изменении состава комиссии; </w:t>
      </w:r>
      <w:r>
        <w:br/>
      </w:r>
      <w:r>
        <w:rPr>
          <w:rFonts w:ascii="Times New Roman"/>
          <w:b w:val="false"/>
          <w:i w:val="false"/>
          <w:color w:val="000000"/>
          <w:sz w:val="28"/>
        </w:rPr>
        <w:t>
      10) отклонить конкурсное предложение в случае представления его с нарушениями положений </w:t>
      </w:r>
      <w:r>
        <w:rPr>
          <w:rFonts w:ascii="Times New Roman"/>
          <w:b w:val="false"/>
          <w:i w:val="false"/>
          <w:color w:val="000000"/>
          <w:sz w:val="28"/>
        </w:rPr>
        <w:t xml:space="preserve">Правил </w:t>
      </w:r>
      <w:r>
        <w:rPr>
          <w:rFonts w:ascii="Times New Roman"/>
          <w:b w:val="false"/>
          <w:i w:val="false"/>
          <w:color w:val="000000"/>
          <w:sz w:val="28"/>
        </w:rPr>
        <w:t xml:space="preserve">предоставления права недропользования в Республике Казахстан, утвержденных постановлением Правительства Республики Казахстан от 21 января 2000 года N 108; </w:t>
      </w:r>
      <w:r>
        <w:br/>
      </w:r>
      <w:r>
        <w:rPr>
          <w:rFonts w:ascii="Times New Roman"/>
          <w:b w:val="false"/>
          <w:i w:val="false"/>
          <w:color w:val="000000"/>
          <w:sz w:val="28"/>
        </w:rPr>
        <w:t xml:space="preserve">
      11) привлекать при необходимости экспертов из числа специалистов в соответствующих областях; </w:t>
      </w:r>
      <w:r>
        <w:br/>
      </w:r>
      <w:r>
        <w:rPr>
          <w:rFonts w:ascii="Times New Roman"/>
          <w:b w:val="false"/>
          <w:i w:val="false"/>
          <w:color w:val="000000"/>
          <w:sz w:val="28"/>
        </w:rPr>
        <w:t>
      12) отменить ранее принятое решение о признании заявителя на получение права недропользования победителем в конкурсе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13) осуществлять иные права, предусмотренные действующим законодательством Республики Казахстан. </w:t>
      </w:r>
    </w:p>
    <w:bookmarkStart w:name="z9" w:id="8"/>
    <w:p>
      <w:pPr>
        <w:spacing w:after="0"/>
        <w:ind w:left="0"/>
        <w:jc w:val="left"/>
      </w:pPr>
      <w:r>
        <w:rPr>
          <w:rFonts w:ascii="Times New Roman"/>
          <w:b/>
          <w:i w:val="false"/>
          <w:color w:val="000000"/>
        </w:rPr>
        <w:t xml:space="preserve"> 
5. Прекращение деятельности комиссии </w:t>
      </w:r>
    </w:p>
    <w:bookmarkEnd w:id="8"/>
    <w:p>
      <w:pPr>
        <w:spacing w:after="0"/>
        <w:ind w:left="0"/>
        <w:jc w:val="both"/>
      </w:pPr>
      <w:r>
        <w:rPr>
          <w:rFonts w:ascii="Times New Roman"/>
          <w:b w:val="false"/>
          <w:i w:val="false"/>
          <w:color w:val="000000"/>
          <w:sz w:val="28"/>
        </w:rPr>
        <w:t xml:space="preserve">      23. Комиссия прекращает свою деятельность на основании решения Правительства Республики Казахстан. </w:t>
      </w:r>
    </w:p>
    <w:bookmarkStart w:name="z10" w:id="9"/>
    <w:p>
      <w:pPr>
        <w:spacing w:after="0"/>
        <w:ind w:left="0"/>
        <w:jc w:val="both"/>
      </w:pPr>
      <w:r>
        <w:rPr>
          <w:rFonts w:ascii="Times New Roman"/>
          <w:b w:val="false"/>
          <w:i w:val="false"/>
          <w:color w:val="000000"/>
          <w:sz w:val="28"/>
        </w:rPr>
        <w:t xml:space="preserve">
                                                      Приложение 1 </w:t>
      </w:r>
    </w:p>
    <w:bookmarkEnd w:id="9"/>
    <w:p>
      <w:pPr>
        <w:spacing w:after="0"/>
        <w:ind w:left="0"/>
        <w:jc w:val="both"/>
      </w:pPr>
      <w:r>
        <w:rPr>
          <w:rFonts w:ascii="Times New Roman"/>
          <w:b/>
          <w:i w:val="false"/>
          <w:color w:val="000000"/>
          <w:sz w:val="28"/>
        </w:rPr>
        <w:t xml:space="preserve">     Журнал регистрации конкурсных предложений и листов </w:t>
      </w:r>
      <w:r>
        <w:br/>
      </w:r>
      <w:r>
        <w:rPr>
          <w:rFonts w:ascii="Times New Roman"/>
          <w:b w:val="false"/>
          <w:i w:val="false"/>
          <w:color w:val="000000"/>
          <w:sz w:val="28"/>
        </w:rPr>
        <w:t>
</w:t>
      </w:r>
      <w:r>
        <w:rPr>
          <w:rFonts w:ascii="Times New Roman"/>
          <w:b/>
          <w:i w:val="false"/>
          <w:color w:val="000000"/>
          <w:sz w:val="28"/>
        </w:rPr>
        <w:t xml:space="preserve">    голосования, передаваемых отсутствующим на заседании </w:t>
      </w:r>
      <w:r>
        <w:br/>
      </w:r>
      <w:r>
        <w:rPr>
          <w:rFonts w:ascii="Times New Roman"/>
          <w:b w:val="false"/>
          <w:i w:val="false"/>
          <w:color w:val="000000"/>
          <w:sz w:val="28"/>
        </w:rPr>
        <w:t>
</w:t>
      </w:r>
      <w:r>
        <w:rPr>
          <w:rFonts w:ascii="Times New Roman"/>
          <w:b/>
          <w:i w:val="false"/>
          <w:color w:val="000000"/>
          <w:sz w:val="28"/>
        </w:rPr>
        <w:t xml:space="preserve">   членам комиссии, и регистрации сдачи членами комиссии </w:t>
      </w:r>
      <w:r>
        <w:br/>
      </w:r>
      <w:r>
        <w:rPr>
          <w:rFonts w:ascii="Times New Roman"/>
          <w:b w:val="false"/>
          <w:i w:val="false"/>
          <w:color w:val="000000"/>
          <w:sz w:val="28"/>
        </w:rPr>
        <w:t>
</w:t>
      </w:r>
      <w:r>
        <w:rPr>
          <w:rFonts w:ascii="Times New Roman"/>
          <w:b/>
          <w:i w:val="false"/>
          <w:color w:val="000000"/>
          <w:sz w:val="28"/>
        </w:rPr>
        <w:t xml:space="preserve">              заполненных листов голосования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!Наименование!Заявитель,!Ф.И.О. !Подпись  !Подпись  !Подпись </w:t>
      </w:r>
      <w:r>
        <w:br/>
      </w:r>
      <w:r>
        <w:rPr>
          <w:rFonts w:ascii="Times New Roman"/>
          <w:b w:val="false"/>
          <w:i w:val="false"/>
          <w:color w:val="000000"/>
          <w:sz w:val="28"/>
        </w:rPr>
        <w:t xml:space="preserve">
п/п!  объекта   !предста-  !члена  !члена ко-!члена ко-!секретаря </w:t>
      </w:r>
      <w:r>
        <w:br/>
      </w:r>
      <w:r>
        <w:rPr>
          <w:rFonts w:ascii="Times New Roman"/>
          <w:b w:val="false"/>
          <w:i w:val="false"/>
          <w:color w:val="000000"/>
          <w:sz w:val="28"/>
        </w:rPr>
        <w:t xml:space="preserve">
   !недропользо-!вивший    !комис- !миссии в !миссии в !комиссии в </w:t>
      </w:r>
      <w:r>
        <w:br/>
      </w:r>
      <w:r>
        <w:rPr>
          <w:rFonts w:ascii="Times New Roman"/>
          <w:b w:val="false"/>
          <w:i w:val="false"/>
          <w:color w:val="000000"/>
          <w:sz w:val="28"/>
        </w:rPr>
        <w:t xml:space="preserve">
   !вания       !конкурсное!сии    !получении!получении!получении </w:t>
      </w:r>
      <w:r>
        <w:br/>
      </w:r>
      <w:r>
        <w:rPr>
          <w:rFonts w:ascii="Times New Roman"/>
          <w:b w:val="false"/>
          <w:i w:val="false"/>
          <w:color w:val="000000"/>
          <w:sz w:val="28"/>
        </w:rPr>
        <w:t xml:space="preserve">
   !            !предложе- !       !конкурс- !листа го-!заполнен- </w:t>
      </w:r>
      <w:r>
        <w:br/>
      </w:r>
      <w:r>
        <w:rPr>
          <w:rFonts w:ascii="Times New Roman"/>
          <w:b w:val="false"/>
          <w:i w:val="false"/>
          <w:color w:val="000000"/>
          <w:sz w:val="28"/>
        </w:rPr>
        <w:t xml:space="preserve">
   !            !ние       !       !ного     !лосования!ного листа </w:t>
      </w:r>
      <w:r>
        <w:br/>
      </w:r>
      <w:r>
        <w:rPr>
          <w:rFonts w:ascii="Times New Roman"/>
          <w:b w:val="false"/>
          <w:i w:val="false"/>
          <w:color w:val="000000"/>
          <w:sz w:val="28"/>
        </w:rPr>
        <w:t xml:space="preserve">
   !            !          !       !предложе-!         !голосования </w:t>
      </w:r>
      <w:r>
        <w:br/>
      </w:r>
      <w:r>
        <w:rPr>
          <w:rFonts w:ascii="Times New Roman"/>
          <w:b w:val="false"/>
          <w:i w:val="false"/>
          <w:color w:val="000000"/>
          <w:sz w:val="28"/>
        </w:rPr>
        <w:t xml:space="preserve">
   !            !          !       !ния      !         ! </w:t>
      </w:r>
      <w:r>
        <w:br/>
      </w:r>
      <w:r>
        <w:rPr>
          <w:rFonts w:ascii="Times New Roman"/>
          <w:b w:val="false"/>
          <w:i w:val="false"/>
          <w:color w:val="000000"/>
          <w:sz w:val="28"/>
        </w:rPr>
        <w:t xml:space="preserve">
------------------------------------------------------------------- </w:t>
      </w:r>
    </w:p>
    <w:bookmarkStart w:name="z11" w:id="10"/>
    <w:p>
      <w:pPr>
        <w:spacing w:after="0"/>
        <w:ind w:left="0"/>
        <w:jc w:val="both"/>
      </w:pPr>
      <w:r>
        <w:rPr>
          <w:rFonts w:ascii="Times New Roman"/>
          <w:b w:val="false"/>
          <w:i w:val="false"/>
          <w:color w:val="000000"/>
          <w:sz w:val="28"/>
        </w:rPr>
        <w:t xml:space="preserve">
                                                      Приложение 2 </w:t>
      </w:r>
    </w:p>
    <w:bookmarkEnd w:id="10"/>
    <w:p>
      <w:pPr>
        <w:spacing w:after="0"/>
        <w:ind w:left="0"/>
        <w:jc w:val="both"/>
      </w:pP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вскрытия пакетов с конкурсными предложениями </w:t>
      </w:r>
      <w:r>
        <w:br/>
      </w:r>
      <w:r>
        <w:rPr>
          <w:rFonts w:ascii="Times New Roman"/>
          <w:b w:val="false"/>
          <w:i w:val="false"/>
          <w:color w:val="000000"/>
          <w:sz w:val="28"/>
        </w:rPr>
        <w:t>
</w:t>
      </w:r>
      <w:r>
        <w:rPr>
          <w:rFonts w:ascii="Times New Roman"/>
          <w:b/>
          <w:i w:val="false"/>
          <w:color w:val="000000"/>
          <w:sz w:val="28"/>
        </w:rPr>
        <w:t xml:space="preserve">              на получение права недропользования </w:t>
      </w:r>
      <w:r>
        <w:br/>
      </w:r>
      <w:r>
        <w:rPr>
          <w:rFonts w:ascii="Times New Roman"/>
          <w:b w:val="false"/>
          <w:i w:val="false"/>
          <w:color w:val="000000"/>
          <w:sz w:val="28"/>
        </w:rPr>
        <w:t>
</w:t>
      </w:r>
      <w:r>
        <w:rPr>
          <w:rFonts w:ascii="Times New Roman"/>
          <w:b/>
          <w:i w:val="false"/>
          <w:color w:val="000000"/>
          <w:sz w:val="28"/>
        </w:rPr>
        <w:t xml:space="preserve">                     в Республике Казахстан </w:t>
      </w:r>
    </w:p>
    <w:p>
      <w:pPr>
        <w:spacing w:after="0"/>
        <w:ind w:left="0"/>
        <w:jc w:val="both"/>
      </w:pPr>
      <w:r>
        <w:rPr>
          <w:rFonts w:ascii="Times New Roman"/>
          <w:b w:val="false"/>
          <w:i w:val="false"/>
          <w:color w:val="000000"/>
          <w:sz w:val="28"/>
        </w:rPr>
        <w:t xml:space="preserve">г. Астана                                        "_"_____200_ года </w:t>
      </w:r>
    </w:p>
    <w:p>
      <w:pPr>
        <w:spacing w:after="0"/>
        <w:ind w:left="0"/>
        <w:jc w:val="both"/>
      </w:pPr>
      <w:r>
        <w:rPr>
          <w:rFonts w:ascii="Times New Roman"/>
          <w:b w:val="false"/>
          <w:i w:val="false"/>
          <w:color w:val="000000"/>
          <w:sz w:val="28"/>
        </w:rPr>
        <w:t xml:space="preserve">      Конкурсная комиссия в составе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(Ф.И.О., должность члена комиссии)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(Ф.И.О., должность члена комиссии)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(Ф.И.О., должность члена комиссии)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(Ф.И.О., должность члена комиссии) </w:t>
      </w:r>
    </w:p>
    <w:p>
      <w:pPr>
        <w:spacing w:after="0"/>
        <w:ind w:left="0"/>
        <w:jc w:val="both"/>
      </w:pPr>
      <w:r>
        <w:rPr>
          <w:rFonts w:ascii="Times New Roman"/>
          <w:b w:val="false"/>
          <w:i w:val="false"/>
          <w:color w:val="000000"/>
          <w:sz w:val="28"/>
        </w:rPr>
        <w:t xml:space="preserve">произвела процедуру вскрытия пакетов с конкурсными предложениями. </w:t>
      </w:r>
      <w:r>
        <w:br/>
      </w:r>
      <w:r>
        <w:rPr>
          <w:rFonts w:ascii="Times New Roman"/>
          <w:b w:val="false"/>
          <w:i w:val="false"/>
          <w:color w:val="000000"/>
          <w:sz w:val="28"/>
        </w:rPr>
        <w:t xml:space="preserve">
      I. Конкурсные предложения представлены следующими заявителями: </w:t>
      </w:r>
    </w:p>
    <w:p>
      <w:pPr>
        <w:spacing w:after="0"/>
        <w:ind w:left="0"/>
        <w:jc w:val="both"/>
      </w:pPr>
      <w:r>
        <w:rPr>
          <w:rFonts w:ascii="Times New Roman"/>
          <w:b w:val="false"/>
          <w:i w:val="false"/>
          <w:color w:val="000000"/>
          <w:sz w:val="28"/>
        </w:rPr>
        <w:t xml:space="preserve">      1. По объекту _______________________________________________ </w:t>
      </w:r>
      <w:r>
        <w:br/>
      </w:r>
      <w:r>
        <w:rPr>
          <w:rFonts w:ascii="Times New Roman"/>
          <w:b w:val="false"/>
          <w:i w:val="false"/>
          <w:color w:val="000000"/>
          <w:sz w:val="28"/>
        </w:rPr>
        <w:t xml:space="preserve">
                      (наименование объекта недропользования) </w:t>
      </w:r>
      <w:r>
        <w:br/>
      </w:r>
      <w:r>
        <w:rPr>
          <w:rFonts w:ascii="Times New Roman"/>
          <w:b w:val="false"/>
          <w:i w:val="false"/>
          <w:color w:val="000000"/>
          <w:sz w:val="28"/>
        </w:rPr>
        <w:t xml:space="preserve">
      1)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r>
        <w:br/>
      </w:r>
      <w:r>
        <w:rPr>
          <w:rFonts w:ascii="Times New Roman"/>
          <w:b w:val="false"/>
          <w:i w:val="false"/>
          <w:color w:val="000000"/>
          <w:sz w:val="28"/>
        </w:rPr>
        <w:t xml:space="preserve">
      2)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r>
        <w:br/>
      </w:r>
      <w:r>
        <w:rPr>
          <w:rFonts w:ascii="Times New Roman"/>
          <w:b w:val="false"/>
          <w:i w:val="false"/>
          <w:color w:val="000000"/>
          <w:sz w:val="28"/>
        </w:rPr>
        <w:t xml:space="preserve">
      3)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p>
    <w:p>
      <w:pPr>
        <w:spacing w:after="0"/>
        <w:ind w:left="0"/>
        <w:jc w:val="both"/>
      </w:pPr>
      <w:r>
        <w:rPr>
          <w:rFonts w:ascii="Times New Roman"/>
          <w:b w:val="false"/>
          <w:i w:val="false"/>
          <w:color w:val="000000"/>
          <w:sz w:val="28"/>
        </w:rPr>
        <w:t xml:space="preserve">      2. По объекту _______________________________________________ </w:t>
      </w:r>
      <w:r>
        <w:br/>
      </w:r>
      <w:r>
        <w:rPr>
          <w:rFonts w:ascii="Times New Roman"/>
          <w:b w:val="false"/>
          <w:i w:val="false"/>
          <w:color w:val="000000"/>
          <w:sz w:val="28"/>
        </w:rPr>
        <w:t xml:space="preserve">
                      (наименование объекта недропользования) </w:t>
      </w:r>
      <w:r>
        <w:br/>
      </w:r>
      <w:r>
        <w:rPr>
          <w:rFonts w:ascii="Times New Roman"/>
          <w:b w:val="false"/>
          <w:i w:val="false"/>
          <w:color w:val="000000"/>
          <w:sz w:val="28"/>
        </w:rPr>
        <w:t xml:space="preserve">
      1)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r>
        <w:br/>
      </w:r>
      <w:r>
        <w:rPr>
          <w:rFonts w:ascii="Times New Roman"/>
          <w:b w:val="false"/>
          <w:i w:val="false"/>
          <w:color w:val="000000"/>
          <w:sz w:val="28"/>
        </w:rPr>
        <w:t xml:space="preserve">
      2)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r>
        <w:br/>
      </w:r>
      <w:r>
        <w:rPr>
          <w:rFonts w:ascii="Times New Roman"/>
          <w:b w:val="false"/>
          <w:i w:val="false"/>
          <w:color w:val="000000"/>
          <w:sz w:val="28"/>
        </w:rPr>
        <w:t xml:space="preserve">
      3)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p>
    <w:p>
      <w:pPr>
        <w:spacing w:after="0"/>
        <w:ind w:left="0"/>
        <w:jc w:val="both"/>
      </w:pPr>
      <w:r>
        <w:rPr>
          <w:rFonts w:ascii="Times New Roman"/>
          <w:b w:val="false"/>
          <w:i w:val="false"/>
          <w:color w:val="000000"/>
          <w:sz w:val="28"/>
        </w:rPr>
        <w:t xml:space="preserve">      3. По объекту________________________________________________ </w:t>
      </w:r>
      <w:r>
        <w:br/>
      </w:r>
      <w:r>
        <w:rPr>
          <w:rFonts w:ascii="Times New Roman"/>
          <w:b w:val="false"/>
          <w:i w:val="false"/>
          <w:color w:val="000000"/>
          <w:sz w:val="28"/>
        </w:rPr>
        <w:t xml:space="preserve">
                        (наименование объекта недропользования) </w:t>
      </w:r>
      <w:r>
        <w:br/>
      </w:r>
      <w:r>
        <w:rPr>
          <w:rFonts w:ascii="Times New Roman"/>
          <w:b w:val="false"/>
          <w:i w:val="false"/>
          <w:color w:val="000000"/>
          <w:sz w:val="28"/>
        </w:rPr>
        <w:t xml:space="preserve">
      1)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r>
        <w:br/>
      </w:r>
      <w:r>
        <w:rPr>
          <w:rFonts w:ascii="Times New Roman"/>
          <w:b w:val="false"/>
          <w:i w:val="false"/>
          <w:color w:val="000000"/>
          <w:sz w:val="28"/>
        </w:rPr>
        <w:t xml:space="preserve">
      2)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r>
        <w:br/>
      </w:r>
      <w:r>
        <w:rPr>
          <w:rFonts w:ascii="Times New Roman"/>
          <w:b w:val="false"/>
          <w:i w:val="false"/>
          <w:color w:val="000000"/>
          <w:sz w:val="28"/>
        </w:rPr>
        <w:t xml:space="preserve">
      3)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p>
    <w:p>
      <w:pPr>
        <w:spacing w:after="0"/>
        <w:ind w:left="0"/>
        <w:jc w:val="both"/>
      </w:pPr>
      <w:r>
        <w:rPr>
          <w:rFonts w:ascii="Times New Roman"/>
          <w:b w:val="false"/>
          <w:i w:val="false"/>
          <w:color w:val="000000"/>
          <w:sz w:val="28"/>
        </w:rPr>
        <w:t xml:space="preserve">      II. Конкурсные предложения и листы голосования получены присутствовавшими членами комиссии. </w:t>
      </w:r>
      <w:r>
        <w:br/>
      </w:r>
      <w:r>
        <w:rPr>
          <w:rFonts w:ascii="Times New Roman"/>
          <w:b w:val="false"/>
          <w:i w:val="false"/>
          <w:color w:val="000000"/>
          <w:sz w:val="28"/>
        </w:rPr>
        <w:t xml:space="preserve">
      III. Пакеты с конкурсными предложениями, указанные в пункте I, для отсутствующих членов комиссии 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(Ф.И.О., должность отсутствующих членов комиссии) </w:t>
      </w:r>
      <w:r>
        <w:br/>
      </w:r>
      <w:r>
        <w:rPr>
          <w:rFonts w:ascii="Times New Roman"/>
          <w:b w:val="false"/>
          <w:i w:val="false"/>
          <w:color w:val="000000"/>
          <w:sz w:val="28"/>
        </w:rPr>
        <w:t xml:space="preserve">
переданы секретарю комиссии. </w:t>
      </w:r>
    </w:p>
    <w:p>
      <w:pPr>
        <w:spacing w:after="0"/>
        <w:ind w:left="0"/>
        <w:jc w:val="both"/>
      </w:pPr>
      <w:r>
        <w:rPr>
          <w:rFonts w:ascii="Times New Roman"/>
          <w:b w:val="false"/>
          <w:i w:val="false"/>
          <w:color w:val="000000"/>
          <w:sz w:val="28"/>
        </w:rPr>
        <w:t xml:space="preserve">      Председатель      ____________ </w:t>
      </w:r>
    </w:p>
    <w:p>
      <w:pPr>
        <w:spacing w:after="0"/>
        <w:ind w:left="0"/>
        <w:jc w:val="both"/>
      </w:pPr>
      <w:r>
        <w:rPr>
          <w:rFonts w:ascii="Times New Roman"/>
          <w:b w:val="false"/>
          <w:i w:val="false"/>
          <w:color w:val="000000"/>
          <w:sz w:val="28"/>
        </w:rPr>
        <w:t xml:space="preserve">      члены комиссии:   ____________ </w:t>
      </w:r>
      <w:r>
        <w:br/>
      </w:r>
      <w:r>
        <w:rPr>
          <w:rFonts w:ascii="Times New Roman"/>
          <w:b w:val="false"/>
          <w:i w:val="false"/>
          <w:color w:val="000000"/>
          <w:sz w:val="28"/>
        </w:rPr>
        <w:t xml:space="preserve">
                        ____________ </w:t>
      </w:r>
    </w:p>
    <w:bookmarkStart w:name="z12" w:id="11"/>
    <w:p>
      <w:pPr>
        <w:spacing w:after="0"/>
        <w:ind w:left="0"/>
        <w:jc w:val="both"/>
      </w:pPr>
      <w:r>
        <w:rPr>
          <w:rFonts w:ascii="Times New Roman"/>
          <w:b w:val="false"/>
          <w:i w:val="false"/>
          <w:color w:val="000000"/>
          <w:sz w:val="28"/>
        </w:rPr>
        <w:t xml:space="preserve">
                                                     Приложение 3 </w:t>
      </w:r>
    </w:p>
    <w:bookmarkEnd w:id="11"/>
    <w:p>
      <w:pPr>
        <w:spacing w:after="0"/>
        <w:ind w:left="0"/>
        <w:jc w:val="both"/>
      </w:pPr>
      <w:r>
        <w:rPr>
          <w:rFonts w:ascii="Times New Roman"/>
          <w:b/>
          <w:i w:val="false"/>
          <w:color w:val="000000"/>
          <w:sz w:val="28"/>
        </w:rPr>
        <w:t xml:space="preserve">                      Лист голосования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Наименование участка недр ! Наименование участника конкурса - </w:t>
      </w:r>
      <w:r>
        <w:br/>
      </w:r>
      <w:r>
        <w:rPr>
          <w:rFonts w:ascii="Times New Roman"/>
          <w:b w:val="false"/>
          <w:i w:val="false"/>
          <w:color w:val="000000"/>
          <w:sz w:val="28"/>
        </w:rPr>
        <w:t xml:space="preserve">
п/п!(блока), вид права недро-  ! победителя </w:t>
      </w:r>
      <w:r>
        <w:br/>
      </w:r>
      <w:r>
        <w:rPr>
          <w:rFonts w:ascii="Times New Roman"/>
          <w:b w:val="false"/>
          <w:i w:val="false"/>
          <w:color w:val="000000"/>
          <w:sz w:val="28"/>
        </w:rPr>
        <w:t xml:space="preserve">
   !пользования, вид полезного ! </w:t>
      </w:r>
      <w:r>
        <w:br/>
      </w:r>
      <w:r>
        <w:rPr>
          <w:rFonts w:ascii="Times New Roman"/>
          <w:b w:val="false"/>
          <w:i w:val="false"/>
          <w:color w:val="000000"/>
          <w:sz w:val="28"/>
        </w:rPr>
        <w:t xml:space="preserve">
   !ископаемого                !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10.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    ____________________________________ </w:t>
      </w:r>
      <w:r>
        <w:br/>
      </w:r>
      <w:r>
        <w:rPr>
          <w:rFonts w:ascii="Times New Roman"/>
          <w:b w:val="false"/>
          <w:i w:val="false"/>
          <w:color w:val="000000"/>
          <w:sz w:val="28"/>
        </w:rPr>
        <w:t xml:space="preserve">
       (подпись, дата)      (Ф.И.О. члена конкурсной комиссии) </w:t>
      </w:r>
    </w:p>
    <w:p>
      <w:pPr>
        <w:spacing w:after="0"/>
        <w:ind w:left="0"/>
        <w:jc w:val="both"/>
      </w:pPr>
      <w:r>
        <w:rPr>
          <w:rFonts w:ascii="Times New Roman"/>
          <w:b w:val="false"/>
          <w:i w:val="false"/>
          <w:color w:val="000000"/>
          <w:sz w:val="28"/>
        </w:rPr>
        <w:t xml:space="preserve">      Член комиссии собственноручно вписывает в графе наименование участника конкурса - победителя наименование заявителя, за которого он отдает свой голос. </w:t>
      </w:r>
    </w:p>
    <w:bookmarkStart w:name="z13" w:id="12"/>
    <w:p>
      <w:pPr>
        <w:spacing w:after="0"/>
        <w:ind w:left="0"/>
        <w:jc w:val="both"/>
      </w:pPr>
      <w:r>
        <w:rPr>
          <w:rFonts w:ascii="Times New Roman"/>
          <w:b w:val="false"/>
          <w:i w:val="false"/>
          <w:color w:val="000000"/>
          <w:sz w:val="28"/>
        </w:rPr>
        <w:t xml:space="preserve">
                                                     Приложение 4 </w:t>
      </w:r>
    </w:p>
    <w:bookmarkEnd w:id="12"/>
    <w:p>
      <w:pPr>
        <w:spacing w:after="0"/>
        <w:ind w:left="0"/>
        <w:jc w:val="both"/>
      </w:pP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заседания комиссии по проведению конкурсов </w:t>
      </w:r>
      <w:r>
        <w:br/>
      </w:r>
      <w:r>
        <w:rPr>
          <w:rFonts w:ascii="Times New Roman"/>
          <w:b w:val="false"/>
          <w:i w:val="false"/>
          <w:color w:val="000000"/>
          <w:sz w:val="28"/>
        </w:rPr>
        <w:t>
</w:t>
      </w:r>
      <w:r>
        <w:rPr>
          <w:rFonts w:ascii="Times New Roman"/>
          <w:b/>
          <w:i w:val="false"/>
          <w:color w:val="000000"/>
          <w:sz w:val="28"/>
        </w:rPr>
        <w:t xml:space="preserve">         инвестиционных программ на получение права </w:t>
      </w:r>
      <w:r>
        <w:br/>
      </w:r>
      <w:r>
        <w:rPr>
          <w:rFonts w:ascii="Times New Roman"/>
          <w:b w:val="false"/>
          <w:i w:val="false"/>
          <w:color w:val="000000"/>
          <w:sz w:val="28"/>
        </w:rPr>
        <w:t>
</w:t>
      </w:r>
      <w:r>
        <w:rPr>
          <w:rFonts w:ascii="Times New Roman"/>
          <w:b/>
          <w:i w:val="false"/>
          <w:color w:val="000000"/>
          <w:sz w:val="28"/>
        </w:rPr>
        <w:t xml:space="preserve">           недропользования в Республике Казахстан </w:t>
      </w:r>
    </w:p>
    <w:p>
      <w:pPr>
        <w:spacing w:after="0"/>
        <w:ind w:left="0"/>
        <w:jc w:val="both"/>
      </w:pPr>
      <w:r>
        <w:rPr>
          <w:rFonts w:ascii="Times New Roman"/>
          <w:b w:val="false"/>
          <w:i w:val="false"/>
          <w:color w:val="000000"/>
          <w:sz w:val="28"/>
        </w:rPr>
        <w:t xml:space="preserve">г. Астана                N __                  "__" ____ 200_ года </w:t>
      </w:r>
    </w:p>
    <w:p>
      <w:pPr>
        <w:spacing w:after="0"/>
        <w:ind w:left="0"/>
        <w:jc w:val="both"/>
      </w:pPr>
      <w:r>
        <w:rPr>
          <w:rFonts w:ascii="Times New Roman"/>
          <w:b w:val="false"/>
          <w:i w:val="false"/>
          <w:color w:val="000000"/>
          <w:sz w:val="28"/>
        </w:rPr>
        <w:t xml:space="preserve">      Присутствовали: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(Ф.И.О. и должность членов комиссии)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Повестка дня: </w:t>
      </w:r>
    </w:p>
    <w:p>
      <w:pPr>
        <w:spacing w:after="0"/>
        <w:ind w:left="0"/>
        <w:jc w:val="both"/>
      </w:pPr>
      <w:r>
        <w:rPr>
          <w:rFonts w:ascii="Times New Roman"/>
          <w:b w:val="false"/>
          <w:i w:val="false"/>
          <w:color w:val="000000"/>
          <w:sz w:val="28"/>
        </w:rPr>
        <w:t xml:space="preserve">      1. Определение победителей конкурса инвестиционных программ на получение права недропользования в Республике Казахстан, проводимого в соответствии с постановлением Правительства Республики Казахстан от "_" ______ 200 _ г. N __, </w:t>
      </w:r>
      <w:r>
        <w:br/>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 первому вопросу выступили __________ </w:t>
      </w:r>
    </w:p>
    <w:p>
      <w:pPr>
        <w:spacing w:after="0"/>
        <w:ind w:left="0"/>
        <w:jc w:val="both"/>
      </w:pPr>
      <w:r>
        <w:rPr>
          <w:rFonts w:ascii="Times New Roman"/>
          <w:b w:val="false"/>
          <w:i w:val="false"/>
          <w:color w:val="000000"/>
          <w:sz w:val="28"/>
        </w:rPr>
        <w:t xml:space="preserve">      На основании рассмотрения, обсуждения и итогов голосования членов комиссии (прилагаются) по представленным конкурсным предложениям по объектам недропользования, выставленным на конкурс, комиссия приняла решение: </w:t>
      </w:r>
      <w:r>
        <w:br/>
      </w:r>
      <w:r>
        <w:rPr>
          <w:rFonts w:ascii="Times New Roman"/>
          <w:b w:val="false"/>
          <w:i w:val="false"/>
          <w:color w:val="000000"/>
          <w:sz w:val="28"/>
        </w:rPr>
        <w:t xml:space="preserve">
      1. Определить победителями конкурса инвестиционных программ на получение права недропользования в Республике Казахстан по объектам: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победителя) </w:t>
      </w:r>
      <w:r>
        <w:br/>
      </w:r>
      <w:r>
        <w:rPr>
          <w:rFonts w:ascii="Times New Roman"/>
          <w:b w:val="false"/>
          <w:i w:val="false"/>
          <w:color w:val="000000"/>
          <w:sz w:val="28"/>
        </w:rPr>
        <w:t xml:space="preserve">
Конкурсное предложение победителя прилагается.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победителя) </w:t>
      </w:r>
      <w:r>
        <w:br/>
      </w:r>
      <w:r>
        <w:rPr>
          <w:rFonts w:ascii="Times New Roman"/>
          <w:b w:val="false"/>
          <w:i w:val="false"/>
          <w:color w:val="000000"/>
          <w:sz w:val="28"/>
        </w:rPr>
        <w:t xml:space="preserve">
Конкурсное предложение победителя прилагается.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победителя) </w:t>
      </w:r>
    </w:p>
    <w:p>
      <w:pPr>
        <w:spacing w:after="0"/>
        <w:ind w:left="0"/>
        <w:jc w:val="both"/>
      </w:pPr>
      <w:r>
        <w:rPr>
          <w:rFonts w:ascii="Times New Roman"/>
          <w:b w:val="false"/>
          <w:i w:val="false"/>
          <w:color w:val="000000"/>
          <w:sz w:val="28"/>
        </w:rPr>
        <w:t xml:space="preserve">      2. Министерству энергетики и минеральных ресурсов опубликовать в официальном печатном органе итоги конкурса. </w:t>
      </w:r>
      <w:r>
        <w:br/>
      </w:r>
      <w:r>
        <w:rPr>
          <w:rFonts w:ascii="Times New Roman"/>
          <w:b w:val="false"/>
          <w:i w:val="false"/>
          <w:color w:val="000000"/>
          <w:sz w:val="28"/>
        </w:rPr>
        <w:t xml:space="preserve">
      3. Министерству энергетики и минеральных ресурсов Республики Казахстан в установленном порядке заключить контракт 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(разведку, добычу, совмещенную разведку и добычу полезных </w:t>
      </w:r>
      <w:r>
        <w:br/>
      </w:r>
      <w:r>
        <w:rPr>
          <w:rFonts w:ascii="Times New Roman"/>
          <w:b w:val="false"/>
          <w:i w:val="false"/>
          <w:color w:val="000000"/>
          <w:sz w:val="28"/>
        </w:rPr>
        <w:t xml:space="preserve">
    ископаемых) </w:t>
      </w:r>
      <w:r>
        <w:br/>
      </w:r>
      <w:r>
        <w:rPr>
          <w:rFonts w:ascii="Times New Roman"/>
          <w:b w:val="false"/>
          <w:i w:val="false"/>
          <w:color w:val="000000"/>
          <w:sz w:val="28"/>
        </w:rPr>
        <w:t xml:space="preserve">
с победителями конкурса, определенными в подпунктах ____ пункта___. </w:t>
      </w:r>
      <w:r>
        <w:br/>
      </w:r>
      <w:r>
        <w:rPr>
          <w:rFonts w:ascii="Times New Roman"/>
          <w:b w:val="false"/>
          <w:i w:val="false"/>
          <w:color w:val="000000"/>
          <w:sz w:val="28"/>
        </w:rPr>
        <w:t xml:space="preserve">
      4. Определить промежуточный список победителей конкурса по объектам: </w:t>
      </w:r>
      <w:r>
        <w:br/>
      </w:r>
      <w:r>
        <w:rPr>
          <w:rFonts w:ascii="Times New Roman"/>
          <w:b w:val="false"/>
          <w:i w:val="false"/>
          <w:color w:val="000000"/>
          <w:sz w:val="28"/>
        </w:rPr>
        <w:t xml:space="preserve">
      1) 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промежуточных победителей (короткий список) </w:t>
      </w:r>
    </w:p>
    <w:p>
      <w:pPr>
        <w:spacing w:after="0"/>
        <w:ind w:left="0"/>
        <w:jc w:val="both"/>
      </w:pPr>
      <w:r>
        <w:rPr>
          <w:rFonts w:ascii="Times New Roman"/>
          <w:b w:val="false"/>
          <w:i w:val="false"/>
          <w:color w:val="000000"/>
          <w:sz w:val="28"/>
        </w:rPr>
        <w:t xml:space="preserve">      2) </w:t>
      </w:r>
      <w:r>
        <w:br/>
      </w:r>
      <w:r>
        <w:rPr>
          <w:rFonts w:ascii="Times New Roman"/>
          <w:b w:val="false"/>
          <w:i w:val="false"/>
          <w:color w:val="000000"/>
          <w:sz w:val="28"/>
        </w:rPr>
        <w:t xml:space="preserve">
      5. Запросить у промежуточных победителей конкурса, определенных в подпунктах ____ пункта ___, дополнительную информацию, относящуюся к конкурсному предложению. </w:t>
      </w:r>
      <w:r>
        <w:br/>
      </w:r>
      <w:r>
        <w:rPr>
          <w:rFonts w:ascii="Times New Roman"/>
          <w:b w:val="false"/>
          <w:i w:val="false"/>
          <w:color w:val="000000"/>
          <w:sz w:val="28"/>
        </w:rPr>
        <w:t xml:space="preserve">
      6. Окончательных победителей конкурса по объектам, изложенным в подпунктах _____ пункта ___, определить на заседании комиссии "__" ______ 200 _ года. </w:t>
      </w:r>
      <w:r>
        <w:br/>
      </w:r>
      <w:r>
        <w:rPr>
          <w:rFonts w:ascii="Times New Roman"/>
          <w:b w:val="false"/>
          <w:i w:val="false"/>
          <w:color w:val="000000"/>
          <w:sz w:val="28"/>
        </w:rPr>
        <w:t xml:space="preserve">
      7. Признать конкурс несостоявшимся по следующим объектам: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(основания) </w:t>
      </w:r>
    </w:p>
    <w:p>
      <w:pPr>
        <w:spacing w:after="0"/>
        <w:ind w:left="0"/>
        <w:jc w:val="both"/>
      </w:pPr>
      <w:r>
        <w:rPr>
          <w:rFonts w:ascii="Times New Roman"/>
          <w:b w:val="false"/>
          <w:i w:val="false"/>
          <w:color w:val="000000"/>
          <w:sz w:val="28"/>
        </w:rPr>
        <w:t xml:space="preserve">      2) </w:t>
      </w:r>
      <w:r>
        <w:br/>
      </w:r>
      <w:r>
        <w:rPr>
          <w:rFonts w:ascii="Times New Roman"/>
          <w:b w:val="false"/>
          <w:i w:val="false"/>
          <w:color w:val="000000"/>
          <w:sz w:val="28"/>
        </w:rPr>
        <w:t xml:space="preserve">
      8. Снять с конкурса следующие объекты: </w:t>
      </w:r>
      <w:r>
        <w:br/>
      </w:r>
      <w:r>
        <w:rPr>
          <w:rFonts w:ascii="Times New Roman"/>
          <w:b w:val="false"/>
          <w:i w:val="false"/>
          <w:color w:val="000000"/>
          <w:sz w:val="28"/>
        </w:rPr>
        <w:t xml:space="preserve">
      1) 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(основания) </w:t>
      </w:r>
    </w:p>
    <w:p>
      <w:pPr>
        <w:spacing w:after="0"/>
        <w:ind w:left="0"/>
        <w:jc w:val="both"/>
      </w:pPr>
      <w:r>
        <w:rPr>
          <w:rFonts w:ascii="Times New Roman"/>
          <w:b w:val="false"/>
          <w:i w:val="false"/>
          <w:color w:val="000000"/>
          <w:sz w:val="28"/>
        </w:rPr>
        <w:t xml:space="preserve">      2) </w:t>
      </w:r>
      <w:r>
        <w:br/>
      </w:r>
      <w:r>
        <w:rPr>
          <w:rFonts w:ascii="Times New Roman"/>
          <w:b w:val="false"/>
          <w:i w:val="false"/>
          <w:color w:val="000000"/>
          <w:sz w:val="28"/>
        </w:rPr>
        <w:t xml:space="preserve">
      9. Назначить повторный конкурс на следующие объекты: </w:t>
      </w:r>
      <w:r>
        <w:br/>
      </w:r>
      <w:r>
        <w:rPr>
          <w:rFonts w:ascii="Times New Roman"/>
          <w:b w:val="false"/>
          <w:i w:val="false"/>
          <w:color w:val="000000"/>
          <w:sz w:val="28"/>
        </w:rPr>
        <w:t xml:space="preserve">
      1) 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(основания) </w:t>
      </w:r>
    </w:p>
    <w:p>
      <w:pPr>
        <w:spacing w:after="0"/>
        <w:ind w:left="0"/>
        <w:jc w:val="both"/>
      </w:pPr>
      <w:r>
        <w:rPr>
          <w:rFonts w:ascii="Times New Roman"/>
          <w:b w:val="false"/>
          <w:i w:val="false"/>
          <w:color w:val="000000"/>
          <w:sz w:val="28"/>
        </w:rPr>
        <w:t xml:space="preserve">      2) </w:t>
      </w:r>
      <w:r>
        <w:br/>
      </w:r>
      <w:r>
        <w:rPr>
          <w:rFonts w:ascii="Times New Roman"/>
          <w:b w:val="false"/>
          <w:i w:val="false"/>
          <w:color w:val="000000"/>
          <w:sz w:val="28"/>
        </w:rPr>
        <w:t xml:space="preserve">
      10. Рекомендовать компетентному органу, в виду наличия одного заявителя, заключить с ____________________________________________ </w:t>
      </w:r>
      <w:r>
        <w:br/>
      </w:r>
      <w:r>
        <w:rPr>
          <w:rFonts w:ascii="Times New Roman"/>
          <w:b w:val="false"/>
          <w:i w:val="false"/>
          <w:color w:val="000000"/>
          <w:sz w:val="28"/>
        </w:rPr>
        <w:t xml:space="preserve">
                                 (наименование заявителя) </w:t>
      </w:r>
      <w:r>
        <w:br/>
      </w:r>
      <w:r>
        <w:rPr>
          <w:rFonts w:ascii="Times New Roman"/>
          <w:b w:val="false"/>
          <w:i w:val="false"/>
          <w:color w:val="000000"/>
          <w:sz w:val="28"/>
        </w:rPr>
        <w:t xml:space="preserve">
контракт на 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на основе переговоров и на условиях не менее выгодных для Республики Казахстан, чем было предложено заявителем в конкурсном предложении. </w:t>
      </w:r>
      <w:r>
        <w:br/>
      </w:r>
      <w:r>
        <w:rPr>
          <w:rFonts w:ascii="Times New Roman"/>
          <w:b w:val="false"/>
          <w:i w:val="false"/>
          <w:color w:val="000000"/>
          <w:sz w:val="28"/>
        </w:rPr>
        <w:t xml:space="preserve">
      11. Комиссия решила запросить у _____________________________ </w:t>
      </w:r>
      <w:r>
        <w:br/>
      </w:r>
      <w:r>
        <w:rPr>
          <w:rFonts w:ascii="Times New Roman"/>
          <w:b w:val="false"/>
          <w:i w:val="false"/>
          <w:color w:val="000000"/>
          <w:sz w:val="28"/>
        </w:rPr>
        <w:t xml:space="preserve">
                                        (наименование заявителя) </w:t>
      </w:r>
      <w:r>
        <w:br/>
      </w:r>
      <w:r>
        <w:rPr>
          <w:rFonts w:ascii="Times New Roman"/>
          <w:b w:val="false"/>
          <w:i w:val="false"/>
          <w:color w:val="000000"/>
          <w:sz w:val="28"/>
        </w:rPr>
        <w:t xml:space="preserve">
дополнительно ________________ по объекту ________________________. </w:t>
      </w:r>
      <w:r>
        <w:br/>
      </w:r>
      <w:r>
        <w:rPr>
          <w:rFonts w:ascii="Times New Roman"/>
          <w:b w:val="false"/>
          <w:i w:val="false"/>
          <w:color w:val="000000"/>
          <w:sz w:val="28"/>
        </w:rPr>
        <w:t xml:space="preserve">
                (информация)               (наименование объекта) </w:t>
      </w:r>
    </w:p>
    <w:p>
      <w:pPr>
        <w:spacing w:after="0"/>
        <w:ind w:left="0"/>
        <w:jc w:val="both"/>
      </w:pPr>
      <w:r>
        <w:rPr>
          <w:rFonts w:ascii="Times New Roman"/>
          <w:b w:val="false"/>
          <w:i w:val="false"/>
          <w:color w:val="000000"/>
          <w:sz w:val="28"/>
        </w:rPr>
        <w:t xml:space="preserve">      Председатель комиссии                  ________ </w:t>
      </w:r>
      <w:r>
        <w:br/>
      </w:r>
      <w:r>
        <w:rPr>
          <w:rFonts w:ascii="Times New Roman"/>
          <w:b w:val="false"/>
          <w:i w:val="false"/>
          <w:color w:val="000000"/>
          <w:sz w:val="28"/>
        </w:rPr>
        <w:t xml:space="preserve">
      Члены комиссии                         ________ </w:t>
      </w:r>
    </w:p>
    <w:p>
      <w:pPr>
        <w:spacing w:after="0"/>
        <w:ind w:left="0"/>
        <w:jc w:val="both"/>
      </w:pPr>
      <w:r>
        <w:rPr>
          <w:rFonts w:ascii="Times New Roman"/>
          <w:b w:val="false"/>
          <w:i w:val="false"/>
          <w:color w:val="000000"/>
          <w:sz w:val="28"/>
        </w:rPr>
        <w:t xml:space="preserve">                              _______________ </w:t>
      </w:r>
      <w:r>
        <w:br/>
      </w: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