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df45" w14:textId="863d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2003 года N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формирования уставного капитала открытого акционерного общества "Национальная компания "Казахстан инжиниринг" (Kazakhstan Engineering)"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2003 год на ликвидацию чрезвычайных ситуаций природного и техногенного характера и иные непредвиденные расходы, 87200000 (восемьдесят семь миллионов двести тысяч) тенге для формирования уставного капитала открытого акционерного общества "Национальная компания "Казахстан инжиниринг" (Kazakhstan Engineering)".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