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7ffc" w14:textId="cb47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"Республиканский литературно-художественный журнал "Жалын"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2003 года N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сохранения и развития литературных традиций, обеспечения их преемственности и раскрытия творческого потенциала молодых авторов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"Республиканский литературно-художественный журнал "Жалын" Министерства культуры, информации и общественного согласия Республики Казахстан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культуры, информации и общественного согласия Республики Казахстан уполномоченным органом государственного управления Предприятием.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осуществление производственно-хозяйственной деятельности, в том числе создание всех необходимых организационных и материально-технических условий для выпуска литературно-художественного журнала "Жалын".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общественного согласия Республики Казахстан в установленном законодательством порядке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необходимые для реализации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