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f77" w14:textId="3f8c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определению направления использования доходо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3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в целях определения направления использования доходов государства, не предусмотренных законодательными актами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доходом государства платеж, предусмотренный статьей 2 (В) Соглашения по проекту в Республике Казахстан от 2 апреля 1993 года, заключенного между Республикой Казахстан, "Тенгизшевройл", партнерством с ограниченной ответственностью, производственным объединением "Тенгизнефтегаз", "Трансошен Шеврон Компани", "Шеврон Оверсиз Компан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латеж, указанный в пункте 1 настоящего постановления, зачисляется в Национальный фонд Республики Казахстан в качестве иного поступления и дохода, не запрещенных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необходимые меры по ис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