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b499" w14:textId="bb8b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2003 года 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Кыргызскую Республику, поставляемых открытым акционерным обществом "Нитро-Взрыв" (город Москва, Российская Федерация), для Хайдарканского ртутного акционерного общества (Кадамжайский район, Баткенская область, Кыргызская Республика), по контракту от 27 декабря 2002 года N 12/2003-НВ по номенклатуре и количеству согласно приложениям 1, 2.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2003 года N 384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взрывчатых материалов,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поставляемых открытым акционерным обществом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"Нитро-Взрыв" (город Москва, Российская Федерация)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Хайдарканского ртутного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(Кадамжайский район, Баткенская область, Кыргызская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Республика), по контракту от 27 декабря 2002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N 12/2003-НВ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!Номенклатура и!   Код ТН   ! Ед.  !Кол- ! Цена за  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наименование !     ВЭД    ! изм. !во   !ед.изм. в !в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поставляемых !            !      !     ! долларах !  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взрывчатых  !            !      !     !    США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материалов  !            !      !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Аммонит 6ЖВ в     360200000  тонн   200      480,0      96000,0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д.32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Огнепроводный     360300100  тыс.м  300      135,0      40500,0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шнур ОША ГОСТ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3470-80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   136500,0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Пункты пограничных переходов: станция Тобол (Российская Федерация) - станция Луговая (Республика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отправления: станция Курья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Жель-Арык (Кыргызская Республика)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2003 года N 384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взрывчатых материалов,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поставляемых открытым акционерным обществом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"Нитро-Взрыв" (город Москва, Российская Федерация)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Хайдарканского ртутного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(Кадамжайский район, Баткенская область, Кыргызская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  Республика), по контракту от 27 декабря 2002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N 12/2003-НВ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!Номенклатура и!   Код ТН   ! Ед.  !Кол- ! Цена за  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наименование !     ВЭД    ! изм. !во   !ед.изм. в !в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поставляемых !            !      !     ! долларах !  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взрывчатых  !            !      !     !    США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материалов  !            !      !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Капсюли-          360300900   тыс.  200       124,0     24800,0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детонаторы       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КД-8МА ДИШВ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773.941.008 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Электродетона-    360300900   тыс.   50       865,0     43250,0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 ЭД I-3T     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ДИШВ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773.951.300 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Детонирующий      360300100   тыс.   40       226,0      9040,0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шнур ДША ГОСТ                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6196-78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Зажигательные     360300900   тыс.   10       400,0      4000,0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патроны ЗП-Б ТУ  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84-206-81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электрозажига-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 ЭЗ-ОШ 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84-207-81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Провод для        360300100   тыс.   20        52,0      1040,0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                 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взрывных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ВП 0,8 ГОСТ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6285-74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    82130,0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Пункты пограничных переходов: станция Локоть (Российская Федерация) - станция Луговая (Республика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отправления: станция Пашино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Жель-Арык (Кыргызская Республика)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