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f339" w14:textId="c93f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местном инвестиционном проекте и заимствовании местным исполнительным органом города Астаны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 и Правилами рассмотрения инвестиционных проектов,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ноября 2002 года N 1219,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Местным инвестиционным проектом города Астаны на 2003 год "Строительство первой очереди водно-зеленого бульвара нового административного центра города Астаны" (далее - Местный инвестиционный проект), финансируемым за счет средств заимствования местным исполнительным органом.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города Астаны о привлечении в установленном законодательством порядке займов в пределах лимита долга местного исполнительного органа, установленного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августа 1999 года "О государственном и гарантированном государством заимствовании и долге", в объеме 1300000000 (один миллиард триста миллионов) тенге на реализацию Местного инвестиционного проекта.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