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fec8" w14:textId="470f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Кадровые вопросы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2003 года N 625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 статьи 26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и на основании письменных заявлений принять отставку и освободить от занимаемых должностей по Министерству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Раева Мурата Кумаровича - вице-министра;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Шамсутдинова Рината Шарафутдиновича - вице-министра;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Байбулова Болата Абылкаховича - председателя Комитета по борьбе с наркоманией и наркобизнесом;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Посмакова Петра Николаевича - председателя Комитета уголовно-исполнительной системы.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