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8bb5" w14:textId="a408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партнерстве по снижению бедности между Правительством Республики Казахстан и 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2003 года N 739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партнерстве по снижению бедности между Правительством Республики Казахстан и Азиатским Банком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Павлова Александра Сергеевича - Первого заместителя Премьер-Министра Республики Казахстан подписать от имени Правительства Республики Казахстан Соглашение о партнерстве по снижению бедности между Правительством Республики Казахстан и Азиатским Банком Развития с правом внесения изменений и дополнений, не имеющих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о партнерстве по снижению бедности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Азиатским Банком Развития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Введение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Соглашение о партнерстве по снижению бедности (СПБ) между Правительством Республики Казахстан (Правительство) и Азиатским Банком Развития (АБР) излагает их совместное видение по снижению бедности в Казахстане. Это Соглашение основано на данных анализа по оценке бедности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, которые стали основой для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снижению бедности на 2003-2005 годы, утвержденной постановлением Правительства Республики Казахстан от 26 марта 2003 года N 296, и других программных документах Правительства. Цели и стратегические направления по снижению бедности также нашли отражение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2030 года и Стратегическом плане развития Республики Казахстан до 2010 года. Цели и стратегические направления соответствуют документу АБР Борьба с бедностью в Тихоокеанском регионе: Стратегия снижения бедности (1999) и Долгосрочным стратегическим рамкам АБР (2001-2015). СПБ определяет долгосрочные цели по снижению бедности и конкретизирует ключевые стратегии по снижению бедности на краткосрочный и среднесрочный периоды. Соглашение также служит в качестве рамок для формулирования Страновой стратегии и программы (ССП) АБР для Казахстана.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Всемирный банк, Программа Развития ООН (ПРООН) и АБР оказывали содействие Правительству в проведении оценки бедности. АБР оказал техническую помощь (ТП 3550-KAZ: Подготовка комплексной среднесрочной стратегии по снижению бедности) Правительству в размере 830 тысяч долларов США для проведения исследования по оценке бедности; проведения исследования по городам-предприятиям; подготовки планов развития для двух областей; и подготовки комплексной среднесрочной стратегии по снижению бедности, имеющей обширную сферу действия и поддержку основных заинтересованных сторон. В апреле 2002 года был проведен Форум высокого уровня по обсуждению документа стратегии. После внесения комментариев, поступивших от различных секторов и отраслевых агентств.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снижению бедности в Республике Казахстан на 2003-2005 годы была подписана 26 марта 2003 года.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Анализ сложившейся ситуации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Влияние перехода от плановой экономики к рыночной на жизненный уровень и благосостояние казахстанцев оказалось гораздо значительнее и сложнее, чем можно было предвидеть. Резкий и затянувшийся спад производства, высокий уровень безработицы, снижение реальной заработной платы и задержка ее выплаты, а также снижение государственных расходов в 1990-х годах после обретения независимости привели к повышению уровня бедности с 34,6% в 1996 году, по определенному Правительством прожиточному минимуму в 2861 тенге на человека в месяц, до 39% в 1998 году - по прожиточному минимуму в размере 3716 тенге на человека в месяц.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Вместе с нарушениями экономических связей наблюдалось снижение государственных расходов на социальный сектор, что снизило доступ к основным социальным услугам, особенно для бедного и социально уязвимого населения.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Прожиточный минимум равен стоимости минимальной потребительской корзины, которая рассчитывается на основе стоимости единиц корзины продовольственных и непродовольственных товаров. Состав этих продуктов был взят на основе данных по Исследованию бюджета домашних хозяйств, ежегодно проводимого Агентством Республики Казахстан по статистике. Агентство рассчитывает прожиточный минимум ежеквартально и в разрезе областей. В сравнении с международной чертой бедности в размере 2,15$ (согласно документу 1996 года Равенство покупательных способностей {РПС}), национальный прожиточный минимум составляет примерно 4,70$ на человека в день. Используя черту бедности в размере 2,15$, степень бедности в 1996 году составила 5,7%, что сравнимо с условиями переходных экономик со средним уровнем доходов в странах Европы (Латвия и Украина).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уязвимые группы включают детей, многодетные семьи; безработных в течение длительного времени; молодежь вне школы и работы; одиноких пожилых людей; инвалидов; и маргинальные группы, и в их числе бездомных, бывших заключенных и беженцев (Отраслевая программа по снижению бедности в Республике Казахстан на 2003-2005 годы).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3. В период стабилизирующейся макроэкономики в 1999-2001 году, экономика стала восстанавливаться, достигая темпов экономического роста в среднем 8,7% в год, что сопровождалось снижением доли бедных с 34,5% в 1999 году до 28,4% в 2001 году.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Однако, темпы снижения доли бедных отставали от темпов экономического роста.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Бедность продолжает оставаться более выраженной в сельской местности (доля бедных в 2001 году составляла 38,5%), нежели чем в городах (20% в 2001 году). Преодоление бедности в экологически обусловленной неблагоприятной местности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продолжает оставаться комплексной проблемой с растущим уровнем загрязнения воды и воздуха и деградацией/опустыниванием земель. Другой страновой чертой бедности в Казахстане является наличие малых городов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состояние которых характеризуется высоким уровнем безработицы, эмиграции, высокой долей бедных и снижением доступа к основным услугам.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 xml:space="preserve"> В 2001 году значение прожиточного минимума составляло 4596 тенге на человека в месяц. Правительство различает прожиточный минимум от "черты бедности", в том, что последняя также регулируется законодательством и определяется ежегодно Парламентом как фиксированная процентная ставка от прожиточного минимума. Этот показатель черты бедности используется как основа для оказания социальной помощи. В 2001 году черта бедности составляла 38% от прожиточного минимума, или в среднем равнялась 1746 тенге на человека в месяц. По данному Соглашению уровень бедности измеряется рамками прожиточного минимума.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5 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Эта слабая взаимосвязь между экономическим ростом и снижением бедности показывает, что источники экономического роста (в основном нефтяная и добывающие отрасли) не имели достаточно широкой базы, что могло бы принести выгоды большей части бедных. Более того, выгоды от экономического роста были неравномерно распределены по областям, и благоприятно сказались на положении небедных, нежели бедных, а также больше на городском населении, нежели на сельских жителях.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6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Различные области страны испытывают целый ряд экологических проблем. Площади имеющихся орошаемых и пастбищных угодий, например, в Карагандинской, Костанайской и Павлодарской областях, уменьшились на треть, ввиду плохого использования водных ресурсов и повышенной эрозии и опустынивания почв. Земли Мангыстауской области и Южного Казахстана страдают от опустынивания, вызванного водяной и ветровой эрозией. Загрязнение грунтовых вод неблагоприятно повлияло на состояние Актюбинской, Восточно-Казахстанской, Жамбылской, Павлодарской областей и Талдыкоргана. Земли Семипалатинской области страдают от высокой радиоактивности, а земли Приаралья - от высокой засоленности и опустынивания.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7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Малые города с населением от 10 до 50 тысяч человек по доходам и занятости экономически зависимы от небольшого количества предприятий. Таких городов около шестидесяти. В 1990-ые годы, эти города испытывали наибольшие трудности в снижении уровня занятости и качества услуг здравоохранения, образования и транспорта. Правительство разработало Концепцию развития малых городов (2002 г.), как стратегию восстановления этих городов. Были предприняты некоторые конкретные шаги для привлечения инвестиций в эти города, что помогло снизить уровень бедности и безработицы и предотвратить дальнейшую эмиграцию населения.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4. Были также отмечены неоднозначные результаты по социальным показателям за 1999-2001 годы. Показатели средней продолжительности жизни и смертности улучшились. Существует всеобщий доступ к общему среднему образованию, при том, что гендерное равенство в начальном и среднем звене образования было достигнуто еще до начала переходного периода (Приложение А). Однако остается явным неравенство по социальным показателям в разрезе областей, выражающееся, как в высокодоходных, так и сельских областях, в которых наблюдаются тенденции ухудшения, что сравнимо с ситуацией в странах с более низким по душевым доходом. Услуги образования в сельской местности и отдаленных районах менее доступны и имеют качество ниже установленных стандартов, нежели в городской местности, ввиду более слабой материальной и технической обеспеченности сельских школ ресурсами. Положение с доступом к услугам медицинских организаций и услугам здравоохранения, особенно услугам первичной медицинской помощи, также менее благоприятное в сельской местности и отдаленных районах, чем в городских центрах. Влияние на состояние здоровья оказывает ограниченный доступ к жизненно важной инфраструктуре, в частности воде, отопительным сооружениям, и дорожной сети.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Правительство осознает необходимость решения проблемы многоаспектности бедности по мере достижения высоких темпов экономического роста. Благодаря улучшению бюджетных ресурсов государственного сектора в последние годы Правительство активно работает над созданием условий для обеспечения устойчивого экономического роста в пользу бедных. Были проведены политические и институциональные реформы для направленного включения проблемы снижения бедности во всеобщую стратегию экономического роста.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Начаты структурные изменения для снижения зависимости экономики от нефтяного и добывающих секторов и направленные на защиту окружающей среды.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 Были приняты конкретные меры для решения проблемы бедности,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процессе разработки находятся мероприятия по повышению уровня государственных расходов на систему социального обеспечения.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11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8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Долгосрочные рамки развития, установленные Правительством, определены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2030 года, в котором одним из приоритетов на долгосрочную перспективу является "здоровье, образование и благосостояние граждан Казахстана". Подробности среднесрочной стратегии обсуждаются в документах Стратегический план развития Республики Казахстан до 2010 года и Индустриальная политика до 2015 года. Также был разработан и реализуется План поэтапного снижения бедности. Программа по борьбе с бедностью и безработицей на 2000-2002 годы была направлена на решение проблемы бедности по доходам ввиду недостаточности рабочих мест. За ней последовала Программа по снижению бедности в Республике Казахстан на 2003-2005 годы, которая в основном будет разрешать проблемы различных аспектов бедности.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9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агропродовольственная программа и Государственная программа развития сельских территорий на 2004-2010 годы, разрабатываемая в настоящее время, формирует основную стратегию развития для восстановления сельской экономики. Индустриальная политика до 2015 года предусматривает рамки и стратегию для перехода экономики Казахстана с экономики зависимости от сырьевой базы к диверсифицированной, научно-ориентированной, и технологически интенсивной промышленной экономике и экономике сектора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разработало около 45 отраслевых программ и планов действий для решения проблем различных аспектов бедности. Ключевые меры для секторов здравоохранения и образования были определены в Государственной программе "Образование" и Государственной программе "Здоровье народа", Национальном плане действий по улучшению положения женщин в Республике Казахстан, Программе противодействия эпидемии СПИДа в Республика Казахстан на 2001-2005 годы и Законе о государственной адресной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В 2003 году увеличилась доля расходов бюджета на образование, здравоохранение, сельское хозяйство, водную среду и транспорт из общего числа государственных расходов.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Сообщество международной помощи позитивно отреагировало на проведение инициатив Правительства по снижению бедности. Работая в направлении координирования и конкретизации Всемирный банк, ПРООН и АБР оказывали техническую помощь Правительству в разработке Программы по снижению бедности на 2003-2005 годы, в процессе формулирования которой принимали участие основные заинтересованные стороны. Со стороны партнеров от международного сообщества были предприняты попытки в направлении фокусирования их стратегической помощи на сфере снижения бедности, исходя из соответствующих сравнительных преимуществ в части их опыта и экспертной оценки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 снижающейся необходимости внешнего финансирования со стороны Правительства, сообщество международной помощи в партнерстве с Правительством изучает пути разработки инновационных мер инвестирования и определения стратегических сфер для технической помощи.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Например, займовая и незаймовая помощь Всемирного банка в социальном секторе фокусировалась на вопросах здравоохранения и социальной защиты, а помощь АБР - на вопросах образования.    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7. Как Правительство, так и сообщество международной помощи осознают, что круг вопросов по снижению бедности остается обширным. По достижении прогресса в отношении начального образования и целей, связанных с разрешением гендерных вопросов, обозначенных в Целях ООН в области развития на пороге тысячелетия (ЦРТ), следует предпринять более активные меры в решении проблем бедности по уровню доходов, здравоохранения и охраны окружающей среды (Приложение А). Ключевой проблемой в достижении устойчивого снижения бедности являются ограниченные экономические возможности и возможности получения рабочих мест, в основном ввиду узкой производственной базы в отраслях помимо нефтяной, особенно в сельской местности. Ситуация осложняется ухудшением качества окружающей среды и устаревающей сопутствующей инфраструктуры. Другие проблемы снижения бедности, требующие решения, таковы: (i) дальнейшее усовершенствование для создания благоприятного климата для деятельности частного сектора, в частности деятельности предприятий малого и среднего бизнеса (МСБ); (ii) необходимость решения структурных вопросов, оказывающих влияние на предоставление и оказание базовых социальных услуг в частности, услуг образования, здравоохранения и социальной защиты; (iii) низкая доля государственных и частных инвестиций и неэффективное использование средств на цели социального обеспечения; и (iv) слабое руководство и низкий управленческий потенциал развития исполнительной власти на национальном и местном уровнях для эффективной и целесообразной реализации мероприятий по снижению бедности.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Долгосрочная цель и стратегия (2003-2015 гг.)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Правительство определило снижение бедности в качестве долгосрочной цели. В соответствии с целями ЦРТ, основными целями являются снижение доли бедных с 28,4% в 2001 году до 7% к 2015 году и искоренение крайней бедности. Ключевыми задачами развития в поддержку этой цели являются следующие задачи до 2015 года: (i) младенческая смертность в сравнении с уровнем 2002 года снизится на 15%; (ii) уровень материнской смертности в сравнении с уровнем 2002 года снизится на 50%; (iii) будет прекращено и удержано распространение заболеваемости туберкулезом; (iv) будет прекращено и удержано распространение ВИЧ/СПИД; (v) будет обеспечен полный доступ всего населения к питьевой воде; и (vi) будут решены проблемы Приаралья и реализованы стратегии защиты окружающей среды, предотвращающие нерациональное использование природных ресурсов. Приложение В относится к ЦРТ по краткосрочным и долгосрочным обязательствам Правительства.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достижения этих долгосрочных целей и задач развития, Стратегия Правительства по снижению бедности основывается на трехстороннем подходе: первое, усиленный, направленный в пользу бедных и экологически устойчивый, экономический рост; второе, развитие человеческих ресурсов; и третье, эффективное и целесообразное государственное управление на национальном и местном уровнях.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13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установило временные рамки для реализации запланированных этапов экономического роста. В частности, 2003-2005 годы были объявлены как годы возрождения села, и Правительство будет фокусироваться на повышении конкурентоспособности и диверсификации деятельности в секторе сельского хозяйства. Одновременно на период 2003-2015 гг. Правительство разработало политику индустриального развития для достижения устойчивого экономического роста посредством диверсификации агропромышленного, промышленного секторов и сектора услуг, отталкиваясь от их сегодняшнего уровня сырьевого развития. На основе диверсифицированной и движимой частным сектором экономической базы будут устанавливаться на долгосрочную перспективу условия для технологически интенсивной и ориентированной на сектор услуг экономики.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АБР поддерживает цель Правительства в снижении бедности в Казахстане и будет оказывать активное содействие в достижении долгосрочной цели и задач развития, которые оно поставило до 2015 года. Данное Соглашение служит рамками для объединения усилий Правительства и АБР в достижении долгосрочных задач. ССП будет представлять собой рабочее руководство по включению мероприятий по снижению бедности в ряд кратко-, средне- и долгосрочных задач. ССП будет определять направления мер вмешательства для снижения бедности, которые включают проведение экономической и отраслевой работы, налаживание диалога с Правительством в отношении политики и институциональных реформ, влияющих на состояние бедности, развитие физического и институционального потенциала, и разработку проектов для лучшего решения проблем бедности. 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Среднесрочная стратегия (2003-2010 гг.)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среднесрочной перспективе, совместная стратегия по снижению бедности будет фокусироваться на трех ключевых аспектах: (i) создание условий для диверсификации и повышения конкурентоспособности производственных секторов экономики помимо нефтяного, которые (а) движимы частным сектором,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 (b) стимулируют возможности получения дохода и рабочих мест для бедного и социально-уязвимого населения, и (с) обеспечивают устойчивые меры по охране окружающей среды, в частности в отношении водных и земельных ресурсов; (ii) обеспечивают человеческое развитие посредством построения и улучшения инфраструктуры и предоставления услуг; и (iii) разумное управление, которое обеспечит целесообразную и эффективную реализацию стратегии по снижению бедности и расширит участие гражданского общества в процессе развития. АБР будет работать с Правительством для определения многоотраслевых и интегрированных подходов к снижению бедности в бедных и экологически неблагоприятных областях.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настоящее время АБР завершает проведение Оценки состояния частного сектора, в ходе которой были выявлены ограничения и препятствия в решении проблем для предпринимательской деятельности и предложена повестка для более расширенного участия частного сектора в их решении, в частности посредством предприятий МСБ.     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Усилия Правительства и АБР, направленные на достижение экономического роста в пользу бедных, будут стремиться к максимальному усилению горизонтальных и вертикальных связей секторов производства, увеличению занятости, закреплению совместных усилий в отношении город-село на внутриобластном и межобластном уровнях, и способствовать развитию внутренней и внешней торговли. Наш диалог и, при необходимости, меры воздействия будут фокусироваться на следующих направлениях: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Политические, регулятивные и институциональные реформы, расширяющие благоприятные условия для развития частного сектора, как в сельской, так и в городской местности, включая облегчение регулятивных и административных процедур, обременяющих предпринимателей при вложении инвестиций и ведении бизнеса; применимые ко всем отраслям меры, стимулирующие частный сектор к увеличению географической мобильности и переквалификации труда; комплексная реформа в водном секторе; торговая и тарифная политика, снижающая операционные издержки и рыночный обмен, а также устранение препятствий для вхождения в конкурентную среду и в стимулировании конкуренции; программы дальнейшей приватизации и реструктуризации слабых предприятий, оказывающих влияние на малые города; корпоративное управление, а также мероприятия по выборочным прямым и косвенным капиталовложениям, связанными с повышением экономического 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Создание конкурентоспособных на рынке фермерских и сельскохозяйственных деятельностей и диверсификация сельской экономики в сельскохозяйственных и несельскохозяйственных секторах. Эти меры охватят такие аспекты как (а) улучшение доступа сельских предприятий к внутренним и международным рынкам; (b) развитие сельской инфраструктуры; (с) усовершенствование технологий фермерства, исследование и расширение услуг, подразумевающих более широкое привлечение частного сектора; (d) углубление отраслевых реформ на местном уровне, и (е) построение потенциала исполнительных властей на местах и на национальном уровне, а также потенциала ассоциаций производителей и сообществ, задействованных в сельском хозяйстве и развитии села;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(iii) Содействие развитию жизнеспособных видов экономической деятельности в малых городах посредством (а) поддержки развития инфраструктуры, включая услуги по финансовому и бизнес развитию, а также профессиональное обучение представителей МСБ и местных исполнительных властей по вопросам управления, бухгалтерского учета, финансов и ведения бизнеса; и (b) научных исследований и развития технологий, доступных для предприятий МСБ и неформального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(iv) Оказание поддержки развитию сектора автодорожного транспорта, что улучшит состояние и поддержит существующую инфраструктуру, облегчит процесс усовершенствования в секторе транспортных услуг посредством оказания поддержки развитию проектов взаимодействия различных видов транспорта и создания конкурентоспособных рынков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(v) Реализация мер по охране окружающей среды посредством проведения инициатив по поддержке политики и законодательства в сфере охраны окружающей среды; укрепление потенциала в отношении мер по охране окружающей среды среди сотрудников отраслевых министерств и местных властей; стимулирование интеграции проблем окружающей среды при разработке политики, планов и программ сельского и городского развития, планов и программ, решающих ключевые природоохранные проблемы по вопросам качества воды, ухудшения земель, а также промышленных и городских загрязнений; а также интегрирования решения экологических вопросов в ходе строительства и восстановления физической инфраструктуры;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(vi) Обеспечение более тесных региональных экономических связей посредством усовершенствования региональных торговых связей через гармонизацию торговых политик и укрепление регионального управления совместно используемыми ресурсами.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Правительство и АБР будут учитывать возможность совместного инвестирования в развитие человеческого капитала бедных и социально-уязвимых групп населения, что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Улучшить доступ к качественным услугам начального и общего среднего образования и повысить общую посещаемость и процент оканчивающих среднюю школу, особенно 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Проведение реформ в секторе дальнейшего образования в поддержку (а) образовательных стандартов, соответствующих международным требованиям и развитию диверсифицированной, продуктивной и конкурентоспособной экономики; (b) улучшенного доступа бедных и социально-уязвимых групп населения к профессионально-техническому образованию, отвечающему требованиям рынка и использующему потенциальный вклад информационных и коммуникационных технологий; и (с) участия общества в развитии инициатив, касающихся школьного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(iii) Повысить доступ к безопасной питьевой воде и услугам канализации, здравоохранения и образования, и программам социальной защиты, особенно 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(iv) Увеличить государственные и частные инвестиции в социальный сектор;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(v) Улучшить управление государственными расходами по социальному обеспечению и предоставлению социальных услуг местными исполнительными органами.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Разумное управление является ключом к эффективной и целесообразной реализации мер по снижению бедности. Во исполнение разумного управления поддержка со стороны Правительства и АБР будет фокусироваться на следующих аспектах: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Институциональные и регулятивные реформы, которые улучшат взаимодействие местных и центральных властей и отношения с бизнес средой, такие как регулирование административных процедур принятия решений и разработки правил административных процедур, которые обеспечат прозрачность и подотчетность, проведение мониторинга и усовершенствование регулятивных показателей работы местных властей, а также ведение эффективного разрешения юридических разногласий в сфере бизнеса на местном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Усовершенствование законодательных норм для более эффективного управления со стороны центральных и местных исполнительных органов при подготовке и реализации отраслевых программ, обеспечивая эффективное распределение полномочий по уровням государственного управления и улучшение межбюджетных отношений с целью эффективного и целесообразного обеспечения и предоставления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(iii) Построение потенциала представителей исполнительных органов на местном и центральном уровнях власти в отношении управления развитием, что повысит подотчетность, прозрачность и эффективность исполнения и целевого применения мер по снижению бедности;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(iv) Институциализация участия гражданского общества в планировании, принятии решений и проведении процесса мониторинга и оценки мер по снижению бедности;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(v) Развитие потенциала неправительственных организаций в построении социального капитала бедных и социально уязвимых групп при проведении мониторинга и оценке прогресса проведения реформ управления для эффективной реализации стратегии по снижению бедности.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Стратегия в пользу бедных и экологически устойчивый экономический рост, человеческое развитие, и адекватное управление повысят участие женщин в реализации мер для достижения направленного в пользу бедных экономического роста и помогут интегрировать решение гендерных вопросов в число мер по снижению бедности. 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Краткосрочная стратегия (2003-2005 гг.)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ближайшей перспективе Правительство отводит высокую приоритетность возрождению села и восстановлению и строительству сельской инфраструктуры. Акцент, ставящийся на человеческом развитии, поможет продолжать поддерживать возможность всеобщего доступа к общему среднему образованию, и улучшению качества услуг образования. Реформы управления будут фокусироваться на борьбе с коррупцией, укреплении навыков развития и усовершенствовании целевого предоставления и оказания социальных услуг бедным и социально уязвимым группам населения.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Стратегический акцент партнерства АБР и Правительства по снижению бедности в краткосрочной перспективе будет ставиться на следующих сферах: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Содействие экономической диверсификации посредством политического диалога, работы экономического сектора, инвестиций и технической помощи, что облегчит экономический рост, движимый частным сектором и направленный в пользу бедных, и приведет к увеличению конкурентоспособности и диверсификации села. Эти меры будут реализовываться посредством технической помощи по программе планирования развития села и программирования инвестиций на местных уровнях власти, развития МСБ, восстановления и развития дорог, сельских финансовых институтов, водной инфраструктуры, инвестиций частного сектора в финансовый сектор и рынки капитала, а также политических, административных и институциональных реформ, решающих проблемы высоких операционных издержек при ведении бизнеса в отдаленных районах;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Повышение человеческого развития посредством увеличения предоставления и доступа бедного населения к сооружениям питьевого водоснабжения и посредством технической помощи, что повысит эффективность работы Правительства и местных органов власти в предоставлении и оказании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(iii) Усовершенствование управления государственным сектором посредством технической помощи для укрепления потенциала национальных и местных органов власти в реализации отраслевой программы по снижению бедности на 2003-2005 гг.;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(iv) Поддержка предпринимаемых Правительством мер по экологически устойчивому развитию посредством оказания консультативной и региональной технической помощи по вопросам мероприятий по охране окружающей среды. Оказание поддержки в управлении водными ресурсами поможет улучшить положение в данном конкретном регионе, а также будет являться мерой, направленной в пользу бедных;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(v) Развитие регионального сотрудничества, что увеличит торговые потоки с зарубежьем, будет способствовать интегрированному управлению бассейнов рек и региональному развитию финансового сектора, а также усилит развитие туризма и физической инфраструктуры (дороги и газопроводы).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Вместе с сообществом международной помощи АБР будет постоянно вовлекать Правительство посредством ведения диалога по эффективности подходов по снижению бедности и предлагать модели по незаймовым инвестициям, которые смогут послужить основой для пилотного опробования инновационных подходов по снижению бедности, и в случае их успешности, они могут стать основой для предоставления инвестиций в качестве займа и передачи опыта знаний. 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Мониторинг и оценка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Программе по снижению бедности в Республике Казахстан на 2003-2005 годы Правительство определило 17 индикаторов исполнения, как основу для мониторинга прогресса по снижению бедности. В Министерстве экономики и бюджетного планирования был образован отдел анализа уровня жизни для контроля за процессом мониторинга и оценки. В этом отношении консультативная техническая помощь.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 АБР поможет Правительству уточнить индикаторы, чтобы они включали исходные и конечные данные, необходимые для достижения конечных результатов, а также налаживания механизма обратной связи с органами, вырабатывающими государственную политику, с участием гражданского общества. Результаты этой деятельности будут оценены в ходе первого ежегодного обзора СПБ, как способ подтверждения и совершенствования индикаторов бедности.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15 </w:t>
      </w:r>
      <w:r>
        <w:rPr>
          <w:rFonts w:ascii="Times New Roman"/>
          <w:b w:val="false"/>
          <w:i w:val="false"/>
          <w:color w:val="000000"/>
          <w:sz w:val="28"/>
        </w:rPr>
        <w:t xml:space="preserve"> ТП N 4072-KAZ: Построение потенциала национального и местных уровней власти для реализации Программы по снижению бедности, одобренной 19 декабря 2002 года на сумму 676 тысяч доллар США. 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Приложение В затрагивает обязательства Правительства по достижению ЦРТ. Исходя из этих целей, был разработан ряд специфических целей, индикаторов и мер, которые послужат выполнению обязательств Правительства и АБР по СПБ. Обе стороны при обсуждении с представителями гражданского общества и международного сообщества будут проводить ежегодный обзор прогресса в достижении этих целей. При необходимости будут вноситься поправки к обязательствам и индикаторам.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в настоящее Соглашение по взаимному согласию Сторон будут вноситься путем оформления отдельных протоколов, являющихся неотъемлемыми частями настоящего Соглашения.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Правительство и АБР будут ежегодно публиковать отчет о результатах реализации данного Соглашения.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Настоящее Соглашение вступает в силу с даты подписания и будет действовать до 1 января 2016 года.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24 июля 2003 года в двух экземплярах на казахском, русском и английском языках, причем все тексты имеют одинаковую силу. В случае возникновения разногласий в толковании положений настоящего Соглашения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За Правительство               За Азиатский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Республики Казахстан             Банк Развития 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А. Статус Республики Казахстан в достижении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целей и задач развития на пороге тысячилетия </w:t>
      </w:r>
      <w:r>
        <w:rPr>
          <w:rFonts w:ascii="Times New Roman"/>
          <w:b/>
          <w:i w:val="false"/>
          <w:color w:val="000000"/>
          <w:vertAlign w:val="superscript"/>
        </w:rPr>
        <w:t xml:space="preserve">1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Цели и задачи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!           Страновой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Цель 1: Искоренение крайней бедности и голода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Задача 1: В период с 1996  Используя официально определяемый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2015 годы снизить       прожиточный минимум, степень бедности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вдвое количественное       период 1996-1998 годы увеличилась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соотношение населения,     среднем на 4,4% в год. Она достигала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живущих ниже прожиточного  наивысшей точки в 1998 году и составляла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минимума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39%. С 1998 по 2001 годы бедность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снизилась на 10%. В 2001 году степень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бедности составила 28,4%. Степень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бедности в разрезе по областям различна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выше в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Неравномерность доходов, измеряемая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коэффициентом Джини, увеличилась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0,319 в 1996 году до 0,348 в 2001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Доля населения с доходом ниже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продовольственной корзины была 12.7%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Задача 2: Снизить вдвое    1997 г. Она снизилась до 11.3% в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1997 и 2015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 людей, страдающих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несбалансированного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Цель 2: Внедрение универсального начального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Задача 3: В период до      Официальные данные по количественному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года обеспечить       соотношению детей, имеющих начальное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возможность для всех       образование, одинаковы почти везде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детей, в равной степени    составляли за период с 1991 по 1998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мальчиков и девочек,   в среднем 99,3%. Что касается детей,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окончания полного курса    окончивших среднюю школу, включая звено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начальной         начального образования, то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школы.                     немного ниже, количественное соотношение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составило 94,2% за период 1991-1999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годы. Задачей Правительства является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поддержание этих достижений на прежнем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уровне и вместе с тем повышать качество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доступность услуг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начального и среднего звена, особенно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сельской местности. Другая проблема,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требующая решения, - сдерживание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тенденции снижения числа дошкольных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учреждений и количества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дошкольного возраста, посещающих детские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сады и дневные ясли, наблюдавшейся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1990-е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Цель 3: Содействие установлению гендерного равенства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 предоставлению больших полномочий женщинам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Задача 4:  Устранение      Официальные цифры по валовым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гендерного неравноправия   соотношениям по гендерным группам 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отношении начального     различным уровням образования говорят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среднего образования,    равном доступе к образованию, как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предпочительно до 2005     мальчиков, так и для девочек. Однако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года, а также по всем      возникают случаи гендерного неравенства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уровням образования не     по завершении образования и на рынке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позднее 2015 года          труда. Женщины в основном задействованы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низкооплачиваемых секторах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им труднее найти работы, они получают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меньшую заработную плату, нежели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коллеги мужчины, выполняющих подобную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Цель 4: Снижение детской смертности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Задача 5: Снижение на      Согласно официальным данным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две трети в период с       смертности детей в возрасте до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1990 до 2015 года уровень  наблюдается тенденция снижения с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смертности среди детей     случаев на 1000 рожденных живыми в 1991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возрасте до 5 лет        году до 22,8 случаев на 1000 рожденных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живыми в 2001 году. По уровню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младенческой смертности (УМС) (в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возрасте до 1 года) также наблюдалась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тенденция снижения с 27,4 случаев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рожденных живыми в 1991 году до 19,4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случаев на 1000 рожденных живыми к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году. Однако эти данные отличаются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представленных данных Исследования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демографии и состоянию здоровья,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два раза выше, чем официальная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статистика, и согласно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прослеживалась тенденция повышения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49.7 случаев МС в 1989-94 гг. до 61,9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случаев МС в 1994-99 гг. Основные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причины детской смертности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перинатальная патология, врожденная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патология развития, респираторные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инфекции, диарея и плохие предродовые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условия, все эти причины стали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следствием отсутствия доступности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первой медицинской помощи. Доступ к этим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услугам осложняется для младенцев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детей из малообеспеченных семей и семей,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проживающих в сельской местности.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разрезе по областям данные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различаются.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Цель 5: Повышение состояния здоровья матерей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Задача 6: снижение на      Различные источники дают разные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 четверти в период с    по материнской смертности. По 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1990 до 2015 года уровня   Министерства здравоохранения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материнской смертности     случаев материнской смертности снизилось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77,5 на 100,000 рожденных живыми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1998 году до 48,6 в 2001 году.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ЮНИСЕФ также отмечают тенденцию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снижению за период тех же лет,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приводят более высокие цифры (79,1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случаев на 100,000 рожденных живыми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1998 до 61,6 - в 2000 году). Однако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просматриваются некоторые тревожные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тенденции. Около четверти случаев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материнской смертности наблюдаются среди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молодых матерей в возрасте от 21 до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лет. Около 24,7% случаев материнской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смертности происходят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осложнений в ходе беременности и 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Около 36% женщин страдают анемией. Эти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тенденции имеют ряд факторов, вызвавших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их: (i) число сооружений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снизилось (например, с 4980 фельдшерско-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акушерских пунктов в 1994 году до 4270 -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2002 году (Развитие села в Казахстане,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Отчет о человеческом развитии (2002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качество услуг родовспоможения, особенно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сельской местности, ухудшилось (19%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респондентов в Правительстве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исследование по предоставляемым услугам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Всемирного Банка (2002) говорят,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качество услуг здравоохранения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хорошее); (ii) доступность этих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осложнено отсутствием надежных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транспорта (например, 31% больных,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принимавших участие в исследовании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бюджету домашних хозяйств заявили,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 ближайшего пункта скорой помощи 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необходимо добираться 4 км); и (iii)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медицинское обслуживание стало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доступным, более половины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респондентов по исследованию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домашних хозяйств занимаются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самолечением; а количество обращающихся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 консультацией в центры скорой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снизилось.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Цель 6: ВИЧ/СПИД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/>
          <w:i w:val="false"/>
          <w:color w:val="000000"/>
          <w:sz w:val="28"/>
        </w:rPr>
        <w:t xml:space="preserve">, малярией и прочими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Задача 7: К 2015 году      Поскольку наблюдается относительно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прекратить распространение небольшое количество случаев ВИЧ,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начать тенденцию         уровень их роста достаточно высок. На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снижения случаев           января 2003 года зарегистрировано 3257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заболевания ВИЧ/СПИД       случаев ВИЧ, в сравнении с 735 случаями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2002 году и 430 случаями в 1997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Однако расчетное количество случаев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намного выше - 23000 (ООН (2002), ЦРТ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Задача 8: К 2015 году      За последние 10 лет число случаев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прекратить распростране-   заболевания туберкулезом увеличилось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ние и начать тенденцию     более чем в 2 раза с 64,4 в 1991 году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снижения случаев           165,1 на 100,000 случаев в 2002 году.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заболевания малярией и     2006 году в стране ожидается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другими основными          стабилизация обстановки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заболеваниями              заболеваемостью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Цель 7: Обеспечение устойчивого состояния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Задача 9: Интегрировать    Правительство установило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принципы устойчивого       и политические рамки для рационального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в государствен-   использования и управления природными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ную политику и программы   ресурсами. Принципы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изменить тенденцию в     были заложены в основу долгосрочных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отношении нерационального  программ развития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природных    Казахстана до 2030 года и Стратегический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                   план развития Республики Казахстан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2010 года), и ключевых краткосрочных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программ развития, таких как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 снижению бедности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на 2003-2005 годы. Требуют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решения и экологические проблемы,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выразившиеся в огромных потерях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экономического и социального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Расчеты по фактическим и перспективным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экономическим потерям могут составить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20-30% от Валового внутреннего продукта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около одной пятой случаев смертности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случаются из-за плохой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обстановки.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Задача 10: До 2015 года    Доступ к безопасной питьевой воде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снизить вдвое количест-    остается основной проблемой, требующей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венное соотношение         решения, особенно в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населения, не имеющего     В 2001 году, 27% сельских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постоянного доступа к      хозяйств не имели доступа к питьевой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безопасной питьевой воде   воде и около миллиона сельских жителей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пользовались неочищенной водой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рек и прудов на хозяйственно-бытовые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нужды и для питья. В городских центрах,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14% городских домашних хозяйств не имели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доступа к безопасной питьевой 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Задача 11: до 2020 года    Уникальной особенностью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достичь значительного      является существование "городов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улучшения жизненных        предприятий". Это города, чья рабочая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условий как минимум        сила зависит от одной или двух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 млн. людей,            производств, вследствие распада этих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живущих в трущобах         предприятий за последнее десятилетие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большая часть рабочей силы 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безработные, либо частично занятые.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исследовании АБР (Исследование городов-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предприятий, 2002 г.), было выявлено,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что численность населения этих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резко снизилась ввиду эмиграции;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большинство из тех, кто остался, хотят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покинуть город, но не имеют средств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финансирования выезда из города. Высокий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уровень безработицы;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обеспеченность и доступ к основным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социальным услугам также весьма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осложнены.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 были приняты большинство Целей ООН в области развития на пороге тысячелетия (ЦРТ), поскольку эти цели и задачи включены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снижению бедности на 2003-2005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ЦРТ представляют собой комплекс из 8 всемирных целей (включающих 18 задач и 48 индикаторов, которые необходимо достигнуть в период с 1990 по 2015 годы), в отношении которых была достигнута договоренность между главами государств на Саммите тысячелетия Организации Объединенных Наций, прошедшем в Нью-Йорке 5-8 сентября 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 ПРООН: "Цели и Задачи Развития на пороге тысячелетия в Казахстане", 2002.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Степень бедности основывается на определении размера прожиточного минимума, установленного Правительством, который эквивалентен значению размера потребительской корзины, которой основан на стоимости продовольственных и непродовольственных товаров. Состав единиц этой корзины основывался на данных Исследования домашних хозяйств, проводимого ежегодно Агентством Республики Казахстан по статистике. Агентство по статистике рассчитывает прожиточный минимум ежеквартально и в разрезе по областям. В 2001 году размер прожиточного минимума составил 4590 тенге в месяц на 1 человека. Правительство дифференцирует понятия прожиточного минимума и черты бедности, в части того, что последняя также регулируется законодательством, определяется ежегодно Парламентом Республики Казахстан, как фиксированная процентная ставка от уровня прожиточного минимума. Черта бедности также используется в качестве основы для оказания социальной помощи. В 2001 году черта бедности равнялась 38% от уровня прожиточного минимума, или составляла в среднем 1781 тенге в месяц на 1 человека. 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В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Цели ООН в области развития на пороге тысячелетия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цели, задачи и обязательства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снижению уровня бедности по Соглашению о партнерстве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бедности с Азиатским банком развития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Цели развития на ! Обязательство по ЦТР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тысячелетие    !         и обязательства по СПБ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(до 2015 года)   !      (Республика Казахстан и АБР)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------------------!------------------------------------------------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Цель (Ц)/Задача  !    Цель     !  Долгосрочные  !  Краткосрочные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             !     задача     !    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             !(2003-2015 гг.)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! (2003-2005 гг.)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Ц1. Искоренение    Повышение     - Снизить соот-  - Снизить соотно-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крайней бедности   уровня жизни  ношение числен-  шение 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голода           населения     ности населения  населения с уров-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Казахстана    с уровнем дохо-  нем доходов ниже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путем сниже-  дов ниже прожи-  прожиточного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ния бедности, точного уровня   уровня с 28,4%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зависящей от  с 28,4% в 2001   2001 году до 20%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уровня        году до 7% к     к 2005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снизить вдвое    доходов       2015 году.       - Снижение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количественное                   - Искоренение    ношения числен-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соотношение насе-                числа людей с    ности населения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ления с уровнем                  доходом ниже     доходом ниже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 ниже                     стоимости про-   стоимости продо-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 опре-                 довольственной   вольственной кор-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деляемого прожи-                 корзины          зины до 5%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точного минимума                                  2005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снизить вдвое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1997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гг. число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людей с доходом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ниже продоволь-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ственной корзи-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Показатель будет уточняться по отчетным данным в течение последующих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Ц2. Внедрение      Повышения     - Обеспечить     - Поддерживать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повсеместного      уровня жизни  полный охват     всеобщий охват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         населения     детей общим      качество образо-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        Казахстана    средним образо-  вания детей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путем сниже-  ванием           начальной школе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ния беднос-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ти, зависящей - Поддерживать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от уровня     всеобщий охват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обеспечить воз-  доходов       и качество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можность для всех                чального и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детей, в равной                  щего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для маль-        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чиков и девочек,                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окончания полного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курса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начальной школы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Ц3. Содействие                   - поддержи-      - поддерживается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установлению ген-                вается           - Техническая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дерного равенства                                 помощь сфокуси-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предоставлению                                  руется на повыше-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больших полномо-                                  ние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чий женщинам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распределения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Устранение ген-                                 средств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дерного неравно-                           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правия в отноше-                                  бюджетов на обра-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нии начального и                                  зование, особенно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образо-                                  в сельской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вания, а также по                                 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всем уровням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разования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позднее 2015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Ц4. Снижение дет-                - Снизить на     - Снижение мла-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ской смертности                  15% младенчес-   денческой смерт-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кую смертность   ности с 19,4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Снижение на две                в сравнении с    случаев на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трети уровня                     уровнем 2002     рожденных живыми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смертности среди                 года             в 2001 году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в возрасте                                  18,6 случаев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5 лет                                          к 2005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Гендерное равенство на всех уровнях образования было обеспечено в Казахстане еще до перехода к рыночной экономике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Ц5. Повышение                    - Снижение      - Снижение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состояния здоровья               материнской     ринской смертности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матерей                          смертности на   с 66,4 случаев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50%             100000 в 2002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Снижение на три                                до 50,6 случаев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четверти уровня                                  к 2005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смертности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Ц6. Борьба с                     - К 2015 году   - Продолжение 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ВИЧ/СПИД, маля-                  прекратить рас- боты по предотвра-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рией и прочими                   пространение и  щению распростра-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заболеваниями.                   начать тенден-  нения ВИЧ/СПИД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цию снижения    начать тенденцию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К 2015 году                    случаев заболе- снижения случаев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прекратить рас-                  вания ВИЧ/СПИД  заболевания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пространение и                                   ВИЧ/СПИД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начать тенденцию                 - К 2015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снижения случаев                 прекратить рас- - К 2005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заболевания                      пространение ТБ продолжить работу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ВИЧ/СПИД                         и обеспечить    по недопущению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снижение в три  распространения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К 2015 году                    раза случаев    случаев заболева-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прекратить рас-                  заболеваемости  ния туберкулезом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пространение и                   ТБ              с 170,7 случаев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начать тенденцию                                 на 100000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снижения случаев                                 в 2002 году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заболевания                                      160,0 случаев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туберкулезом                                     2005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(ТБ)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Ц7: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состояния окру-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Интегрировать                  - Проведение    - Проведение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принципы устойчи-                государствен-   дарственной поли-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вого развития в                  ной политики по тики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                  защите окружаю-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политику и прог-                 щей среды для   для предотвращения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 и изменить                 предотвращения  нерационального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тенденцию в отно-                нерационального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шении нерацио-                   использования  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нального исполь-                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зования природных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До 2015 года сни-              - Обеспечить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зить вдвое коли-                 полного доступа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чественное соот-                 к чистой питье-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ношение населе-                  вой воде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ния, не имеющего                 всего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постоянного дос-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тупа к безопасной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питьевой воде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