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91d4" w14:textId="4129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предприятия "Государственный проектный
институт "Казахский Водоканалпроект"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2003 года N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предприятие "Государственный проектный институт "Казахский Водоканалпроект" в республиканское государственное предприятие "Казахский государственный научно-исследовательский и проектно-изыскательский институт Водоканалпроект" на праве хозяйственного ведения (РГП "КазгосНИПИИ Водоканалпроект"),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Комитет по делам строительства Министерства индустрии и торговли Республики Казахстан органом государственного управления предприятия.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соответствии с законодательством: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предприятия определить основным предметом его деятельности осуществление производственно-хозяйственной деятельности в области науки по вопросам совершенствования инженерных систем жизнеобеспечения населенных пунктов и инфраструктуры, инженерных изысканий и проектирования систем водоснабжения, канализации и связанных с ними гидротехнических сооружений, удаления и захоронения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перерегистрацию предприятия в органах юстиции.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делам строительства Министерства индустрии и торговли Республики Казахстан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