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7c2" w14:textId="e77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2000 года № 1809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№ 849.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года "Об автомобильных дорогах"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2000 года N 1809 "Об утверждении правил классификации и перечня автомобильных дорог общего пользования республиканского значения Республики Казахстан" (САПП Республики Казахстан, 2000 г., N 54, ст. 596)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"правил классификации" заменить словами "правил и условий классификации автомобильных дорог";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 Правительство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и условия классификации автомобильных дорог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классификации автомобильных дорог общего пользования Республики Казахстан, утвержденные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2003 года N 849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2000 года N 1809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автомобильных дорог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и условия классификации автомобильных дорог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Классификация автомобильных дорог общего пользования республиканского и местного значения осуществляется в соответствии с государственными стандартами в зависимости от геометрических параметров и расчетной интенсивности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Классификации хозяйственных автомобильных дорог, улиц городов и населенных пунктов осуществляются в аналогичном порядке, с учетом требований к указанным видам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тридцати дней со дня приемки в эксплуатацию автомобильной дороги общего пользования международного либо республиканского значения уполномоченный государственный орган по автомобильным дорогам (далее - уполномоченный государственный орган) вносит соответствующее предложение в Правительство Республики Казахстан для включения автомобильной дороги в перечни автомобильных дорог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двадцати дней со дня приемки в эксплуатацию в установленном законодательством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Автомобильные дороги общего пользования Республики Казахстан должны иметь наименование и индекс.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автомобильной дороги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в индексе автомобильных дорог присваиваются через дефис после букв индекса.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Присвоение наименования и индекса автомобильной дороге общего пользования международного значения, проходящей по территории Республики Казахстан, устанавливается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Индекс автомобильной дороги общего пользования республиканского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Буква индекса автомобильной дороги общего пользования республиканского значения соответствует классу автомобильных дорог и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"М" - для автомобильных дорог обеспечивающие важнейшие межгосударственные транспортные связи, отсчет километража которых начинается с территории сопредельного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"А" - для автомобильных дорог, которые обеспечивают транспортное сообщение между крупными административными, культурными и экономическими центрами Республики Казахстан, а также соседними государствами, включая дороги оборонного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"Р" - для остальных.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Индекс автомобильной дороги общего пользования местного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буква индекса автомобильной дороги общего пользования местного значения устанавливается - "К".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таблицей: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Таблица присвоения последующей буквы индекса после буквы "К"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Наименование области        !   Наименование буквы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Республики Казахстан        !         индексе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 2                  !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                      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                                    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                                    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                                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Восточно-Казахстанская                         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                              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Западно-Казахстанская                          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                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Кызылординская                       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Костанайская              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                                   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                                    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                           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                             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