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0de" w14:textId="277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путем присоединения к нему Республиканского государственного казенного предприятия "Зерендинский рыбопитомник"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"Канал имени Каныша Сатпаева" Комитета по водным ресурсам Министерства сельского хозяйства Республики Казахстан путем присоединения к нему Республиканского государственного казенного предприятия "Шидертинское нерестово-выростное хозяйство"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"Карагандинский рыбопитомник" Министерства сельского хозяйства Республики Казахстан путем присоединения к нему Республиканского государственного казенного предприятия "Жезказганский рыбопитомник"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в целях сохранения биоразнообразия ихтиофауны озер, находящихся на его территории, в зонах заказного режима проводить ежегодные работы по воспроизводству рыбных запасов за счет средств ограниченной хозяйственной деятельности и иных источников, не запрещенных законодательством.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Республиканскому государственному предприятию "Канал имени Каныша Сатпаева" Комитета по водным ресурсам Министерства сельского хозяйства Республики Казахстан проводить ежегодный выпуск молоди рыб в количестве, предусмотренном биологическим обоснованием в целях компенсации ущерба, наносимого рыбным ресурсам.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порядке принять необходимые меры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