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81c369" w14:textId="e81c36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государственных закупках услуг, имеющих важное стратегическое значение</w:t>
      </w:r>
    </w:p>
    <w:p>
      <w:pPr>
        <w:spacing w:after="0"/>
        <w:ind w:left="0"/>
        <w:jc w:val="both"/>
      </w:pPr>
      <w:r>
        <w:rPr>
          <w:rFonts w:ascii="Times New Roman"/>
          <w:b w:val="false"/>
          <w:i w:val="false"/>
          <w:color w:val="000000"/>
          <w:sz w:val="28"/>
        </w:rPr>
        <w:t>Постановление Правительства Республики Казахстан от 15 сентября 2003 года N 937</w:t>
      </w:r>
    </w:p>
    <w:p>
      <w:pPr>
        <w:spacing w:after="0"/>
        <w:ind w:left="0"/>
        <w:jc w:val="both"/>
      </w:pPr>
      <w:bookmarkStart w:name="z1" w:id="0"/>
      <w:r>
        <w:rPr>
          <w:rFonts w:ascii="Times New Roman"/>
          <w:b w:val="false"/>
          <w:i w:val="false"/>
          <w:color w:val="000000"/>
          <w:sz w:val="28"/>
        </w:rPr>
        <w:t>      В соответствии с подпунктом 5) пункта 1 статьи 21 </w:t>
      </w:r>
      <w:r>
        <w:rPr>
          <w:rFonts w:ascii="Times New Roman"/>
          <w:b w:val="false"/>
          <w:i w:val="false"/>
          <w:color w:val="000000"/>
          <w:sz w:val="28"/>
        </w:rPr>
        <w:t xml:space="preserve">Закона </w:t>
      </w:r>
      <w:r>
        <w:rPr>
          <w:rFonts w:ascii="Times New Roman"/>
          <w:b w:val="false"/>
          <w:i w:val="false"/>
          <w:color w:val="000000"/>
          <w:sz w:val="28"/>
        </w:rPr>
        <w:t xml:space="preserve">Республики Казахстан от 16 мая 2002 года "О государственных закупках", в целях обеспечения бесперебойной работы делегаций Республики Казахстан за рубежом Правительство Республики Казахстан постановляет: </w:t>
      </w:r>
      <w:r>
        <w:br/>
      </w:r>
      <w:r>
        <w:rPr>
          <w:rFonts w:ascii="Times New Roman"/>
          <w:b w:val="false"/>
          <w:i w:val="false"/>
          <w:color w:val="000000"/>
          <w:sz w:val="28"/>
        </w:rPr>
        <w:t>
</w:t>
      </w:r>
      <w:r>
        <w:rPr>
          <w:rFonts w:ascii="Times New Roman"/>
          <w:b w:val="false"/>
          <w:i w:val="false"/>
          <w:color w:val="000000"/>
          <w:sz w:val="28"/>
        </w:rPr>
        <w:t xml:space="preserve">
      1. Определить открытое акционерное общество "Евразия Эйр" и республиканское государственное предприятие "Государственная авиакомпания "Беркут" Управления делами Президента Республики Казахстан" поставщиками услуг по осуществлению специальных рейсов при выезде за рубеж делегаций Республики Казахстан, возглавляемых Государственным секретарем Республики Казахстан, членами Правительства Республики Казахстан, как имеющих важное стратегическое значение, в пределах средств, предусмотренных планом финансирования 2003 года. </w:t>
      </w:r>
      <w:r>
        <w:br/>
      </w:r>
      <w:r>
        <w:rPr>
          <w:rFonts w:ascii="Times New Roman"/>
          <w:b w:val="false"/>
          <w:i w:val="false"/>
          <w:color w:val="000000"/>
          <w:sz w:val="28"/>
        </w:rPr>
        <w:t xml:space="preserve">
      2. Настоящее постановление вступает в силу со дня подписания. </w:t>
      </w:r>
    </w:p>
    <w:bookmarkEnd w:id="0"/>
    <w:p>
      <w:pPr>
        <w:spacing w:after="0"/>
        <w:ind w:left="0"/>
        <w:jc w:val="both"/>
      </w:pPr>
      <w:r>
        <w:rPr>
          <w:rFonts w:ascii="Times New Roman"/>
          <w:b w:val="false"/>
          <w:i/>
          <w:color w:val="000000"/>
          <w:sz w:val="28"/>
        </w:rPr>
        <w:t xml:space="preserve">      Премьер-Министр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