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ee73" w14:textId="601e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ликвидации последствий паводков 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2003 года N 984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восстановления нормальной жизнедеятельности в населенных пунктах Алматинской области, пострадавших от чрезвычайных ситуаций, вызванной паводковыми, селевыми потоками и оползнями,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Отнести чрезвычайную ситуацию, произошедшую в Алматинской области, вызванную паводковыми, селевыми потоками и оползнями, к чрезвычайной ситуации регионального масштаба.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акиму Алматинской области из резерва Правительства Республики Казахстан, предусмотренного в республиканском бюджете на 2003 год на ликвидацию чрезвычайных ситуаций природного и техногенного характера и иные непредвиденные расходы, 200 000 000 (двести миллионов) тенге на восстановление мостов, автодорог и водоводов, поврежденных паводками в июле месяце 2003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Алматинской области по итогам 2003 года представить Агентству Республики Казахстан по чрезвычайным ситуациям отчет об объемах и стоимости выполненных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