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8617" w14:textId="7438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по Проекту водоснабжения и канализации города Астаны между Японским Банком Международного Сотрудничества и Правительством Республики Казахстан, совершенного 8 июля 2003 года"</w:t>
      </w:r>
    </w:p>
    <w:p>
      <w:pPr>
        <w:spacing w:after="0"/>
        <w:ind w:left="0"/>
        <w:jc w:val="both"/>
      </w:pPr>
      <w:r>
        <w:rPr>
          <w:rFonts w:ascii="Times New Roman"/>
          <w:b w:val="false"/>
          <w:i w:val="false"/>
          <w:color w:val="000000"/>
          <w:sz w:val="28"/>
        </w:rPr>
        <w:t>Постановление Правительства Республики Казахстан от 23 октября 2003 года N 1073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 займе по Проекту водоснабжения и канализации города Астаны между Японским Банком Международного Сотрудничества и Правительством Республики Казахстан, совершенного 8 июля 2003 года".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О ратификации Соглашения о займе по Проекту </w:t>
      </w:r>
      <w:r>
        <w:br/>
      </w:r>
      <w:r>
        <w:rPr>
          <w:rFonts w:ascii="Times New Roman"/>
          <w:b/>
          <w:i w:val="false"/>
          <w:color w:val="000000"/>
        </w:rPr>
        <w:t xml:space="preserve">
водоснабжения и канализации города Астаны между </w:t>
      </w:r>
      <w:r>
        <w:br/>
      </w:r>
      <w:r>
        <w:rPr>
          <w:rFonts w:ascii="Times New Roman"/>
          <w:b/>
          <w:i w:val="false"/>
          <w:color w:val="000000"/>
        </w:rPr>
        <w:t xml:space="preserve">
Японским Банком Международного Сотрудничества и </w:t>
      </w:r>
      <w:r>
        <w:br/>
      </w:r>
      <w:r>
        <w:rPr>
          <w:rFonts w:ascii="Times New Roman"/>
          <w:b/>
          <w:i w:val="false"/>
          <w:color w:val="000000"/>
        </w:rPr>
        <w:t xml:space="preserve">
Правительством Республики Казахстан, совершенного </w:t>
      </w:r>
      <w:r>
        <w:br/>
      </w:r>
      <w:r>
        <w:rPr>
          <w:rFonts w:ascii="Times New Roman"/>
          <w:b/>
          <w:i w:val="false"/>
          <w:color w:val="000000"/>
        </w:rPr>
        <w:t xml:space="preserve">
8 июля 2003 года </w:t>
      </w:r>
    </w:p>
    <w:bookmarkEnd w:id="1"/>
    <w:p>
      <w:pPr>
        <w:spacing w:after="0"/>
        <w:ind w:left="0"/>
        <w:jc w:val="both"/>
      </w:pPr>
      <w:r>
        <w:rPr>
          <w:rFonts w:ascii="Times New Roman"/>
          <w:b w:val="false"/>
          <w:i w:val="false"/>
          <w:color w:val="000000"/>
          <w:sz w:val="28"/>
        </w:rPr>
        <w:t xml:space="preserve">      Ратифицировать Соглашение о займе по Проекту водоснабжения и канализации города Астаны между Японским Банком Международного Сотрудничества и Правительством Республики Казахстан, совершенного 8 июля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Соглашение о Займе N KAZ-P5 </w:t>
      </w:r>
    </w:p>
    <w:bookmarkEnd w:id="2"/>
    <w:bookmarkStart w:name="z4" w:id="3"/>
    <w:p>
      <w:pPr>
        <w:spacing w:after="0"/>
        <w:ind w:left="0"/>
        <w:jc w:val="left"/>
      </w:pPr>
      <w:r>
        <w:rPr>
          <w:rFonts w:ascii="Times New Roman"/>
          <w:b/>
          <w:i w:val="false"/>
          <w:color w:val="000000"/>
        </w:rPr>
        <w:t xml:space="preserve"> 
Соглашение о займе по Проекту водоснабжения и </w:t>
      </w:r>
      <w:r>
        <w:br/>
      </w:r>
      <w:r>
        <w:rPr>
          <w:rFonts w:ascii="Times New Roman"/>
          <w:b/>
          <w:i w:val="false"/>
          <w:color w:val="000000"/>
        </w:rPr>
        <w:t xml:space="preserve">
канализации Астаны между Японским Банком Международного Сотрудничества и Правительством Республики Казахстан </w:t>
      </w:r>
    </w:p>
    <w:bookmarkEnd w:id="3"/>
    <w:p>
      <w:pPr>
        <w:spacing w:after="0"/>
        <w:ind w:left="0"/>
        <w:jc w:val="both"/>
      </w:pPr>
      <w:r>
        <w:rPr>
          <w:rFonts w:ascii="Times New Roman"/>
          <w:b w:val="false"/>
          <w:i w:val="false"/>
          <w:color w:val="000000"/>
          <w:sz w:val="28"/>
        </w:rPr>
        <w:t xml:space="preserve">От ___ марта 2003 года </w:t>
      </w:r>
    </w:p>
    <w:p>
      <w:pPr>
        <w:spacing w:after="0"/>
        <w:ind w:left="0"/>
        <w:jc w:val="both"/>
      </w:pPr>
      <w:r>
        <w:rPr>
          <w:rFonts w:ascii="Times New Roman"/>
          <w:b w:val="false"/>
          <w:i w:val="false"/>
          <w:color w:val="000000"/>
          <w:sz w:val="28"/>
        </w:rPr>
        <w:t xml:space="preserve">      Соглашение о Займе N KAZ-P5 от __ марта 2003 года между ЯПОНСКИМ БАНКОМ МЕЖДУНАРОДНОГО СОТРУДНИЧЕСТВА и ПРАВИТЕЛЬСТВОМ РЕСПУБЛИКИ КАЗАХСТАН </w:t>
      </w:r>
      <w:r>
        <w:br/>
      </w:r>
      <w:r>
        <w:rPr>
          <w:rFonts w:ascii="Times New Roman"/>
          <w:b w:val="false"/>
          <w:i w:val="false"/>
          <w:color w:val="000000"/>
          <w:sz w:val="28"/>
        </w:rPr>
        <w:t xml:space="preserve">
      В свете содержания Обмена нотами между Правительством Японии и Правительством Республики Казахстан от 29 марта 2002 года, относящегося к займу, предоставляемому Японией в целях содействия шагам по экономической стабилизации и развитию Республики Казахстан, в ответ на просьбу Правительства Республики Казахстан. </w:t>
      </w:r>
      <w:r>
        <w:br/>
      </w:r>
      <w:r>
        <w:rPr>
          <w:rFonts w:ascii="Times New Roman"/>
          <w:b w:val="false"/>
          <w:i w:val="false"/>
          <w:color w:val="000000"/>
          <w:sz w:val="28"/>
        </w:rPr>
        <w:t xml:space="preserve">
      ЯПОНСКИЙ БАНК МЕЖДУНАРОДНОГО СОТРУДНИЧЕСТВА (в дальнейшем именуемый "БАНК") и ПРАВИТЕЛЬСТВО РЕСПУБЛИКИ КАЗАХСТАН (в дальнейшем именуемое "Заемщик") настоящим заключают следующее Соглашение о Займе (в дальнейшем именуемое "Соглашение о Займе", которое включает все соглашения дополнительные к настоящему соглашению). </w:t>
      </w:r>
    </w:p>
    <w:bookmarkStart w:name="z5" w:id="4"/>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Заем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Сумма и цели Займа </w:t>
      </w:r>
    </w:p>
    <w:bookmarkEnd w:id="5"/>
    <w:p>
      <w:pPr>
        <w:spacing w:after="0"/>
        <w:ind w:left="0"/>
        <w:jc w:val="both"/>
      </w:pPr>
      <w:r>
        <w:rPr>
          <w:rFonts w:ascii="Times New Roman"/>
          <w:b w:val="false"/>
          <w:i w:val="false"/>
          <w:color w:val="000000"/>
          <w:sz w:val="28"/>
        </w:rPr>
        <w:t xml:space="preserve">      БАНК дает согласие на предоставление Заемщику суммы, не превышающей ДВАДЦАТЬ ОДИН МИЛЛИАРД ТРИСТА ШЕСТЬДЕСЯТ ОДИН МИЛЛИОН (21,361,000,000) японских иен в качестве основной суммы для реализации Проекта водоснабжения и канализации Астаны, описание которого приводится в Приложении 1 к настоящему Соглашению (в дальнейшем именуемый "Проект"), на условиях и положениях, излагаемых в Соглашении о Займе и согласно соответствующим законам и положениям Японии (в дальнейшем именуемый "Заем"), при условии, однако, что, когда совокупность общей суммы выплат в соответствии с Соглашением о Займе достигнет вышеуказанной предельной суммы, БАНК никаких дальнейших выплат не производит.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Использование средств Займа </w:t>
      </w:r>
    </w:p>
    <w:bookmarkEnd w:id="6"/>
    <w:p>
      <w:pPr>
        <w:spacing w:after="0"/>
        <w:ind w:left="0"/>
        <w:jc w:val="both"/>
      </w:pPr>
      <w:r>
        <w:rPr>
          <w:rFonts w:ascii="Times New Roman"/>
          <w:b w:val="false"/>
          <w:i w:val="false"/>
          <w:color w:val="000000"/>
          <w:sz w:val="28"/>
        </w:rPr>
        <w:t xml:space="preserve">      (1) Заемщик обеспечивает использование средств Займа для закупок приемлемых товаров и услуг, необходимых для выполнения Проекта, у поставщиков, подрядчиков или консультантов (в дальнейшем совместно именуемые "Поставщик (-и)") из приемлемых стран-источников, описание которых приводится в Приложении 4 к настоящему Соглашению (в дальнейшем именуемая (-ые) "Приемлемая (-ые) страна (-ы) - источник (-и)") в соответствии с распределением средств Займа, описание которого приводится в Приложении 2 к настоящему Соглашению. </w:t>
      </w:r>
      <w:r>
        <w:br/>
      </w:r>
      <w:r>
        <w:rPr>
          <w:rFonts w:ascii="Times New Roman"/>
          <w:b w:val="false"/>
          <w:i w:val="false"/>
          <w:color w:val="000000"/>
          <w:sz w:val="28"/>
        </w:rPr>
        <w:t xml:space="preserve">
      (2) Заключительная выплата в соответствии с Соглашением о Займе производится не позднее того же дня и месяца через девять (9) лет после даты вступления в силу Соглашения о Займе, и после этого БАНКОМ никакие дальнейшие выплаты не производятся, если между БАНКОМ и Заемщиком не согласовано иное. </w:t>
      </w:r>
    </w:p>
    <w:bookmarkStart w:name="z8" w:id="7"/>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Погашение и проценты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Погашение основной суммы Займа </w:t>
      </w:r>
    </w:p>
    <w:bookmarkEnd w:id="8"/>
    <w:p>
      <w:pPr>
        <w:spacing w:after="0"/>
        <w:ind w:left="0"/>
        <w:jc w:val="both"/>
      </w:pPr>
      <w:r>
        <w:rPr>
          <w:rFonts w:ascii="Times New Roman"/>
          <w:b w:val="false"/>
          <w:i w:val="false"/>
          <w:color w:val="000000"/>
          <w:sz w:val="28"/>
        </w:rPr>
        <w:t xml:space="preserve">      Заемщик погашает основную сумму Займа БАНКУ в соответствии с Графиком погашения долга в рассрочку, приводимым в Приложении 3 к настоящему Соглашению.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Проценты и способ их выплаты </w:t>
      </w:r>
    </w:p>
    <w:bookmarkEnd w:id="9"/>
    <w:p>
      <w:pPr>
        <w:spacing w:after="0"/>
        <w:ind w:left="0"/>
        <w:jc w:val="both"/>
      </w:pPr>
      <w:r>
        <w:rPr>
          <w:rFonts w:ascii="Times New Roman"/>
          <w:b w:val="false"/>
          <w:i w:val="false"/>
          <w:color w:val="000000"/>
          <w:sz w:val="28"/>
        </w:rPr>
        <w:t xml:space="preserve">      (1) Заемщик выплачивает БАНКУ проценты один раз в полгода по ставке два целых и два десятых процента (2,2%) в год по основной сумме, соответствующей указываемым ниже категориям (а), (b) и (с), из которой производятся выплаты (в дальнейшем именуемая "Основная сумма (I)") и по которой существуют не предъявленные к платежу суммы: </w:t>
      </w:r>
      <w:r>
        <w:br/>
      </w:r>
      <w:r>
        <w:rPr>
          <w:rFonts w:ascii="Times New Roman"/>
          <w:b w:val="false"/>
          <w:i w:val="false"/>
          <w:color w:val="000000"/>
          <w:sz w:val="28"/>
        </w:rPr>
        <w:t xml:space="preserve">
      (a) основная сумма, выплачиваемая из средств Займа, отнесенных к Категории (А) (как это предусматривается в Разделе 1 Приложения 2 к настоящему Соглашению); </w:t>
      </w:r>
      <w:r>
        <w:br/>
      </w:r>
      <w:r>
        <w:rPr>
          <w:rFonts w:ascii="Times New Roman"/>
          <w:b w:val="false"/>
          <w:i w:val="false"/>
          <w:color w:val="000000"/>
          <w:sz w:val="28"/>
        </w:rPr>
        <w:t xml:space="preserve">
      (b) сборы за обслуживание, выплачиваемые из средств Займа в отношении выплаты, о которой говорится выше в подпункте (1) (а); </w:t>
      </w:r>
      <w:r>
        <w:br/>
      </w:r>
      <w:r>
        <w:rPr>
          <w:rFonts w:ascii="Times New Roman"/>
          <w:b w:val="false"/>
          <w:i w:val="false"/>
          <w:color w:val="000000"/>
          <w:sz w:val="28"/>
        </w:rPr>
        <w:t xml:space="preserve">
      (c) любая основная сумма, перераспределяемая из категории (С) (как это предусматривается в Разделе 1 Приложения 2 к настоящему Соглашению) и выплачиваемая в отношении приводимого выше подпункта (1) (а) и/или подпункта (1)(b). </w:t>
      </w:r>
      <w:r>
        <w:br/>
      </w:r>
      <w:r>
        <w:rPr>
          <w:rFonts w:ascii="Times New Roman"/>
          <w:b w:val="false"/>
          <w:i w:val="false"/>
          <w:color w:val="000000"/>
          <w:sz w:val="28"/>
        </w:rPr>
        <w:t xml:space="preserve">
      (2) Заемщик уплачивает БАНКУ проценты один раз в полгода по ставке три четвертых (0,75%) в год по основной сумме, соответствующей указываемым ниже категориям (а), (b), (с), из которой производятся выплаты (в дальнейшем именуемая "Основная сумма (II)") и, по которой существуют не предъявленные к платежу суммы: </w:t>
      </w:r>
      <w:r>
        <w:br/>
      </w:r>
      <w:r>
        <w:rPr>
          <w:rFonts w:ascii="Times New Roman"/>
          <w:b w:val="false"/>
          <w:i w:val="false"/>
          <w:color w:val="000000"/>
          <w:sz w:val="28"/>
        </w:rPr>
        <w:t xml:space="preserve">
      (a) основная сумма, выплачиваемая из средств Займа, отнесенных к Категории (В) (как это предусматривается в Разделе 1 Приложения 2 к настоящему Соглашению); </w:t>
      </w:r>
      <w:r>
        <w:br/>
      </w:r>
      <w:r>
        <w:rPr>
          <w:rFonts w:ascii="Times New Roman"/>
          <w:b w:val="false"/>
          <w:i w:val="false"/>
          <w:color w:val="000000"/>
          <w:sz w:val="28"/>
        </w:rPr>
        <w:t xml:space="preserve">
      (b) сборы за обслуживание, выплачиваемые из средств Займа в отношении выплаты, о которой говорится выше в подпункте (2) (а); </w:t>
      </w:r>
      <w:r>
        <w:br/>
      </w:r>
      <w:r>
        <w:rPr>
          <w:rFonts w:ascii="Times New Roman"/>
          <w:b w:val="false"/>
          <w:i w:val="false"/>
          <w:color w:val="000000"/>
          <w:sz w:val="28"/>
        </w:rPr>
        <w:t xml:space="preserve">
      (c) любая основная сумма, перераспределяемая из Категории (С) (как это предусматривается в Разделе 1 Приложения 2 к настоящему Соглашению) и выплачиваемая в отношении приводимого выше подпункта (2) (а) и/или подпункта (2) (b). </w:t>
      </w:r>
      <w:r>
        <w:br/>
      </w:r>
      <w:r>
        <w:rPr>
          <w:rFonts w:ascii="Times New Roman"/>
          <w:b w:val="false"/>
          <w:i w:val="false"/>
          <w:color w:val="000000"/>
          <w:sz w:val="28"/>
        </w:rPr>
        <w:t xml:space="preserve">
      (3) Заемщик выплачивает БАНКУ (i) до даты завершения выплаты средств Займа (в дальнейшем именуемая "Дата завершения выплат") 20 мая каждого года проценты, накопившиеся до 19 апреля, начиная с 20 октября предшествующего года, и 20 ноября каждого года проценты, накопившиеся до 19 октября, начиная с 20 апреля текущего года; и (ii) после Даты завершения выплат 20 апреля каждого года проценты, накопившиеся до 19 апреля, начиная с 20 октября предшествующего года, и 20 октября каждого года проценты, накопившиеся до 19 октября, начиная с 20 апреля текущего года. </w:t>
      </w:r>
      <w:r>
        <w:br/>
      </w:r>
      <w:r>
        <w:rPr>
          <w:rFonts w:ascii="Times New Roman"/>
          <w:b w:val="false"/>
          <w:i w:val="false"/>
          <w:color w:val="000000"/>
          <w:sz w:val="28"/>
        </w:rPr>
        <w:t xml:space="preserve">
      (4) Независимо от предыдущего подраздела в случаях, когда Дата завершения выплат наступает не ранее, чем через три месяца, начиная с 20 мая или 20 ноября, первая уплата процентов после Даты завершения выплат производится 20 мая или 20 ноября, независимо от того, какая из этих дат наступает раньше. </w:t>
      </w:r>
    </w:p>
    <w:bookmarkStart w:name="z11" w:id="10"/>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Особые Условия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Общие условия и положения </w:t>
      </w:r>
    </w:p>
    <w:bookmarkEnd w:id="11"/>
    <w:p>
      <w:pPr>
        <w:spacing w:after="0"/>
        <w:ind w:left="0"/>
        <w:jc w:val="both"/>
      </w:pPr>
      <w:r>
        <w:rPr>
          <w:rFonts w:ascii="Times New Roman"/>
          <w:b w:val="false"/>
          <w:i w:val="false"/>
          <w:color w:val="000000"/>
          <w:sz w:val="28"/>
        </w:rPr>
        <w:t xml:space="preserve">      Другие условия и положения, обычно применяемые к Соглашению о Займе, излагаются в Общих условиях и положениях по Займам Официальной помощи развитию (ОПР), за октябрь 1999 года, со следующими дополнительными положениями (в дальнейшем именуемые "Общие условия и положения"): </w:t>
      </w:r>
      <w:r>
        <w:br/>
      </w:r>
      <w:r>
        <w:rPr>
          <w:rFonts w:ascii="Times New Roman"/>
          <w:b w:val="false"/>
          <w:i w:val="false"/>
          <w:color w:val="000000"/>
          <w:sz w:val="28"/>
        </w:rPr>
        <w:t xml:space="preserve">
      (1) Термин "основная сумма" во всех случаях его употребления в Общих условиях и положениях заменяется терминами "Основная сумма (I) и Основная сумма (II)"; </w:t>
      </w:r>
      <w:r>
        <w:br/>
      </w:r>
      <w:r>
        <w:rPr>
          <w:rFonts w:ascii="Times New Roman"/>
          <w:b w:val="false"/>
          <w:i w:val="false"/>
          <w:color w:val="000000"/>
          <w:sz w:val="28"/>
        </w:rPr>
        <w:t xml:space="preserve">
      (2) В случаях, когда Заемщик производит погашение основной суммы или уплату процентов или иных сумм без указания порядка отнесения платежей к определенному долгу, БАНК может принять решение о порядке такого отнесения платежей между основной суммой, процентами или иными выплатами по Основной сумме (I) и Основной сумме (II); </w:t>
      </w:r>
      <w:r>
        <w:br/>
      </w:r>
      <w:r>
        <w:rPr>
          <w:rFonts w:ascii="Times New Roman"/>
          <w:b w:val="false"/>
          <w:i w:val="false"/>
          <w:color w:val="000000"/>
          <w:sz w:val="28"/>
        </w:rPr>
        <w:t xml:space="preserve">
      (3) В отношении Раздела 3.07 Общих условий и положений, Заемщик относит все платежи основной суммы, процентов и другие выплаты по Займу на кредит счета БАНКА в банке </w:t>
      </w:r>
    </w:p>
    <w:p>
      <w:pPr>
        <w:spacing w:after="0"/>
        <w:ind w:left="0"/>
        <w:jc w:val="both"/>
      </w:pPr>
      <w:r>
        <w:rPr>
          <w:rFonts w:ascii="Times New Roman"/>
          <w:b w:val="false"/>
          <w:i w:val="false"/>
          <w:color w:val="000000"/>
          <w:sz w:val="28"/>
        </w:rPr>
        <w:t xml:space="preserve">      Tokyo-Mitsubishi Ltd.,          "Токио-Мицубиси Лтд." </w:t>
      </w:r>
      <w:r>
        <w:br/>
      </w:r>
      <w:r>
        <w:rPr>
          <w:rFonts w:ascii="Times New Roman"/>
          <w:b w:val="false"/>
          <w:i w:val="false"/>
          <w:color w:val="000000"/>
          <w:sz w:val="28"/>
        </w:rPr>
        <w:t xml:space="preserve">
             Tokyo                            Токио </w:t>
      </w:r>
      <w:r>
        <w:br/>
      </w:r>
      <w:r>
        <w:rPr>
          <w:rFonts w:ascii="Times New Roman"/>
          <w:b w:val="false"/>
          <w:i w:val="false"/>
          <w:color w:val="000000"/>
          <w:sz w:val="28"/>
        </w:rPr>
        <w:t xml:space="preserve">
             Japan              -            Япония </w:t>
      </w:r>
      <w:r>
        <w:br/>
      </w:r>
      <w:r>
        <w:rPr>
          <w:rFonts w:ascii="Times New Roman"/>
          <w:b w:val="false"/>
          <w:i w:val="false"/>
          <w:color w:val="000000"/>
          <w:sz w:val="28"/>
        </w:rPr>
        <w:t xml:space="preserve">
       Account No.3577055                 Счет N 3577055 </w:t>
      </w:r>
    </w:p>
    <w:p>
      <w:pPr>
        <w:spacing w:after="0"/>
        <w:ind w:left="0"/>
        <w:jc w:val="both"/>
      </w:pPr>
      <w:r>
        <w:rPr>
          <w:rFonts w:ascii="Times New Roman"/>
          <w:b w:val="false"/>
          <w:i w:val="false"/>
          <w:color w:val="000000"/>
          <w:sz w:val="28"/>
        </w:rPr>
        <w:t xml:space="preserve">      (4) Раздел 9.03 Общих условий и положений заменить следующим: </w:t>
      </w:r>
      <w:r>
        <w:br/>
      </w:r>
      <w:r>
        <w:rPr>
          <w:rFonts w:ascii="Times New Roman"/>
          <w:b w:val="false"/>
          <w:i w:val="false"/>
          <w:color w:val="000000"/>
          <w:sz w:val="28"/>
        </w:rPr>
        <w:t xml:space="preserve">
      Все уведомления, запросы, требования и другие сообщения сторонам или для сторон в Соглашении о Займе подаются или представляются по заказной авиапочте или с помощью услуг признанного на международном уровне курьера или по телексу или факсимильной связи (с немедленным подтверждением заказной авиапочтой или через признанного на международном уровне курьера, хотя получение подтверждения не является необходимым для фактического получения соответствующего сообщения по телексу или факсимильной связи) по адресам, указываемым в Соглашении о Займе или таким другим адресам, которые какая-либо сторона в Соглашении о Займе может указать в письменном уведомлении каждой из других сторон в Соглашении. </w:t>
      </w:r>
      <w:r>
        <w:br/>
      </w:r>
      <w:r>
        <w:rPr>
          <w:rFonts w:ascii="Times New Roman"/>
          <w:b w:val="false"/>
          <w:i w:val="false"/>
          <w:color w:val="000000"/>
          <w:sz w:val="28"/>
        </w:rPr>
        <w:t xml:space="preserve">
      (5) Форма 5 упомянутая в Разделе 10.02 (1) Общих условий и положений будет заменена Формой N 3, прилагаемой к настоящему Соглашению.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Процедура закупок </w:t>
      </w:r>
    </w:p>
    <w:bookmarkEnd w:id="12"/>
    <w:p>
      <w:pPr>
        <w:spacing w:after="0"/>
        <w:ind w:left="0"/>
        <w:jc w:val="both"/>
      </w:pPr>
      <w:r>
        <w:rPr>
          <w:rFonts w:ascii="Times New Roman"/>
          <w:b w:val="false"/>
          <w:i w:val="false"/>
          <w:color w:val="000000"/>
          <w:sz w:val="28"/>
        </w:rPr>
        <w:t xml:space="preserve">      Правилами для закупок и найма консультантов, о которых говорится в Разделе 4.01 Общих условий и положений, являются те, которые оговорены в Процедуре закупок, прилагаемого к настоящему Соглашению в виде Приложения 4.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 Процедура выплат </w:t>
      </w:r>
    </w:p>
    <w:bookmarkEnd w:id="13"/>
    <w:p>
      <w:pPr>
        <w:spacing w:after="0"/>
        <w:ind w:left="0"/>
        <w:jc w:val="both"/>
      </w:pPr>
      <w:r>
        <w:rPr>
          <w:rFonts w:ascii="Times New Roman"/>
          <w:b w:val="false"/>
          <w:i w:val="false"/>
          <w:color w:val="000000"/>
          <w:sz w:val="28"/>
        </w:rPr>
        <w:t xml:space="preserve">      Процедура выплат, о которой говорится в Разделе 5.01 Общих условий и положений, является следующей: </w:t>
      </w:r>
      <w:r>
        <w:br/>
      </w:r>
      <w:r>
        <w:rPr>
          <w:rFonts w:ascii="Times New Roman"/>
          <w:b w:val="false"/>
          <w:i w:val="false"/>
          <w:color w:val="000000"/>
          <w:sz w:val="28"/>
        </w:rPr>
        <w:t xml:space="preserve">
      (1) Процедура, связанная с обязательствами, представляемая в виде Приложения 5 к настоящему Соглашению, применяется в случаях выплат Поставщику (-ам) из приемлемой (-ых) страны (стран)-источника (-ов), отличной (-ых) от Республики Казахстан, в отношении части контракта, выраженной в валюте, отличной от валюты Республики Казахстан. </w:t>
      </w:r>
      <w:r>
        <w:br/>
      </w:r>
      <w:r>
        <w:rPr>
          <w:rFonts w:ascii="Times New Roman"/>
          <w:b w:val="false"/>
          <w:i w:val="false"/>
          <w:color w:val="000000"/>
          <w:sz w:val="28"/>
        </w:rPr>
        <w:t xml:space="preserve">
      (2) Процедура возмещения, представляемая в виде Приложения 6 к настоящему Соглашению, применяется в случаях выплат по платежам, производимым Поставщику (-ам) из Республики Казахстан и Поставщику (-ам) из приемлемой (-ых) страны (стран)-источника (-ов), отличной (-ых) от Республики Казахстан, в отношении части контракта, выраженной в валюте Республики Казахстан.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4. Управление Займом </w:t>
      </w:r>
    </w:p>
    <w:bookmarkEnd w:id="14"/>
    <w:p>
      <w:pPr>
        <w:spacing w:after="0"/>
        <w:ind w:left="0"/>
        <w:jc w:val="both"/>
      </w:pPr>
      <w:r>
        <w:rPr>
          <w:rFonts w:ascii="Times New Roman"/>
          <w:b w:val="false"/>
          <w:i w:val="false"/>
          <w:color w:val="000000"/>
          <w:sz w:val="28"/>
        </w:rPr>
        <w:t xml:space="preserve">      (1) Заемщик уполномочивает Правительство г. Астаны (Акимат) (в дальнейшем именуемое "Организация-исполнитель") на реализацию Проекта согласно Соглашению о Займе. </w:t>
      </w:r>
      <w:r>
        <w:br/>
      </w:r>
      <w:r>
        <w:rPr>
          <w:rFonts w:ascii="Times New Roman"/>
          <w:b w:val="false"/>
          <w:i w:val="false"/>
          <w:color w:val="000000"/>
          <w:sz w:val="28"/>
        </w:rPr>
        <w:t xml:space="preserve">
      (2) Заемщик обеспечивает наем Организацией-исполнителем консультантов для выполнения Проекта. </w:t>
      </w:r>
      <w:r>
        <w:br/>
      </w:r>
      <w:r>
        <w:rPr>
          <w:rFonts w:ascii="Times New Roman"/>
          <w:b w:val="false"/>
          <w:i w:val="false"/>
          <w:color w:val="000000"/>
          <w:sz w:val="28"/>
        </w:rPr>
        <w:t xml:space="preserve">
      (3) В случае, если средств, предоставляемых из Займа, недостаточно для выполнения Проекта, Заемщик немедленно принимает меры по предоставлению требуемых средств. </w:t>
      </w:r>
      <w:r>
        <w:br/>
      </w:r>
      <w:r>
        <w:rPr>
          <w:rFonts w:ascii="Times New Roman"/>
          <w:b w:val="false"/>
          <w:i w:val="false"/>
          <w:color w:val="000000"/>
          <w:sz w:val="28"/>
        </w:rPr>
        <w:t xml:space="preserve">
      (4) Для выполнения Проекта Заемщик может предоставить заем из средств Займа Организации-исполнителю (в дальнейшем именуемый "Субзаем"). Условия и положения Субзайма являются не менее благоприятными, чем условия и положения Соглашения о Займе. </w:t>
      </w:r>
      <w:r>
        <w:br/>
      </w:r>
      <w:r>
        <w:rPr>
          <w:rFonts w:ascii="Times New Roman"/>
          <w:b w:val="false"/>
          <w:i w:val="false"/>
          <w:color w:val="000000"/>
          <w:sz w:val="28"/>
        </w:rPr>
        <w:t xml:space="preserve">
      (5) Заемщик обеспечивает представление БАНКУ Организацией-исполнителем ежеквартальных отчетов о ходе выполнения Проекта (в январе, апреле, июле и октябре каждого года) до завершения Проекта в такой форме и таких подробностях, о каких БАНК может обоснованно запрашивать. </w:t>
      </w:r>
      <w:r>
        <w:br/>
      </w:r>
      <w:r>
        <w:rPr>
          <w:rFonts w:ascii="Times New Roman"/>
          <w:b w:val="false"/>
          <w:i w:val="false"/>
          <w:color w:val="000000"/>
          <w:sz w:val="28"/>
        </w:rPr>
        <w:t xml:space="preserve">
      (6) Заемщик безотлагательно, но в любом случае не позднее, чем в течение шести (6) месяцев после завершения Проекта, обеспечивает представление БАНКУ Организацией-исполнителем отчета о завершении проекта в такой форме и таких подробностях, о каких БАНК может обоснованно запросить.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5. Уведомления и запросы </w:t>
      </w:r>
    </w:p>
    <w:bookmarkEnd w:id="15"/>
    <w:p>
      <w:pPr>
        <w:spacing w:after="0"/>
        <w:ind w:left="0"/>
        <w:jc w:val="both"/>
      </w:pPr>
      <w:r>
        <w:rPr>
          <w:rFonts w:ascii="Times New Roman"/>
          <w:b w:val="false"/>
          <w:i w:val="false"/>
          <w:color w:val="000000"/>
          <w:sz w:val="28"/>
        </w:rPr>
        <w:t xml:space="preserve">      Для целей Раздела 9.03 Общих условий и положений указываются следующие адреса: </w:t>
      </w:r>
    </w:p>
    <w:p>
      <w:pPr>
        <w:spacing w:after="0"/>
        <w:ind w:left="0"/>
        <w:jc w:val="both"/>
      </w:pPr>
      <w:r>
        <w:rPr>
          <w:rFonts w:ascii="Times New Roman"/>
          <w:b w:val="false"/>
          <w:i w:val="false"/>
          <w:color w:val="000000"/>
          <w:sz w:val="28"/>
        </w:rPr>
        <w:t xml:space="preserve">      Адрес БАНКА: </w:t>
      </w:r>
      <w:r>
        <w:br/>
      </w:r>
      <w:r>
        <w:rPr>
          <w:rFonts w:ascii="Times New Roman"/>
          <w:b w:val="false"/>
          <w:i w:val="false"/>
          <w:color w:val="000000"/>
          <w:sz w:val="28"/>
        </w:rPr>
        <w:t xml:space="preserve">
      Почтовый адрес: </w:t>
      </w:r>
    </w:p>
    <w:p>
      <w:pPr>
        <w:spacing w:after="0"/>
        <w:ind w:left="0"/>
        <w:jc w:val="both"/>
      </w:pPr>
      <w:r>
        <w:rPr>
          <w:rFonts w:ascii="Times New Roman"/>
          <w:b w:val="false"/>
          <w:i w:val="false"/>
          <w:color w:val="000000"/>
          <w:sz w:val="28"/>
        </w:rPr>
        <w:t xml:space="preserve">   JAPAN BANK FOR INTERNATIONAL  -  ЯПОНСКИЙ БАНК МЕЖДУНАРОДНОГО </w:t>
      </w:r>
      <w:r>
        <w:br/>
      </w:r>
      <w:r>
        <w:rPr>
          <w:rFonts w:ascii="Times New Roman"/>
          <w:b w:val="false"/>
          <w:i w:val="false"/>
          <w:color w:val="000000"/>
          <w:sz w:val="28"/>
        </w:rPr>
        <w:t xml:space="preserve">
           COOPERATION                     СОТРУДНИЧЕСТВА </w:t>
      </w:r>
      <w:r>
        <w:br/>
      </w:r>
      <w:r>
        <w:rPr>
          <w:rFonts w:ascii="Times New Roman"/>
          <w:b w:val="false"/>
          <w:i w:val="false"/>
          <w:color w:val="000000"/>
          <w:sz w:val="28"/>
        </w:rPr>
        <w:t xml:space="preserve">
      4-1, Ohtemachi 1-chome             4-1, Охтемачи 1-чом </w:t>
      </w:r>
      <w:r>
        <w:br/>
      </w:r>
      <w:r>
        <w:rPr>
          <w:rFonts w:ascii="Times New Roman"/>
          <w:b w:val="false"/>
          <w:i w:val="false"/>
          <w:color w:val="000000"/>
          <w:sz w:val="28"/>
        </w:rPr>
        <w:t xml:space="preserve">
           Chiyoda-ku                         Чийода-ку </w:t>
      </w:r>
      <w:r>
        <w:br/>
      </w:r>
      <w:r>
        <w:rPr>
          <w:rFonts w:ascii="Times New Roman"/>
          <w:b w:val="false"/>
          <w:i w:val="false"/>
          <w:color w:val="000000"/>
          <w:sz w:val="28"/>
        </w:rPr>
        <w:t xml:space="preserve">
         Tokyo 100-8144                    Токио 100-8144 </w:t>
      </w:r>
      <w:r>
        <w:br/>
      </w:r>
      <w:r>
        <w:rPr>
          <w:rFonts w:ascii="Times New Roman"/>
          <w:b w:val="false"/>
          <w:i w:val="false"/>
          <w:color w:val="000000"/>
          <w:sz w:val="28"/>
        </w:rPr>
        <w:t xml:space="preserve">
             Japan                             Япония </w:t>
      </w:r>
    </w:p>
    <w:p>
      <w:pPr>
        <w:spacing w:after="0"/>
        <w:ind w:left="0"/>
        <w:jc w:val="both"/>
      </w:pPr>
      <w:r>
        <w:rPr>
          <w:rFonts w:ascii="Times New Roman"/>
          <w:b w:val="false"/>
          <w:i w:val="false"/>
          <w:color w:val="000000"/>
          <w:sz w:val="28"/>
        </w:rPr>
        <w:t xml:space="preserve">           Attention:                         Вниманию: </w:t>
      </w:r>
    </w:p>
    <w:p>
      <w:pPr>
        <w:spacing w:after="0"/>
        <w:ind w:left="0"/>
        <w:jc w:val="both"/>
      </w:pPr>
      <w:r>
        <w:rPr>
          <w:rFonts w:ascii="Times New Roman"/>
          <w:b w:val="false"/>
          <w:i w:val="false"/>
          <w:color w:val="000000"/>
          <w:sz w:val="28"/>
        </w:rPr>
        <w:t xml:space="preserve">        Director General                Генерального Директора </w:t>
      </w:r>
      <w:r>
        <w:br/>
      </w:r>
      <w:r>
        <w:rPr>
          <w:rFonts w:ascii="Times New Roman"/>
          <w:b w:val="false"/>
          <w:i w:val="false"/>
          <w:color w:val="000000"/>
          <w:sz w:val="28"/>
        </w:rPr>
        <w:t xml:space="preserve">
     Development Assistance        Отдел IV по Содействию Развитию </w:t>
      </w:r>
      <w:r>
        <w:br/>
      </w:r>
      <w:r>
        <w:rPr>
          <w:rFonts w:ascii="Times New Roman"/>
          <w:b w:val="false"/>
          <w:i w:val="false"/>
          <w:color w:val="000000"/>
          <w:sz w:val="28"/>
        </w:rPr>
        <w:t xml:space="preserve">
         Department IV </w:t>
      </w:r>
    </w:p>
    <w:p>
      <w:pPr>
        <w:spacing w:after="0"/>
        <w:ind w:left="0"/>
        <w:jc w:val="both"/>
      </w:pPr>
      <w:r>
        <w:rPr>
          <w:rFonts w:ascii="Times New Roman"/>
          <w:b w:val="false"/>
          <w:i w:val="false"/>
          <w:color w:val="000000"/>
          <w:sz w:val="28"/>
        </w:rPr>
        <w:t xml:space="preserve">            Telex:                             Телекс: </w:t>
      </w:r>
      <w:r>
        <w:br/>
      </w:r>
      <w:r>
        <w:rPr>
          <w:rFonts w:ascii="Times New Roman"/>
          <w:b w:val="false"/>
          <w:i w:val="false"/>
          <w:color w:val="000000"/>
          <w:sz w:val="28"/>
        </w:rPr>
        <w:t xml:space="preserve">
(1) Call No.   : J28360             (1) Вызываемый    : J28360 </w:t>
      </w:r>
      <w:r>
        <w:br/>
      </w:r>
      <w:r>
        <w:rPr>
          <w:rFonts w:ascii="Times New Roman"/>
          <w:b w:val="false"/>
          <w:i w:val="false"/>
          <w:color w:val="000000"/>
          <w:sz w:val="28"/>
        </w:rPr>
        <w:t xml:space="preserve">
                                        Номер </w:t>
      </w:r>
      <w:r>
        <w:br/>
      </w:r>
      <w:r>
        <w:rPr>
          <w:rFonts w:ascii="Times New Roman"/>
          <w:b w:val="false"/>
          <w:i w:val="false"/>
          <w:color w:val="000000"/>
          <w:sz w:val="28"/>
        </w:rPr>
        <w:t xml:space="preserve">
    Answer Back: JBIC J28360             Код          : JBIC J28360 </w:t>
      </w:r>
      <w:r>
        <w:br/>
      </w:r>
      <w:r>
        <w:rPr>
          <w:rFonts w:ascii="Times New Roman"/>
          <w:b w:val="false"/>
          <w:i w:val="false"/>
          <w:color w:val="000000"/>
          <w:sz w:val="28"/>
        </w:rPr>
        <w:t xml:space="preserve">
    Code                                Автоответчика </w:t>
      </w:r>
      <w:r>
        <w:br/>
      </w:r>
      <w:r>
        <w:rPr>
          <w:rFonts w:ascii="Times New Roman"/>
          <w:b w:val="false"/>
          <w:i w:val="false"/>
          <w:color w:val="000000"/>
          <w:sz w:val="28"/>
        </w:rPr>
        <w:t xml:space="preserve">
(2) Call No.   : J28430             (2) Вызываемый    : J28430 </w:t>
      </w:r>
      <w:r>
        <w:br/>
      </w:r>
      <w:r>
        <w:rPr>
          <w:rFonts w:ascii="Times New Roman"/>
          <w:b w:val="false"/>
          <w:i w:val="false"/>
          <w:color w:val="000000"/>
          <w:sz w:val="28"/>
        </w:rPr>
        <w:t xml:space="preserve">
                                        Номер </w:t>
      </w:r>
      <w:r>
        <w:br/>
      </w:r>
      <w:r>
        <w:rPr>
          <w:rFonts w:ascii="Times New Roman"/>
          <w:b w:val="false"/>
          <w:i w:val="false"/>
          <w:color w:val="000000"/>
          <w:sz w:val="28"/>
        </w:rPr>
        <w:t xml:space="preserve">
    Answer Back: JBIC J28430             Код          : JBIC J28430 </w:t>
      </w:r>
      <w:r>
        <w:br/>
      </w:r>
      <w:r>
        <w:rPr>
          <w:rFonts w:ascii="Times New Roman"/>
          <w:b w:val="false"/>
          <w:i w:val="false"/>
          <w:color w:val="000000"/>
          <w:sz w:val="28"/>
        </w:rPr>
        <w:t xml:space="preserve">
    Code                                Автоответчика </w:t>
      </w:r>
    </w:p>
    <w:p>
      <w:pPr>
        <w:spacing w:after="0"/>
        <w:ind w:left="0"/>
        <w:jc w:val="both"/>
      </w:pPr>
      <w:r>
        <w:rPr>
          <w:rFonts w:ascii="Times New Roman"/>
          <w:b w:val="false"/>
          <w:i w:val="false"/>
          <w:color w:val="000000"/>
          <w:sz w:val="28"/>
        </w:rPr>
        <w:t xml:space="preserve">    FAX: +81-3-5218-3973                 Номер факсимильной связи: </w:t>
      </w:r>
      <w:r>
        <w:br/>
      </w:r>
      <w:r>
        <w:rPr>
          <w:rFonts w:ascii="Times New Roman"/>
          <w:b w:val="false"/>
          <w:i w:val="false"/>
          <w:color w:val="000000"/>
          <w:sz w:val="28"/>
        </w:rPr>
        <w:t xml:space="preserve">
                                              +81-3-5218-3973 </w:t>
      </w:r>
    </w:p>
    <w:p>
      <w:pPr>
        <w:spacing w:after="0"/>
        <w:ind w:left="0"/>
        <w:jc w:val="both"/>
      </w:pPr>
      <w:r>
        <w:rPr>
          <w:rFonts w:ascii="Times New Roman"/>
          <w:b w:val="false"/>
          <w:i w:val="false"/>
          <w:color w:val="000000"/>
          <w:sz w:val="28"/>
          <w:u w:val="single"/>
        </w:rPr>
        <w:t xml:space="preserve">      Адрес Заемщика: </w:t>
      </w:r>
      <w:r>
        <w:br/>
      </w:r>
      <w:r>
        <w:rPr>
          <w:rFonts w:ascii="Times New Roman"/>
          <w:b w:val="false"/>
          <w:i w:val="false"/>
          <w:color w:val="000000"/>
          <w:sz w:val="28"/>
        </w:rPr>
        <w:t xml:space="preserve">
      Почтовый адрес: </w:t>
      </w:r>
    </w:p>
    <w:p>
      <w:pPr>
        <w:spacing w:after="0"/>
        <w:ind w:left="0"/>
        <w:jc w:val="both"/>
      </w:pPr>
      <w:r>
        <w:rPr>
          <w:rFonts w:ascii="Times New Roman"/>
          <w:b w:val="false"/>
          <w:i w:val="false"/>
          <w:color w:val="000000"/>
          <w:sz w:val="28"/>
        </w:rPr>
        <w:t xml:space="preserve">  MINISTRY OF FINANCE OF THE              Министерство Финансов </w:t>
      </w:r>
      <w:r>
        <w:br/>
      </w:r>
      <w:r>
        <w:rPr>
          <w:rFonts w:ascii="Times New Roman"/>
          <w:b w:val="false"/>
          <w:i w:val="false"/>
          <w:color w:val="000000"/>
          <w:sz w:val="28"/>
        </w:rPr>
        <w:t xml:space="preserve">
    REPUBLIC OF KAZAKHSTAN                Республики Казахстан </w:t>
      </w:r>
      <w:r>
        <w:br/>
      </w:r>
      <w:r>
        <w:rPr>
          <w:rFonts w:ascii="Times New Roman"/>
          <w:b w:val="false"/>
          <w:i w:val="false"/>
          <w:color w:val="000000"/>
          <w:sz w:val="28"/>
        </w:rPr>
        <w:t xml:space="preserve">
        33 Pobeda Ave.                        Астана 473000 </w:t>
      </w:r>
      <w:r>
        <w:br/>
      </w:r>
      <w:r>
        <w:rPr>
          <w:rFonts w:ascii="Times New Roman"/>
          <w:b w:val="false"/>
          <w:i w:val="false"/>
          <w:color w:val="000000"/>
          <w:sz w:val="28"/>
        </w:rPr>
        <w:t xml:space="preserve">
        Astana, 473000                     Проспект Победы, 33 </w:t>
      </w:r>
      <w:r>
        <w:br/>
      </w:r>
      <w:r>
        <w:rPr>
          <w:rFonts w:ascii="Times New Roman"/>
          <w:b w:val="false"/>
          <w:i w:val="false"/>
          <w:color w:val="000000"/>
          <w:sz w:val="28"/>
        </w:rPr>
        <w:t xml:space="preserve">
  The Republic of Kazakhstan               Республика Казахстан </w:t>
      </w:r>
    </w:p>
    <w:p>
      <w:pPr>
        <w:spacing w:after="0"/>
        <w:ind w:left="0"/>
        <w:jc w:val="both"/>
      </w:pPr>
      <w:r>
        <w:rPr>
          <w:rFonts w:ascii="Times New Roman"/>
          <w:b w:val="false"/>
          <w:i w:val="false"/>
          <w:color w:val="000000"/>
          <w:sz w:val="28"/>
        </w:rPr>
        <w:t xml:space="preserve">         Attention:                              Вниманию: </w:t>
      </w:r>
    </w:p>
    <w:p>
      <w:pPr>
        <w:spacing w:after="0"/>
        <w:ind w:left="0"/>
        <w:jc w:val="both"/>
      </w:pPr>
      <w:r>
        <w:rPr>
          <w:rFonts w:ascii="Times New Roman"/>
          <w:b w:val="false"/>
          <w:i w:val="false"/>
          <w:color w:val="000000"/>
          <w:sz w:val="28"/>
        </w:rPr>
        <w:t xml:space="preserve">          Minister                               Министра </w:t>
      </w:r>
    </w:p>
    <w:p>
      <w:pPr>
        <w:spacing w:after="0"/>
        <w:ind w:left="0"/>
        <w:jc w:val="both"/>
      </w:pPr>
      <w:r>
        <w:rPr>
          <w:rFonts w:ascii="Times New Roman"/>
          <w:b w:val="false"/>
          <w:i w:val="false"/>
          <w:color w:val="000000"/>
          <w:sz w:val="28"/>
        </w:rPr>
        <w:t xml:space="preserve">            Fax:                         Номер факсимильной связи: </w:t>
      </w:r>
      <w:r>
        <w:br/>
      </w:r>
      <w:r>
        <w:rPr>
          <w:rFonts w:ascii="Times New Roman"/>
          <w:b w:val="false"/>
          <w:i w:val="false"/>
          <w:color w:val="000000"/>
          <w:sz w:val="28"/>
        </w:rPr>
        <w:t xml:space="preserve">
      +7-3172-117762                          +7-3172-117762 </w:t>
      </w:r>
    </w:p>
    <w:p>
      <w:pPr>
        <w:spacing w:after="0"/>
        <w:ind w:left="0"/>
        <w:jc w:val="both"/>
      </w:pPr>
      <w:r>
        <w:rPr>
          <w:rFonts w:ascii="Times New Roman"/>
          <w:b w:val="false"/>
          <w:i w:val="false"/>
          <w:color w:val="000000"/>
          <w:sz w:val="28"/>
          <w:u w:val="single"/>
        </w:rPr>
        <w:t xml:space="preserve">      Адрес Организации-исполнителя: </w:t>
      </w:r>
      <w:r>
        <w:br/>
      </w:r>
      <w:r>
        <w:rPr>
          <w:rFonts w:ascii="Times New Roman"/>
          <w:b w:val="false"/>
          <w:i w:val="false"/>
          <w:color w:val="000000"/>
          <w:sz w:val="28"/>
        </w:rPr>
        <w:t xml:space="preserve">
      Почтовый адрес: </w:t>
      </w:r>
    </w:p>
    <w:p>
      <w:pPr>
        <w:spacing w:after="0"/>
        <w:ind w:left="0"/>
        <w:jc w:val="both"/>
      </w:pPr>
      <w:r>
        <w:rPr>
          <w:rFonts w:ascii="Times New Roman"/>
          <w:b w:val="false"/>
          <w:i w:val="false"/>
          <w:color w:val="000000"/>
          <w:sz w:val="28"/>
        </w:rPr>
        <w:t xml:space="preserve">         ASTANA CITY               ПРАВИТЕЛЬСТВО Г. АСТАНЫ (АКИМАТ) </w:t>
      </w:r>
      <w:r>
        <w:br/>
      </w:r>
      <w:r>
        <w:rPr>
          <w:rFonts w:ascii="Times New Roman"/>
          <w:b w:val="false"/>
          <w:i w:val="false"/>
          <w:color w:val="000000"/>
          <w:sz w:val="28"/>
        </w:rPr>
        <w:t xml:space="preserve">
      GOVERNMENT(AKIMAT) </w:t>
      </w:r>
      <w:r>
        <w:br/>
      </w:r>
      <w:r>
        <w:rPr>
          <w:rFonts w:ascii="Times New Roman"/>
          <w:b w:val="false"/>
          <w:i w:val="false"/>
          <w:color w:val="000000"/>
          <w:sz w:val="28"/>
        </w:rPr>
        <w:t xml:space="preserve">
        Omarova str., 60                     Ул. Омарова, 60 </w:t>
      </w:r>
      <w:r>
        <w:br/>
      </w:r>
      <w:r>
        <w:rPr>
          <w:rFonts w:ascii="Times New Roman"/>
          <w:b w:val="false"/>
          <w:i w:val="false"/>
          <w:color w:val="000000"/>
          <w:sz w:val="28"/>
        </w:rPr>
        <w:t xml:space="preserve">
        Astana 473000                         Астана 473000 </w:t>
      </w:r>
      <w:r>
        <w:br/>
      </w:r>
      <w:r>
        <w:rPr>
          <w:rFonts w:ascii="Times New Roman"/>
          <w:b w:val="false"/>
          <w:i w:val="false"/>
          <w:color w:val="000000"/>
          <w:sz w:val="28"/>
        </w:rPr>
        <w:t xml:space="preserve">
  The Republic of Kazakhstan              Республика Казахстан </w:t>
      </w:r>
    </w:p>
    <w:p>
      <w:pPr>
        <w:spacing w:after="0"/>
        <w:ind w:left="0"/>
        <w:jc w:val="both"/>
      </w:pPr>
      <w:r>
        <w:rPr>
          <w:rFonts w:ascii="Times New Roman"/>
          <w:b w:val="false"/>
          <w:i w:val="false"/>
          <w:color w:val="000000"/>
          <w:sz w:val="28"/>
        </w:rPr>
        <w:t xml:space="preserve">    Attention: Mayor (Akim)               Вниманию: Мэра (Акима) </w:t>
      </w:r>
    </w:p>
    <w:p>
      <w:pPr>
        <w:spacing w:after="0"/>
        <w:ind w:left="0"/>
        <w:jc w:val="both"/>
      </w:pPr>
      <w:r>
        <w:rPr>
          <w:rFonts w:ascii="Times New Roman"/>
          <w:b w:val="false"/>
          <w:i w:val="false"/>
          <w:color w:val="000000"/>
          <w:sz w:val="28"/>
        </w:rPr>
        <w:t xml:space="preserve">             Fax:                        Номер факсимильной связи: </w:t>
      </w:r>
      <w:r>
        <w:br/>
      </w:r>
      <w:r>
        <w:rPr>
          <w:rFonts w:ascii="Times New Roman"/>
          <w:b w:val="false"/>
          <w:i w:val="false"/>
          <w:color w:val="000000"/>
          <w:sz w:val="28"/>
        </w:rPr>
        <w:t xml:space="preserve">
        +7-3172-321223                        +7-3172-321223 </w:t>
      </w:r>
    </w:p>
    <w:p>
      <w:pPr>
        <w:spacing w:after="0"/>
        <w:ind w:left="0"/>
        <w:jc w:val="both"/>
      </w:pPr>
      <w:r>
        <w:rPr>
          <w:rFonts w:ascii="Times New Roman"/>
          <w:b w:val="false"/>
          <w:i w:val="false"/>
          <w:color w:val="000000"/>
          <w:sz w:val="28"/>
        </w:rPr>
        <w:t xml:space="preserve">      В случае изменения указываемых выше адресов и/или наименований сторона, у которой такие изменения имели место, немедленно уведомляет в письменном виде другую сторону о новых адресах и/или наименованиях. </w:t>
      </w:r>
    </w:p>
    <w:p>
      <w:pPr>
        <w:spacing w:after="0"/>
        <w:ind w:left="0"/>
        <w:jc w:val="both"/>
      </w:pPr>
      <w:r>
        <w:rPr>
          <w:rFonts w:ascii="Times New Roman"/>
          <w:b w:val="false"/>
          <w:i w:val="false"/>
          <w:color w:val="000000"/>
          <w:sz w:val="28"/>
        </w:rPr>
        <w:t xml:space="preserve">      В УДОСТОВЕРЕНИЕ ЧЕГО БАНК и Заемщик, действуя через своих надлежащим образом уполномоченных представителей, обеспечили надлежащее составление настоящего Соглашения от своих имен и его официальную передачу в здании ЯПОНСКОГО БАНКА МЕЖДУНАРОДНОГО СОТРУДНИЧЕСТВА по адресу Чийода-ку, Токио, Япония, в день и год, указываемые выше вначале. </w:t>
      </w:r>
    </w:p>
    <w:p>
      <w:pPr>
        <w:spacing w:after="0"/>
        <w:ind w:left="0"/>
        <w:jc w:val="both"/>
      </w:pPr>
      <w:r>
        <w:rPr>
          <w:rFonts w:ascii="Times New Roman"/>
          <w:b w:val="false"/>
          <w:i/>
          <w:color w:val="000000"/>
          <w:sz w:val="28"/>
        </w:rPr>
        <w:t xml:space="preserve">      За                                За </w:t>
      </w:r>
      <w:r>
        <w:br/>
      </w:r>
      <w:r>
        <w:rPr>
          <w:rFonts w:ascii="Times New Roman"/>
          <w:b w:val="false"/>
          <w:i w:val="false"/>
          <w:color w:val="000000"/>
          <w:sz w:val="28"/>
        </w:rPr>
        <w:t>
</w:t>
      </w:r>
      <w:r>
        <w:rPr>
          <w:rFonts w:ascii="Times New Roman"/>
          <w:b w:val="false"/>
          <w:i/>
          <w:color w:val="000000"/>
          <w:sz w:val="28"/>
        </w:rPr>
        <w:t xml:space="preserve">      ЯПОНСКИЙ БАНК МЕЖДУНАРОДНОГО      ПРАВИТЕЛЬСТВО РЕСПУБЛИКИ </w:t>
      </w:r>
      <w:r>
        <w:br/>
      </w:r>
      <w:r>
        <w:rPr>
          <w:rFonts w:ascii="Times New Roman"/>
          <w:b w:val="false"/>
          <w:i w:val="false"/>
          <w:color w:val="000000"/>
          <w:sz w:val="28"/>
        </w:rPr>
        <w:t>
</w:t>
      </w:r>
      <w:r>
        <w:rPr>
          <w:rFonts w:ascii="Times New Roman"/>
          <w:b w:val="false"/>
          <w:i/>
          <w:color w:val="000000"/>
          <w:sz w:val="28"/>
        </w:rPr>
        <w:t xml:space="preserve">      СОТРУДНИЧЕСТВА                    КАЗАХСТАН </w:t>
      </w:r>
    </w:p>
    <w:p>
      <w:pPr>
        <w:spacing w:after="0"/>
        <w:ind w:left="0"/>
        <w:jc w:val="both"/>
      </w:pPr>
      <w:r>
        <w:rPr>
          <w:rFonts w:ascii="Times New Roman"/>
          <w:b w:val="false"/>
          <w:i w:val="false"/>
          <w:color w:val="000000"/>
          <w:sz w:val="28"/>
        </w:rPr>
        <w:t xml:space="preserve">      _____________________________    ___________________________ </w:t>
      </w:r>
      <w:r>
        <w:br/>
      </w:r>
      <w:r>
        <w:rPr>
          <w:rFonts w:ascii="Times New Roman"/>
          <w:b w:val="false"/>
          <w:i w:val="false"/>
          <w:color w:val="000000"/>
          <w:sz w:val="28"/>
        </w:rPr>
        <w:t>
</w:t>
      </w:r>
      <w:r>
        <w:rPr>
          <w:rFonts w:ascii="Times New Roman"/>
          <w:b w:val="false"/>
          <w:i/>
          <w:color w:val="000000"/>
          <w:sz w:val="28"/>
        </w:rPr>
        <w:t xml:space="preserve">      Кюсуке Шинозава                   Тлеухан Кабдрахманов </w:t>
      </w:r>
      <w:r>
        <w:br/>
      </w:r>
      <w:r>
        <w:rPr>
          <w:rFonts w:ascii="Times New Roman"/>
          <w:b w:val="false"/>
          <w:i w:val="false"/>
          <w:color w:val="000000"/>
          <w:sz w:val="28"/>
        </w:rPr>
        <w:t>
</w:t>
      </w:r>
      <w:r>
        <w:rPr>
          <w:rFonts w:ascii="Times New Roman"/>
          <w:b w:val="false"/>
          <w:i/>
          <w:color w:val="000000"/>
          <w:sz w:val="28"/>
        </w:rPr>
        <w:t xml:space="preserve">      Управляющий                       Чрезвычайный и Полномочный </w:t>
      </w:r>
      <w:r>
        <w:br/>
      </w:r>
      <w:r>
        <w:rPr>
          <w:rFonts w:ascii="Times New Roman"/>
          <w:b w:val="false"/>
          <w:i w:val="false"/>
          <w:color w:val="000000"/>
          <w:sz w:val="28"/>
        </w:rPr>
        <w:t>
</w:t>
      </w:r>
      <w:r>
        <w:rPr>
          <w:rFonts w:ascii="Times New Roman"/>
          <w:b w:val="false"/>
          <w:i/>
          <w:color w:val="000000"/>
          <w:sz w:val="28"/>
        </w:rPr>
        <w:t xml:space="preserve">                                        Посол Республики Казахстан </w:t>
      </w:r>
      <w:r>
        <w:br/>
      </w:r>
      <w:r>
        <w:rPr>
          <w:rFonts w:ascii="Times New Roman"/>
          <w:b w:val="false"/>
          <w:i w:val="false"/>
          <w:color w:val="000000"/>
          <w:sz w:val="28"/>
        </w:rPr>
        <w:t>
</w:t>
      </w:r>
      <w:r>
        <w:rPr>
          <w:rFonts w:ascii="Times New Roman"/>
          <w:b w:val="false"/>
          <w:i/>
          <w:color w:val="000000"/>
          <w:sz w:val="28"/>
        </w:rPr>
        <w:t xml:space="preserve">                                        в Японии </w:t>
      </w:r>
    </w:p>
    <w:bookmarkStart w:name="z17" w:id="16"/>
    <w:p>
      <w:pPr>
        <w:spacing w:after="0"/>
        <w:ind w:left="0"/>
        <w:jc w:val="left"/>
      </w:pPr>
      <w:r>
        <w:rPr>
          <w:rFonts w:ascii="Times New Roman"/>
          <w:b/>
          <w:i w:val="false"/>
          <w:color w:val="000000"/>
        </w:rPr>
        <w:t xml:space="preserve"> 
Приложение 1 </w:t>
      </w:r>
      <w:r>
        <w:br/>
      </w:r>
      <w:r>
        <w:rPr>
          <w:rFonts w:ascii="Times New Roman"/>
          <w:b/>
          <w:i w:val="false"/>
          <w:color w:val="000000"/>
        </w:rPr>
        <w:t xml:space="preserve">
Описание проекта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Описание проекта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 Цель </w:t>
      </w:r>
      <w:r>
        <w:br/>
      </w:r>
      <w:r>
        <w:rPr>
          <w:rFonts w:ascii="Times New Roman"/>
          <w:b w:val="false"/>
          <w:i w:val="false"/>
          <w:color w:val="000000"/>
          <w:sz w:val="28"/>
        </w:rPr>
        <w:t xml:space="preserve">
      (i) обеспечить жителей Астаны стабильным доступом к услугам по водоснабжению и канализации путем восстановления и замены ныне существующих устаревших систем и их расширения </w:t>
      </w:r>
      <w:r>
        <w:br/>
      </w:r>
      <w:r>
        <w:rPr>
          <w:rFonts w:ascii="Times New Roman"/>
          <w:b w:val="false"/>
          <w:i w:val="false"/>
          <w:color w:val="000000"/>
          <w:sz w:val="28"/>
        </w:rPr>
        <w:t xml:space="preserve">
      (ii) способствовать эффективному использованию ограниченных водных ресурсов путем снижения утечки воды и стимулирования экономически эффективного планирования, управления и развития политики водоснабжения и канализации.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(2) Местоположение </w:t>
      </w:r>
      <w:r>
        <w:br/>
      </w:r>
      <w:r>
        <w:rPr>
          <w:rFonts w:ascii="Times New Roman"/>
          <w:b w:val="false"/>
          <w:i w:val="false"/>
          <w:color w:val="000000"/>
          <w:sz w:val="28"/>
        </w:rPr>
        <w:t xml:space="preserve">
      Зона города Астаны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(3) Организация-исполнитель </w:t>
      </w:r>
      <w:r>
        <w:br/>
      </w:r>
      <w:r>
        <w:rPr>
          <w:rFonts w:ascii="Times New Roman"/>
          <w:b w:val="false"/>
          <w:i w:val="false"/>
          <w:color w:val="000000"/>
          <w:sz w:val="28"/>
        </w:rPr>
        <w:t xml:space="preserve">
      Правительство города Астаны (Акимат) </w:t>
      </w:r>
      <w:r>
        <w:br/>
      </w:r>
      <w:r>
        <w:rPr>
          <w:rFonts w:ascii="Times New Roman"/>
          <w:b w:val="false"/>
          <w:i w:val="false"/>
          <w:color w:val="000000"/>
          <w:sz w:val="28"/>
        </w:rPr>
        <w:t xml:space="preserve">
      Следующие два учреждения будут вовлечены в реализацию проекта в сотрудничестве с Правительством города Астаны (Акиматом). </w:t>
      </w:r>
      <w:r>
        <w:br/>
      </w:r>
      <w:r>
        <w:rPr>
          <w:rFonts w:ascii="Times New Roman"/>
          <w:b w:val="false"/>
          <w:i w:val="false"/>
          <w:color w:val="000000"/>
          <w:sz w:val="28"/>
        </w:rPr>
        <w:t xml:space="preserve">
      (i) Корпорация Развития Столицы (КРС) - закрытое акционерное общество, основанное в 1999 году для привлечения внешних средств для расширения города Астаны, 100% акций которого принадлежит правительству Казахстана; и </w:t>
      </w:r>
      <w:r>
        <w:br/>
      </w:r>
      <w:r>
        <w:rPr>
          <w:rFonts w:ascii="Times New Roman"/>
          <w:b w:val="false"/>
          <w:i w:val="false"/>
          <w:color w:val="000000"/>
          <w:sz w:val="28"/>
        </w:rPr>
        <w:t xml:space="preserve">
      (ii) Астана Су Арнасы (АСА), одна из подструктур Правительства города Астаны, несущая ответственность за повседневную работу по водоснабжению и канализации в городе.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(4) Объем работ </w:t>
      </w:r>
      <w:r>
        <w:br/>
      </w:r>
      <w:r>
        <w:rPr>
          <w:rFonts w:ascii="Times New Roman"/>
          <w:b w:val="false"/>
          <w:i w:val="false"/>
          <w:color w:val="000000"/>
          <w:sz w:val="28"/>
        </w:rPr>
        <w:t xml:space="preserve">
      (a) Строительные работы по системе водоснабжения, включая закупку потребительских счетчиков </w:t>
      </w:r>
      <w:r>
        <w:br/>
      </w:r>
      <w:r>
        <w:rPr>
          <w:rFonts w:ascii="Times New Roman"/>
          <w:b w:val="false"/>
          <w:i w:val="false"/>
          <w:color w:val="000000"/>
          <w:sz w:val="28"/>
        </w:rPr>
        <w:t xml:space="preserve">
      (b) Строительные работы по системе сточных вод </w:t>
      </w:r>
      <w:r>
        <w:br/>
      </w:r>
      <w:r>
        <w:rPr>
          <w:rFonts w:ascii="Times New Roman"/>
          <w:b w:val="false"/>
          <w:i w:val="false"/>
          <w:color w:val="000000"/>
          <w:sz w:val="28"/>
        </w:rPr>
        <w:t xml:space="preserve">
      (c) Консультационные услуги </w:t>
      </w:r>
      <w:r>
        <w:br/>
      </w:r>
      <w:r>
        <w:rPr>
          <w:rFonts w:ascii="Times New Roman"/>
          <w:b w:val="false"/>
          <w:i w:val="false"/>
          <w:color w:val="000000"/>
          <w:sz w:val="28"/>
        </w:rPr>
        <w:t xml:space="preserve">
      Средства займа предоставляются по пунктам (а), (b) и (с). </w:t>
      </w:r>
      <w:r>
        <w:br/>
      </w:r>
      <w:r>
        <w:rPr>
          <w:rFonts w:ascii="Times New Roman"/>
          <w:b w:val="false"/>
          <w:i w:val="false"/>
          <w:color w:val="000000"/>
          <w:sz w:val="28"/>
        </w:rPr>
        <w:t xml:space="preserve">
      Любой остаток по указываемым выше и любым другим пунктам финансируется Заемщиком.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Годовая потребность согласно оценкам </w:t>
      </w:r>
      <w:r>
        <w:br/>
      </w:r>
      <w:r>
        <w:rPr>
          <w:rFonts w:ascii="Times New Roman"/>
          <w:b w:val="false"/>
          <w:i w:val="false"/>
          <w:color w:val="000000"/>
          <w:sz w:val="28"/>
        </w:rPr>
        <w:t>
</w:t>
      </w:r>
      <w:r>
        <w:rPr>
          <w:rFonts w:ascii="Times New Roman"/>
          <w:b/>
          <w:i w:val="false"/>
          <w:color w:val="000000"/>
          <w:sz w:val="28"/>
        </w:rPr>
        <w:t xml:space="preserve">      в финансировании указывается ниже: </w:t>
      </w:r>
    </w:p>
    <w:bookmarkEnd w:id="22"/>
    <w:p>
      <w:pPr>
        <w:spacing w:after="0"/>
        <w:ind w:left="0"/>
        <w:jc w:val="both"/>
      </w:pPr>
      <w:r>
        <w:rPr>
          <w:rFonts w:ascii="Times New Roman"/>
          <w:b w:val="false"/>
          <w:i w:val="false"/>
          <w:color w:val="000000"/>
          <w:sz w:val="28"/>
        </w:rPr>
        <w:t xml:space="preserve"> Финансовый год           по Займу                 по Проекту </w:t>
      </w:r>
      <w:r>
        <w:br/>
      </w:r>
      <w:r>
        <w:rPr>
          <w:rFonts w:ascii="Times New Roman"/>
          <w:b w:val="false"/>
          <w:i w:val="false"/>
          <w:color w:val="000000"/>
          <w:sz w:val="28"/>
        </w:rPr>
        <w:t xml:space="preserve">
(январь-декабрь)   (в миллионах японских    (в миллионах японских </w:t>
      </w:r>
      <w:r>
        <w:br/>
      </w:r>
      <w:r>
        <w:rPr>
          <w:rFonts w:ascii="Times New Roman"/>
          <w:b w:val="false"/>
          <w:i w:val="false"/>
          <w:color w:val="000000"/>
          <w:sz w:val="28"/>
        </w:rPr>
        <w:t xml:space="preserve">
                            йен)                      йен) </w:t>
      </w:r>
      <w:r>
        <w:br/>
      </w:r>
      <w:r>
        <w:rPr>
          <w:rFonts w:ascii="Times New Roman"/>
          <w:b w:val="false"/>
          <w:i w:val="false"/>
          <w:color w:val="000000"/>
          <w:sz w:val="28"/>
        </w:rPr>
        <w:t xml:space="preserve">
     2003                    35                        46 </w:t>
      </w:r>
      <w:r>
        <w:br/>
      </w:r>
      <w:r>
        <w:rPr>
          <w:rFonts w:ascii="Times New Roman"/>
          <w:b w:val="false"/>
          <w:i w:val="false"/>
          <w:color w:val="000000"/>
          <w:sz w:val="28"/>
        </w:rPr>
        <w:t xml:space="preserve">
     2004                  2,052                     2,736 </w:t>
      </w:r>
      <w:r>
        <w:br/>
      </w:r>
      <w:r>
        <w:rPr>
          <w:rFonts w:ascii="Times New Roman"/>
          <w:b w:val="false"/>
          <w:i w:val="false"/>
          <w:color w:val="000000"/>
          <w:sz w:val="28"/>
        </w:rPr>
        <w:t xml:space="preserve">
     2005                  6,867                     9,155 </w:t>
      </w:r>
      <w:r>
        <w:br/>
      </w:r>
      <w:r>
        <w:rPr>
          <w:rFonts w:ascii="Times New Roman"/>
          <w:b w:val="false"/>
          <w:i w:val="false"/>
          <w:color w:val="000000"/>
          <w:sz w:val="28"/>
        </w:rPr>
        <w:t xml:space="preserve">
     2006                  6,051                     8,068 </w:t>
      </w:r>
      <w:r>
        <w:br/>
      </w:r>
      <w:r>
        <w:rPr>
          <w:rFonts w:ascii="Times New Roman"/>
          <w:b w:val="false"/>
          <w:i w:val="false"/>
          <w:color w:val="000000"/>
          <w:sz w:val="28"/>
        </w:rPr>
        <w:t xml:space="preserve">
     2007                  5,755                     7,673 </w:t>
      </w:r>
      <w:r>
        <w:br/>
      </w:r>
      <w:r>
        <w:rPr>
          <w:rFonts w:ascii="Times New Roman"/>
          <w:b w:val="false"/>
          <w:i w:val="false"/>
          <w:color w:val="000000"/>
          <w:sz w:val="28"/>
        </w:rPr>
        <w:t xml:space="preserve">
     2008                    601                       803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Всего                21,361                    28,481 </w:t>
      </w:r>
    </w:p>
    <w:p>
      <w:pPr>
        <w:spacing w:after="0"/>
        <w:ind w:left="0"/>
        <w:jc w:val="both"/>
      </w:pPr>
      <w:r>
        <w:rPr>
          <w:rFonts w:ascii="Times New Roman"/>
          <w:b w:val="false"/>
          <w:i w:val="false"/>
          <w:color w:val="000000"/>
          <w:sz w:val="28"/>
        </w:rPr>
        <w:t xml:space="preserve">      Выплаты средств Займа производятся в пределах ежегодных бюджетных ассигнований Правительства Японии для БАНКА.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 Проект предполагается завершить к февралю </w:t>
      </w:r>
      <w:r>
        <w:br/>
      </w:r>
      <w:r>
        <w:rPr>
          <w:rFonts w:ascii="Times New Roman"/>
          <w:b w:val="false"/>
          <w:i w:val="false"/>
          <w:color w:val="000000"/>
          <w:sz w:val="28"/>
        </w:rPr>
        <w:t>
</w:t>
      </w:r>
      <w:r>
        <w:rPr>
          <w:rFonts w:ascii="Times New Roman"/>
          <w:b/>
          <w:i w:val="false"/>
          <w:color w:val="000000"/>
          <w:sz w:val="28"/>
        </w:rPr>
        <w:t xml:space="preserve">                 2008 года, с последующим периодом </w:t>
      </w:r>
      <w:r>
        <w:br/>
      </w:r>
      <w:r>
        <w:rPr>
          <w:rFonts w:ascii="Times New Roman"/>
          <w:b w:val="false"/>
          <w:i w:val="false"/>
          <w:color w:val="000000"/>
          <w:sz w:val="28"/>
        </w:rPr>
        <w:t>
</w:t>
      </w:r>
      <w:r>
        <w:rPr>
          <w:rFonts w:ascii="Times New Roman"/>
          <w:b/>
          <w:i w:val="false"/>
          <w:color w:val="000000"/>
          <w:sz w:val="28"/>
        </w:rPr>
        <w:t xml:space="preserve">                 ответственности по устранению дефектов. </w:t>
      </w:r>
    </w:p>
    <w:bookmarkEnd w:id="23"/>
    <w:bookmarkStart w:name="z25" w:id="24"/>
    <w:p>
      <w:pPr>
        <w:spacing w:after="0"/>
        <w:ind w:left="0"/>
        <w:jc w:val="left"/>
      </w:pPr>
      <w:r>
        <w:rPr>
          <w:rFonts w:ascii="Times New Roman"/>
          <w:b/>
          <w:i w:val="false"/>
          <w:color w:val="000000"/>
        </w:rPr>
        <w:t xml:space="preserve"> 
Приложение 2 </w:t>
      </w:r>
      <w:r>
        <w:br/>
      </w:r>
      <w:r>
        <w:rPr>
          <w:rFonts w:ascii="Times New Roman"/>
          <w:b/>
          <w:i w:val="false"/>
          <w:color w:val="000000"/>
        </w:rPr>
        <w:t xml:space="preserve">
Распределение средств займа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Распределение </w:t>
      </w:r>
    </w:p>
    <w:bookmarkEnd w:id="25"/>
    <w:p>
      <w:pPr>
        <w:spacing w:after="0"/>
        <w:ind w:left="0"/>
        <w:jc w:val="both"/>
      </w:pPr>
      <w:r>
        <w:rPr>
          <w:rFonts w:ascii="Times New Roman"/>
          <w:b/>
          <w:i w:val="false"/>
          <w:color w:val="000000"/>
          <w:sz w:val="28"/>
        </w:rPr>
        <w:t xml:space="preserve">           Категория </w:t>
      </w:r>
      <w:r>
        <w:rPr>
          <w:rFonts w:ascii="Times New Roman"/>
          <w:b/>
          <w:i w:val="false"/>
          <w:color w:val="000000"/>
          <w:sz w:val="28"/>
        </w:rPr>
        <w:t xml:space="preserve">            Распределение </w:t>
      </w:r>
      <w:r>
        <w:rPr>
          <w:rFonts w:ascii="Times New Roman"/>
          <w:b/>
          <w:i w:val="false"/>
          <w:color w:val="000000"/>
          <w:sz w:val="28"/>
        </w:rPr>
        <w:t xml:space="preserve">    Финансируемые </w:t>
      </w:r>
      <w:r>
        <w:br/>
      </w:r>
      <w:r>
        <w:rPr>
          <w:rFonts w:ascii="Times New Roman"/>
          <w:b w:val="false"/>
          <w:i w:val="false"/>
          <w:color w:val="000000"/>
          <w:sz w:val="28"/>
        </w:rPr>
        <w:t>
</w:t>
      </w:r>
      <w:r>
        <w:rPr>
          <w:rFonts w:ascii="Times New Roman"/>
          <w:b/>
          <w:i w:val="false"/>
          <w:color w:val="000000"/>
          <w:sz w:val="28"/>
        </w:rPr>
        <w:t xml:space="preserve">                                 суммы займа </w:t>
      </w:r>
      <w:r>
        <w:rPr>
          <w:rFonts w:ascii="Times New Roman"/>
          <w:b/>
          <w:i w:val="false"/>
          <w:color w:val="000000"/>
          <w:sz w:val="28"/>
        </w:rPr>
        <w:t xml:space="preserve">       расходы в % </w:t>
      </w:r>
      <w:r>
        <w:br/>
      </w:r>
      <w:r>
        <w:rPr>
          <w:rFonts w:ascii="Times New Roman"/>
          <w:b w:val="false"/>
          <w:i w:val="false"/>
          <w:color w:val="000000"/>
          <w:sz w:val="28"/>
        </w:rPr>
        <w:t>
</w:t>
      </w:r>
      <w:r>
        <w:rPr>
          <w:rFonts w:ascii="Times New Roman"/>
          <w:b/>
          <w:i w:val="false"/>
          <w:color w:val="000000"/>
          <w:sz w:val="28"/>
        </w:rPr>
        <w:t xml:space="preserve">                                 (в миллионах </w:t>
      </w:r>
      <w:r>
        <w:br/>
      </w:r>
      <w:r>
        <w:rPr>
          <w:rFonts w:ascii="Times New Roman"/>
          <w:b w:val="false"/>
          <w:i w:val="false"/>
          <w:color w:val="000000"/>
          <w:sz w:val="28"/>
        </w:rPr>
        <w:t>
</w:t>
      </w:r>
      <w:r>
        <w:rPr>
          <w:rFonts w:ascii="Times New Roman"/>
          <w:b/>
          <w:i w:val="false"/>
          <w:color w:val="000000"/>
          <w:sz w:val="28"/>
        </w:rPr>
        <w:t xml:space="preserve">                                 японских иен) </w:t>
      </w:r>
    </w:p>
    <w:p>
      <w:pPr>
        <w:spacing w:after="0"/>
        <w:ind w:left="0"/>
        <w:jc w:val="both"/>
      </w:pPr>
      <w:r>
        <w:rPr>
          <w:rFonts w:ascii="Times New Roman"/>
          <w:b w:val="false"/>
          <w:i w:val="false"/>
          <w:color w:val="000000"/>
          <w:sz w:val="28"/>
        </w:rPr>
        <w:t xml:space="preserve">   Часть в иностранной валюте по </w:t>
      </w:r>
      <w:r>
        <w:br/>
      </w:r>
      <w:r>
        <w:rPr>
          <w:rFonts w:ascii="Times New Roman"/>
          <w:b w:val="false"/>
          <w:i w:val="false"/>
          <w:color w:val="000000"/>
          <w:sz w:val="28"/>
        </w:rPr>
        <w:t xml:space="preserve">
   следующим статьям </w:t>
      </w:r>
      <w:r>
        <w:br/>
      </w:r>
      <w:r>
        <w:rPr>
          <w:rFonts w:ascii="Times New Roman"/>
          <w:b w:val="false"/>
          <w:i w:val="false"/>
          <w:color w:val="000000"/>
          <w:sz w:val="28"/>
        </w:rPr>
        <w:t xml:space="preserve">
   (A) Строительные работы            17,004               89 </w:t>
      </w:r>
      <w:r>
        <w:br/>
      </w:r>
      <w:r>
        <w:rPr>
          <w:rFonts w:ascii="Times New Roman"/>
          <w:b w:val="false"/>
          <w:i w:val="false"/>
          <w:color w:val="000000"/>
          <w:sz w:val="28"/>
        </w:rPr>
        <w:t xml:space="preserve">
   (B) Консультационные услуги         1,698              100 </w:t>
      </w:r>
      <w:r>
        <w:br/>
      </w:r>
      <w:r>
        <w:rPr>
          <w:rFonts w:ascii="Times New Roman"/>
          <w:b w:val="false"/>
          <w:i w:val="false"/>
          <w:color w:val="000000"/>
          <w:sz w:val="28"/>
        </w:rPr>
        <w:t xml:space="preserve">
   (C) Непредвиденные расходы          2,659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Итого:                             21,361 </w:t>
      </w:r>
    </w:p>
    <w:p>
      <w:pPr>
        <w:spacing w:after="0"/>
        <w:ind w:left="0"/>
        <w:jc w:val="both"/>
      </w:pPr>
      <w:r>
        <w:rPr>
          <w:rFonts w:ascii="Times New Roman"/>
          <w:b w:val="false"/>
          <w:i w:val="false"/>
          <w:color w:val="000000"/>
          <w:sz w:val="28"/>
        </w:rPr>
        <w:t xml:space="preserve">      Примечание: Статьи, неприемлемые для финансирования, указываются ниже. </w:t>
      </w:r>
      <w:r>
        <w:br/>
      </w:r>
      <w:r>
        <w:rPr>
          <w:rFonts w:ascii="Times New Roman"/>
          <w:b w:val="false"/>
          <w:i w:val="false"/>
          <w:color w:val="000000"/>
          <w:sz w:val="28"/>
        </w:rPr>
        <w:t xml:space="preserve">
      (a) Общие административные расходы </w:t>
      </w:r>
      <w:r>
        <w:br/>
      </w:r>
      <w:r>
        <w:rPr>
          <w:rFonts w:ascii="Times New Roman"/>
          <w:b w:val="false"/>
          <w:i w:val="false"/>
          <w:color w:val="000000"/>
          <w:sz w:val="28"/>
        </w:rPr>
        <w:t xml:space="preserve">
      (b) Налоги и пошлины </w:t>
      </w:r>
      <w:r>
        <w:br/>
      </w:r>
      <w:r>
        <w:rPr>
          <w:rFonts w:ascii="Times New Roman"/>
          <w:b w:val="false"/>
          <w:i w:val="false"/>
          <w:color w:val="000000"/>
          <w:sz w:val="28"/>
        </w:rPr>
        <w:t xml:space="preserve">
      (c) Приобретение земли и иной недвижимости </w:t>
      </w:r>
      <w:r>
        <w:br/>
      </w:r>
      <w:r>
        <w:rPr>
          <w:rFonts w:ascii="Times New Roman"/>
          <w:b w:val="false"/>
          <w:i w:val="false"/>
          <w:color w:val="000000"/>
          <w:sz w:val="28"/>
        </w:rPr>
        <w:t xml:space="preserve">
      (d) Компенсация </w:t>
      </w:r>
      <w:r>
        <w:br/>
      </w:r>
      <w:r>
        <w:rPr>
          <w:rFonts w:ascii="Times New Roman"/>
          <w:b w:val="false"/>
          <w:i w:val="false"/>
          <w:color w:val="000000"/>
          <w:sz w:val="28"/>
        </w:rPr>
        <w:t xml:space="preserve">
      (e) Прочие статьи косвенных расходов </w:t>
      </w:r>
      <w:r>
        <w:br/>
      </w:r>
      <w:r>
        <w:rPr>
          <w:rFonts w:ascii="Times New Roman"/>
          <w:b w:val="false"/>
          <w:i w:val="false"/>
          <w:color w:val="000000"/>
          <w:sz w:val="28"/>
        </w:rPr>
        <w:t xml:space="preserve">
      Относительно выплат по каждой категории, выплачиваемая сумма рассчитывается из суммы приемлемых расходов, помноженной на процент соответствующей категории, указываемой в настоящем разделе, если между БАНКОМ и Заемщиком не согласовано иное.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Перераспределение средств при изменениях </w:t>
      </w:r>
      <w:r>
        <w:br/>
      </w:r>
      <w:r>
        <w:rPr>
          <w:rFonts w:ascii="Times New Roman"/>
          <w:b w:val="false"/>
          <w:i w:val="false"/>
          <w:color w:val="000000"/>
          <w:sz w:val="28"/>
        </w:rPr>
        <w:t>
</w:t>
      </w:r>
      <w:r>
        <w:rPr>
          <w:rFonts w:ascii="Times New Roman"/>
          <w:b/>
          <w:i w:val="false"/>
          <w:color w:val="000000"/>
          <w:sz w:val="28"/>
        </w:rPr>
        <w:t xml:space="preserve">                 в смете расходов </w:t>
      </w:r>
    </w:p>
    <w:bookmarkEnd w:id="26"/>
    <w:p>
      <w:pPr>
        <w:spacing w:after="0"/>
        <w:ind w:left="0"/>
        <w:jc w:val="both"/>
      </w:pPr>
      <w:r>
        <w:rPr>
          <w:rFonts w:ascii="Times New Roman"/>
          <w:b w:val="false"/>
          <w:i w:val="false"/>
          <w:color w:val="000000"/>
          <w:sz w:val="28"/>
        </w:rPr>
        <w:t xml:space="preserve">      (1) Если в смете расходов по статьям, включенным в какую-либо из Категорий (А) и/или (В), произошло уменьшение, то сумма, в этом случае предназначенная для такой категории, но в которой для нее больше нет необходимости, будет перераспределена БАНКОМ и отнесена к Категории (С). </w:t>
      </w:r>
      <w:r>
        <w:br/>
      </w:r>
      <w:r>
        <w:rPr>
          <w:rFonts w:ascii="Times New Roman"/>
          <w:b w:val="false"/>
          <w:i w:val="false"/>
          <w:color w:val="000000"/>
          <w:sz w:val="28"/>
        </w:rPr>
        <w:t xml:space="preserve">
      (2) Если в смете расходов по статьям, включенным в какую-либо из категорий (А) и/или (В), произошло увеличение, то сумма, равная части, если таковая имеется, такого увеличения, финансируемого из средств Займа, будет отнесена БАНКОМ по запросу Заемщика к такой Категории из Категории (С), с учетом, однако, требований, относящихся к непредвиденным расходам, определяемых БАНКОМ, в отношении расходов по статьям в других Категориях. </w:t>
      </w:r>
    </w:p>
    <w:bookmarkStart w:name="z28" w:id="27"/>
    <w:p>
      <w:pPr>
        <w:spacing w:after="0"/>
        <w:ind w:left="0"/>
        <w:jc w:val="left"/>
      </w:pPr>
      <w:r>
        <w:rPr>
          <w:rFonts w:ascii="Times New Roman"/>
          <w:b/>
          <w:i w:val="false"/>
          <w:color w:val="000000"/>
        </w:rPr>
        <w:t xml:space="preserve"> 
Приложение 3 </w:t>
      </w:r>
      <w:r>
        <w:br/>
      </w:r>
      <w:r>
        <w:rPr>
          <w:rFonts w:ascii="Times New Roman"/>
          <w:b/>
          <w:i w:val="false"/>
          <w:color w:val="000000"/>
        </w:rPr>
        <w:t xml:space="preserve">
График погашения долга в рассрочку </w:t>
      </w:r>
    </w:p>
    <w:bookmarkEnd w:id="27"/>
    <w:bookmarkStart w:name="z29" w:id="28"/>
    <w:p>
      <w:pPr>
        <w:spacing w:after="0"/>
        <w:ind w:left="0"/>
        <w:jc w:val="both"/>
      </w:pPr>
      <w:r>
        <w:rPr>
          <w:rFonts w:ascii="Times New Roman"/>
          <w:b w:val="false"/>
          <w:i w:val="false"/>
          <w:color w:val="000000"/>
          <w:sz w:val="28"/>
        </w:rPr>
        <w:t xml:space="preserve">
      1. Погашение Основной суммы (I) </w:t>
      </w:r>
    </w:p>
    <w:bookmarkEnd w:id="28"/>
    <w:p>
      <w:pPr>
        <w:spacing w:after="0"/>
        <w:ind w:left="0"/>
        <w:jc w:val="both"/>
      </w:pPr>
      <w:r>
        <w:rPr>
          <w:rFonts w:ascii="Times New Roman"/>
          <w:b w:val="false"/>
          <w:i w:val="false"/>
          <w:color w:val="000000"/>
          <w:sz w:val="28"/>
        </w:rPr>
        <w:t xml:space="preserve">                                                      Сумма </w:t>
      </w:r>
      <w:r>
        <w:br/>
      </w:r>
      <w:r>
        <w:rPr>
          <w:rFonts w:ascii="Times New Roman"/>
          <w:b w:val="false"/>
          <w:i w:val="false"/>
          <w:color w:val="000000"/>
          <w:sz w:val="28"/>
        </w:rPr>
        <w:t xml:space="preserve">
      Обусловленный срок                        (в японских иенах) </w:t>
      </w:r>
    </w:p>
    <w:p>
      <w:pPr>
        <w:spacing w:after="0"/>
        <w:ind w:left="0"/>
        <w:jc w:val="both"/>
      </w:pPr>
      <w:r>
        <w:rPr>
          <w:rFonts w:ascii="Times New Roman"/>
          <w:b w:val="false"/>
          <w:i w:val="false"/>
          <w:color w:val="000000"/>
          <w:sz w:val="28"/>
        </w:rPr>
        <w:t xml:space="preserve">      20 октября 2012 года                          479,600,000 </w:t>
      </w:r>
      <w:r>
        <w:br/>
      </w:r>
      <w:r>
        <w:rPr>
          <w:rFonts w:ascii="Times New Roman"/>
          <w:b w:val="false"/>
          <w:i w:val="false"/>
          <w:color w:val="000000"/>
          <w:sz w:val="28"/>
        </w:rPr>
        <w:t xml:space="preserve">
      20 апреля и 20 октября каждого года, </w:t>
      </w:r>
      <w:r>
        <w:br/>
      </w:r>
      <w:r>
        <w:rPr>
          <w:rFonts w:ascii="Times New Roman"/>
          <w:b w:val="false"/>
          <w:i w:val="false"/>
          <w:color w:val="000000"/>
          <w:sz w:val="28"/>
        </w:rPr>
        <w:t xml:space="preserve">
      начиная с 20 апреля 2013 года                 479,585,000 </w:t>
      </w:r>
      <w:r>
        <w:br/>
      </w:r>
      <w:r>
        <w:rPr>
          <w:rFonts w:ascii="Times New Roman"/>
          <w:b w:val="false"/>
          <w:i w:val="false"/>
          <w:color w:val="000000"/>
          <w:sz w:val="28"/>
        </w:rPr>
        <w:t xml:space="preserve">
      по 20 октября 2032 года включительно </w:t>
      </w:r>
    </w:p>
    <w:bookmarkStart w:name="z30" w:id="29"/>
    <w:p>
      <w:pPr>
        <w:spacing w:after="0"/>
        <w:ind w:left="0"/>
        <w:jc w:val="both"/>
      </w:pPr>
      <w:r>
        <w:rPr>
          <w:rFonts w:ascii="Times New Roman"/>
          <w:b w:val="false"/>
          <w:i w:val="false"/>
          <w:color w:val="000000"/>
          <w:sz w:val="28"/>
        </w:rPr>
        <w:t xml:space="preserve">
      2. Погашение Основной суммы (II) </w:t>
      </w:r>
    </w:p>
    <w:bookmarkEnd w:id="29"/>
    <w:p>
      <w:pPr>
        <w:spacing w:after="0"/>
        <w:ind w:left="0"/>
        <w:jc w:val="both"/>
      </w:pPr>
      <w:r>
        <w:rPr>
          <w:rFonts w:ascii="Times New Roman"/>
          <w:b w:val="false"/>
          <w:i w:val="false"/>
          <w:color w:val="000000"/>
          <w:sz w:val="28"/>
        </w:rPr>
        <w:t xml:space="preserve">                                                      Сумма </w:t>
      </w:r>
      <w:r>
        <w:br/>
      </w:r>
      <w:r>
        <w:rPr>
          <w:rFonts w:ascii="Times New Roman"/>
          <w:b w:val="false"/>
          <w:i w:val="false"/>
          <w:color w:val="000000"/>
          <w:sz w:val="28"/>
        </w:rPr>
        <w:t xml:space="preserve">
      Обусловленный срок                         (в японских иенах) </w:t>
      </w:r>
    </w:p>
    <w:p>
      <w:pPr>
        <w:spacing w:after="0"/>
        <w:ind w:left="0"/>
        <w:jc w:val="both"/>
      </w:pPr>
      <w:r>
        <w:rPr>
          <w:rFonts w:ascii="Times New Roman"/>
          <w:b w:val="false"/>
          <w:i w:val="false"/>
          <w:color w:val="000000"/>
          <w:sz w:val="28"/>
        </w:rPr>
        <w:t xml:space="preserve">      20 октября 2012 года                           27,840,000 </w:t>
      </w:r>
      <w:r>
        <w:br/>
      </w:r>
      <w:r>
        <w:rPr>
          <w:rFonts w:ascii="Times New Roman"/>
          <w:b w:val="false"/>
          <w:i w:val="false"/>
          <w:color w:val="000000"/>
          <w:sz w:val="28"/>
        </w:rPr>
        <w:t xml:space="preserve">
      20 апреля и 20 октября каждого года, </w:t>
      </w:r>
      <w:r>
        <w:br/>
      </w:r>
      <w:r>
        <w:rPr>
          <w:rFonts w:ascii="Times New Roman"/>
          <w:b w:val="false"/>
          <w:i w:val="false"/>
          <w:color w:val="000000"/>
          <w:sz w:val="28"/>
        </w:rPr>
        <w:t xml:space="preserve">
      начиная с 20 апреля 2013 года                  27,836,000 </w:t>
      </w:r>
      <w:r>
        <w:br/>
      </w:r>
      <w:r>
        <w:rPr>
          <w:rFonts w:ascii="Times New Roman"/>
          <w:b w:val="false"/>
          <w:i w:val="false"/>
          <w:color w:val="000000"/>
          <w:sz w:val="28"/>
        </w:rPr>
        <w:t xml:space="preserve">
      по 20 октября 2042 года включительно </w:t>
      </w:r>
    </w:p>
    <w:bookmarkStart w:name="z31" w:id="30"/>
    <w:p>
      <w:pPr>
        <w:spacing w:after="0"/>
        <w:ind w:left="0"/>
        <w:jc w:val="left"/>
      </w:pPr>
      <w:r>
        <w:rPr>
          <w:rFonts w:ascii="Times New Roman"/>
          <w:b/>
          <w:i w:val="false"/>
          <w:color w:val="000000"/>
        </w:rPr>
        <w:t xml:space="preserve"> 
Приложение 4 </w:t>
      </w:r>
      <w:r>
        <w:br/>
      </w:r>
      <w:r>
        <w:rPr>
          <w:rFonts w:ascii="Times New Roman"/>
          <w:b/>
          <w:i w:val="false"/>
          <w:color w:val="000000"/>
        </w:rPr>
        <w:t xml:space="preserve">
Процедура закупок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Правила, применяемые при закупках по Займу </w:t>
      </w:r>
    </w:p>
    <w:bookmarkEnd w:id="31"/>
    <w:p>
      <w:pPr>
        <w:spacing w:after="0"/>
        <w:ind w:left="0"/>
        <w:jc w:val="both"/>
      </w:pPr>
      <w:r>
        <w:rPr>
          <w:rFonts w:ascii="Times New Roman"/>
          <w:b w:val="false"/>
          <w:i w:val="false"/>
          <w:color w:val="000000"/>
          <w:sz w:val="28"/>
        </w:rPr>
        <w:t xml:space="preserve">      (1) Закупки всех товаров и услуг, за исключением консультационных услуг, финансируемых из средств Займа, производятся в соответствии с Правилами закупок по Займам ОDА (Официальная помощь развитию (ОПР)) Японского Банка Международного Сотрудничества (октябрь 1999 года) (в дальнейшем именуемые "Правила закупок"). </w:t>
      </w:r>
      <w:r>
        <w:br/>
      </w:r>
      <w:r>
        <w:rPr>
          <w:rFonts w:ascii="Times New Roman"/>
          <w:b w:val="false"/>
          <w:i w:val="false"/>
          <w:color w:val="000000"/>
          <w:sz w:val="28"/>
        </w:rPr>
        <w:t xml:space="preserve">
      (2) Наем консультантов, финансируемый из средств Займа, производится в соответствии с Правилами найма консультантов по Займам ОПР Японского Банка Международного Сотрудничества (октябрь 1999 года) (в дальнейшем именуемые "Правила найма консультантов").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Приемлемые страны-источники </w:t>
      </w:r>
    </w:p>
    <w:bookmarkEnd w:id="32"/>
    <w:p>
      <w:pPr>
        <w:spacing w:after="0"/>
        <w:ind w:left="0"/>
        <w:jc w:val="both"/>
      </w:pPr>
      <w:r>
        <w:rPr>
          <w:rFonts w:ascii="Times New Roman"/>
          <w:b w:val="false"/>
          <w:i w:val="false"/>
          <w:color w:val="000000"/>
          <w:sz w:val="28"/>
        </w:rPr>
        <w:t xml:space="preserve">      (1) Страной (-ами)-источником (-ами), приемлемой (-ыми) для закупок всех товаров и услуг, кроме консультационных услуг, финансируемых из средств Займа, являются все страны и регионы мира. </w:t>
      </w:r>
      <w:r>
        <w:br/>
      </w:r>
      <w:r>
        <w:rPr>
          <w:rFonts w:ascii="Times New Roman"/>
          <w:b w:val="false"/>
          <w:i w:val="false"/>
          <w:color w:val="000000"/>
          <w:sz w:val="28"/>
        </w:rPr>
        <w:t xml:space="preserve">
      (2) Страной (-ами)-источником (-ами), приемлемой (-ыми) для обращения за консультационными услугами, финансируемыми из средств Займа, являются Республика Казахстан и Япония. </w:t>
      </w:r>
      <w:r>
        <w:br/>
      </w:r>
      <w:r>
        <w:rPr>
          <w:rFonts w:ascii="Times New Roman"/>
          <w:b w:val="false"/>
          <w:i w:val="false"/>
          <w:color w:val="000000"/>
          <w:sz w:val="28"/>
        </w:rPr>
        <w:t xml:space="preserve">
      (3) Когда производится наем консалтинговых фирм, такие фирмы должны соответствовать всем следующим требованиям: </w:t>
      </w:r>
      <w:r>
        <w:br/>
      </w:r>
      <w:r>
        <w:rPr>
          <w:rFonts w:ascii="Times New Roman"/>
          <w:b w:val="false"/>
          <w:i w:val="false"/>
          <w:color w:val="000000"/>
          <w:sz w:val="28"/>
        </w:rPr>
        <w:t xml:space="preserve">
      (a) большинство выпущенных по подписке акций принадлежит гражданам Приемлемых стран-источников; </w:t>
      </w:r>
      <w:r>
        <w:br/>
      </w:r>
      <w:r>
        <w:rPr>
          <w:rFonts w:ascii="Times New Roman"/>
          <w:b w:val="false"/>
          <w:i w:val="false"/>
          <w:color w:val="000000"/>
          <w:sz w:val="28"/>
        </w:rPr>
        <w:t xml:space="preserve">
      (b) большинство директоров, занятых полную рабочую неделю, являются гражданами Приемлемых стран-источников; </w:t>
      </w:r>
      <w:r>
        <w:br/>
      </w:r>
      <w:r>
        <w:rPr>
          <w:rFonts w:ascii="Times New Roman"/>
          <w:b w:val="false"/>
          <w:i w:val="false"/>
          <w:color w:val="000000"/>
          <w:sz w:val="28"/>
        </w:rPr>
        <w:t xml:space="preserve">
      (c) такие фирмы имеют статус юридического лица и зарегистрированы в Приемлемых странах-источниках. </w:t>
      </w:r>
      <w:r>
        <w:br/>
      </w:r>
      <w:r>
        <w:rPr>
          <w:rFonts w:ascii="Times New Roman"/>
          <w:b w:val="false"/>
          <w:i w:val="false"/>
          <w:color w:val="000000"/>
          <w:sz w:val="28"/>
        </w:rPr>
        <w:t xml:space="preserve">
      (4) Консультационные услуги, оказываемые частично консалтинговыми фирмами, которые не соответствуют требованиям, излагаемым выше в пункте (3), могут быть приемлемы для финансирования, если общее количество человеко-месяцев, приходящихся на такие фирмы, составляет не менее пятидесяти процентов (50%) человеко-месяцев, требуемых для консультационных услуг. Однако такие консалтинговые фирмы не могут быть наняты Заемщиком, но может быть заключен субподрядный договор с консалтинговыми фирмами, которые отвечают всем трем условиям, о которых говорится выше в пункте (3).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 Рассмотрение БАНКОМ решений о закупках </w:t>
      </w:r>
      <w:r>
        <w:br/>
      </w:r>
      <w:r>
        <w:rPr>
          <w:rFonts w:ascii="Times New Roman"/>
          <w:b w:val="false"/>
          <w:i w:val="false"/>
          <w:color w:val="000000"/>
          <w:sz w:val="28"/>
        </w:rPr>
        <w:t>
</w:t>
      </w:r>
      <w:r>
        <w:rPr>
          <w:rFonts w:ascii="Times New Roman"/>
          <w:b/>
          <w:i w:val="false"/>
          <w:color w:val="000000"/>
          <w:sz w:val="28"/>
        </w:rPr>
        <w:t xml:space="preserve">                 товаров и услуг, за исключением </w:t>
      </w:r>
      <w:r>
        <w:br/>
      </w:r>
      <w:r>
        <w:rPr>
          <w:rFonts w:ascii="Times New Roman"/>
          <w:b w:val="false"/>
          <w:i w:val="false"/>
          <w:color w:val="000000"/>
          <w:sz w:val="28"/>
        </w:rPr>
        <w:t>
</w:t>
      </w:r>
      <w:r>
        <w:rPr>
          <w:rFonts w:ascii="Times New Roman"/>
          <w:b/>
          <w:i w:val="false"/>
          <w:color w:val="000000"/>
          <w:sz w:val="28"/>
        </w:rPr>
        <w:t xml:space="preserve">                 консультационных услуг </w:t>
      </w:r>
    </w:p>
    <w:bookmarkEnd w:id="33"/>
    <w:p>
      <w:pPr>
        <w:spacing w:after="0"/>
        <w:ind w:left="0"/>
        <w:jc w:val="both"/>
      </w:pPr>
      <w:r>
        <w:rPr>
          <w:rFonts w:ascii="Times New Roman"/>
          <w:b w:val="false"/>
          <w:i w:val="false"/>
          <w:color w:val="000000"/>
          <w:sz w:val="28"/>
        </w:rPr>
        <w:t xml:space="preserve">      (1) В случае контрактов, финансируемых из средств Займа, отнесенных к Категории (А), как это указывается в Приложении 2 к настоящему Соглашению, следующие процедуры в соответствии с Разделом 4.02 Общих условий и положений подлежат рассмотрению и одобрению БАНКА. </w:t>
      </w:r>
      <w:r>
        <w:br/>
      </w:r>
      <w:r>
        <w:rPr>
          <w:rFonts w:ascii="Times New Roman"/>
          <w:b w:val="false"/>
          <w:i w:val="false"/>
          <w:color w:val="000000"/>
          <w:sz w:val="28"/>
        </w:rPr>
        <w:t xml:space="preserve">
      (а) В отношении любого контракта, стоимость которого согласно оценкам составляет не менее ПЯТИСОТ МИЛЛИОНОВ (500,000,000) японских иен: </w:t>
      </w:r>
      <w:r>
        <w:br/>
      </w:r>
      <w:r>
        <w:rPr>
          <w:rFonts w:ascii="Times New Roman"/>
          <w:b w:val="false"/>
          <w:i w:val="false"/>
          <w:color w:val="000000"/>
          <w:sz w:val="28"/>
        </w:rPr>
        <w:t xml:space="preserve">
      (i) Если Заемщик желает принять процедуры закупок, отличные от Международных конкурентных торгов, Заемщик представляет БАНКУ Запрос о рассмотрении способа (-ов) закупок. БАНК сообщает Заемщику о своем согласии в Уведомлении, касающемся Способа (-ов) закупок. </w:t>
      </w:r>
      <w:r>
        <w:br/>
      </w:r>
      <w:r>
        <w:rPr>
          <w:rFonts w:ascii="Times New Roman"/>
          <w:b w:val="false"/>
          <w:i w:val="false"/>
          <w:color w:val="000000"/>
          <w:sz w:val="28"/>
        </w:rPr>
        <w:t xml:space="preserve">
      (ii) После того, как будет произведен отбор фирм из числа получивших предварительную оценку, Заемщик представляет БАНКУ на его рассмотрение и одобрение список таких фирм и отчет о процессе отбора с обоснованием сделанного выбора и с приложением всех необходимых документов вместе с Запросом о рассмотрении результатов предварительной оценки. Заемщик представляет БАНКУ для его сведения такие другие документы, относящиеся к предварительной оценке, которые БАНК обоснованно запрашивает. В случае, если БАНК не имеет возражений против вышеназванных документов, БАНК соответственно информирует Заемщика путем Уведомления, относящемся к Результатам предварительной оценки. </w:t>
      </w:r>
      <w:r>
        <w:br/>
      </w:r>
      <w:r>
        <w:rPr>
          <w:rFonts w:ascii="Times New Roman"/>
          <w:b w:val="false"/>
          <w:i w:val="false"/>
          <w:color w:val="000000"/>
          <w:sz w:val="28"/>
        </w:rPr>
        <w:t xml:space="preserve">
      (iii) Заемщик применяет Образцы документов по предварительной оценке согласно Займам ОDА (Официальная помощь развитию) Японского Банка Международного Сотрудничества (ноябрь 1999 года) (в дальнейшем именуемая "Форма предварительной оценки") для документов предварительной оценки. Форма предварительной оценки в случае необходимости может быть адаптирована к характеру предложения о заключении контракта при условии, что Заемщик предоставит БАНКУ объяснение отличию от Формы предварительной оценки для предварительного письменного согласия БАНКА. </w:t>
      </w:r>
      <w:r>
        <w:br/>
      </w:r>
      <w:r>
        <w:rPr>
          <w:rFonts w:ascii="Times New Roman"/>
          <w:b w:val="false"/>
          <w:i w:val="false"/>
          <w:color w:val="000000"/>
          <w:sz w:val="28"/>
        </w:rPr>
        <w:t xml:space="preserve">
      (iv) В случае принятия процедуры торгов по системе "два конверта", Заемщик до объявления предложений цен представляет БАНКУ на его рассмотрение и одобрение анализ технических предложений вместе с Запросом о рассмотрении анализа технических предложений. Заемщик представляет БАНКУ для его сведения такие имеющие отношение к рассматриваемым вопросам документы, которые БАНК обоснованно запрашивает. В случае, если БАНК не имеет возражений, он соответственно информирует Заемщика путем Уведомления, относящемся к Анализу технических предложений. </w:t>
      </w:r>
      <w:r>
        <w:br/>
      </w:r>
      <w:r>
        <w:rPr>
          <w:rFonts w:ascii="Times New Roman"/>
          <w:b w:val="false"/>
          <w:i w:val="false"/>
          <w:color w:val="000000"/>
          <w:sz w:val="28"/>
        </w:rPr>
        <w:t xml:space="preserve">
      (v) Перед отправкой уведомления о присуждении подряда выигравшему тендер участнику, Заемщик представляет БАНКУ на его рассмотрение и одобрение анализ заявок на торгах и предложение о присуждении подряда вместе с Запросом о рассмотрении анализа заявок на торгах и Предложения о присуждении подряда (При выполнении действий, о которых говорится выше в подпункте (iii), словосочетание "Анализ заявок на торгах" в дальнейшем означает "Анализ предложений цен"). Заемщик представляет БАНКУ для его сведения такие другие документы, относящиеся к выдаче заказа, как, например, документы тендера, которые БАНК обоснованно запрашивает. В случае, если БАНК не имеет возражений против вышеназванных документов, БАНК соответственно информирует Заемщика путем Уведомления, относящемся к Анализу заявок на торгах и Предложению о присуждении подряда. </w:t>
      </w:r>
      <w:r>
        <w:br/>
      </w:r>
      <w:r>
        <w:rPr>
          <w:rFonts w:ascii="Times New Roman"/>
          <w:b w:val="false"/>
          <w:i w:val="false"/>
          <w:color w:val="000000"/>
          <w:sz w:val="28"/>
        </w:rPr>
        <w:t xml:space="preserve">
      (vi) В случаях, о которых говорится в Разделе 5.10 Правил закупок, и, когда Заемщик желает отклонить все заявки на торгах или провести переговоры с участником торгов, получившим самую низкую оценку (или, при отсутствии приемлемого результата таких переговоров, со следующим получившим самую низкую оценку участником), с целью заключения приемлемого контракта, Заемщик уведомляет БАНК о своих причинах, и, просит предварительного рассмотрения и одобрения. В случае, если БАНК не имеет возражений, он уведомляет Заемщика о своем согласии. В случае повторного проведения торгов, все последующие процедуры по существу соответствуют подпунктам от (i) до (v) включительно. </w:t>
      </w:r>
      <w:r>
        <w:br/>
      </w:r>
      <w:r>
        <w:rPr>
          <w:rFonts w:ascii="Times New Roman"/>
          <w:b w:val="false"/>
          <w:i w:val="false"/>
          <w:color w:val="000000"/>
          <w:sz w:val="28"/>
        </w:rPr>
        <w:t xml:space="preserve">
      (vii) Немедленно после составления контракта Заемщик представляет БАНКУ на его рассмотрение и одобрение, надлежащим образом заверенную копию контракта вместе с Запросом о рассмотрении контракта (согласно Форме N 1, прилагаемой к настоящему Соглашению). В случае, если БАНК определил, что контракт не противоречит Соглашению о Займе, БАНК соответственно информирует Заемщика путем Уведомления, относящемся к Контракту. </w:t>
      </w:r>
      <w:r>
        <w:br/>
      </w:r>
      <w:r>
        <w:rPr>
          <w:rFonts w:ascii="Times New Roman"/>
          <w:b w:val="false"/>
          <w:i w:val="false"/>
          <w:color w:val="000000"/>
          <w:sz w:val="28"/>
        </w:rPr>
        <w:t xml:space="preserve">
      (viii) Для любого изменения или аннулирования контракта, рассмотренного БАНКОМ, требуется предварительное письменное согласие на то БАНКА, при условии, однако, что для изменений контракта, которые не являются существенными и не влияют на цену контракта, такое согласие БАНКА не требуется. </w:t>
      </w:r>
      <w:r>
        <w:br/>
      </w:r>
      <w:r>
        <w:rPr>
          <w:rFonts w:ascii="Times New Roman"/>
          <w:b w:val="false"/>
          <w:i w:val="false"/>
          <w:color w:val="000000"/>
          <w:sz w:val="28"/>
        </w:rPr>
        <w:t xml:space="preserve">
      (b) В отношении любого контракта, стоимость которого согласно оценкам составляет не менее ОДНОГО МИЛЛИАРДА (1,000,000,000) японских иен: </w:t>
      </w:r>
      <w:r>
        <w:br/>
      </w:r>
      <w:r>
        <w:rPr>
          <w:rFonts w:ascii="Times New Roman"/>
          <w:b w:val="false"/>
          <w:i w:val="false"/>
          <w:color w:val="000000"/>
          <w:sz w:val="28"/>
        </w:rPr>
        <w:t xml:space="preserve">
      В дополнение ко всем процедурам, о которых говорится выше в подпунктах от (a) (i) до (vii i) включительно, выполняются следующие действия. </w:t>
      </w:r>
      <w:r>
        <w:br/>
      </w:r>
      <w:r>
        <w:rPr>
          <w:rFonts w:ascii="Times New Roman"/>
          <w:b w:val="false"/>
          <w:i w:val="false"/>
          <w:color w:val="000000"/>
          <w:sz w:val="28"/>
        </w:rPr>
        <w:t xml:space="preserve">
      Перед объявлением и/или уведомлением о предварительной оценке Заемщик представляет БАНКУ на его рассмотрение и одобрение критерии предварительной оценки вместе с Запросом о рассмотрении таких критериев. БАНК сохраняет за собой право потребовать от Заемщика представления документов, связанных с предварительной оценкой для сведения БАНКА. Если БАНК не имеет возражений против вышеназванных критериев, БАНК соответственно информирует Заемщика путем Уведомления, относящегося к Критериям предварительной оценки. Для любого последующего изменения Заемщиком вышеназванных критериев требуется предварительное письменное согласие БАНКА. Если Банк считает необходимым, то требуется рассмотрение и одобрение Банком документов предварительной оценки. </w:t>
      </w:r>
      <w:r>
        <w:br/>
      </w:r>
      <w:r>
        <w:rPr>
          <w:rFonts w:ascii="Times New Roman"/>
          <w:b w:val="false"/>
          <w:i w:val="false"/>
          <w:color w:val="000000"/>
          <w:sz w:val="28"/>
        </w:rPr>
        <w:t xml:space="preserve">
      (c) В отношении любого контракта, стоимость которого согласно оценкам составляет не менее ТРЕХ МИЛЛИАРДОВ (3,000,000,000) японских иен: </w:t>
      </w:r>
      <w:r>
        <w:br/>
      </w:r>
      <w:r>
        <w:rPr>
          <w:rFonts w:ascii="Times New Roman"/>
          <w:b w:val="false"/>
          <w:i w:val="false"/>
          <w:color w:val="000000"/>
          <w:sz w:val="28"/>
        </w:rPr>
        <w:t xml:space="preserve">
      В дополнение ко всем процедурам, о которых говорится выше в подпунктах от (a) (i) до (vii i) включительно и (b), выполняются следующие действия. </w:t>
      </w:r>
      <w:r>
        <w:br/>
      </w:r>
      <w:r>
        <w:rPr>
          <w:rFonts w:ascii="Times New Roman"/>
          <w:b w:val="false"/>
          <w:i w:val="false"/>
          <w:color w:val="000000"/>
          <w:sz w:val="28"/>
        </w:rPr>
        <w:t xml:space="preserve">
      Перед приглашением к участию в торгах Заемщик представляет БАНКУ на его рассмотрение и одобрение критерии оценки заявок на торги вместе с Запросом о рассмотрении таких критериев. БАНК сохраняет за собой право потребовать от Заемщика предоставления документов, связанных с тендером, для сведения БАНКА. В случае, если Банк не имеет возражений против вышеназванных критериев, БАНК соответственно информирует Заемщика путем Уведомления, относящемся к Критериям оценки заявок на торгах. Для любого последующего изменения Заемщиком вышеназванных критериев требуется предварительное письменное согласие на то БАНКА. В случаях, когда Банк считает необходимым, требуется рассмотрение и одобрение БАНКОМ документов тендера. </w:t>
      </w:r>
      <w:r>
        <w:br/>
      </w:r>
      <w:r>
        <w:rPr>
          <w:rFonts w:ascii="Times New Roman"/>
          <w:b w:val="false"/>
          <w:i w:val="false"/>
          <w:color w:val="000000"/>
          <w:sz w:val="28"/>
        </w:rPr>
        <w:t xml:space="preserve">
      (d) В отношении любого контракта, стоимость которого согласно оценкам составляет менее ПЯТИСОТ МИЛЛИОНОВ (500,000,000) японских иен: </w:t>
      </w:r>
      <w:r>
        <w:br/>
      </w:r>
      <w:r>
        <w:rPr>
          <w:rFonts w:ascii="Times New Roman"/>
          <w:b w:val="false"/>
          <w:i w:val="false"/>
          <w:color w:val="000000"/>
          <w:sz w:val="28"/>
        </w:rPr>
        <w:t xml:space="preserve">
      (i) Заемщик немедленно после составления контракта представляет БАНКУ на его рассмотрение и одобрение надлежащим образом заверенную копию контракта вместе с Запросом о рассмотрении контракта (согласно Форме N 1, прилагаемой к настоящему Соглашению). В случае, если БАНК определил, что контракт не противоречит Соглашению о Займе, он соответственно информирует Заемщика путем Уведомления, относящемся к Контракту. Заемщик представляет БАНКУ для его сведения такие другие документы, относящиеся к контракту, которые БАНК обоснованно запрашивает. </w:t>
      </w:r>
      <w:r>
        <w:br/>
      </w:r>
      <w:r>
        <w:rPr>
          <w:rFonts w:ascii="Times New Roman"/>
          <w:b w:val="false"/>
          <w:i w:val="false"/>
          <w:color w:val="000000"/>
          <w:sz w:val="28"/>
        </w:rPr>
        <w:t xml:space="preserve">
      (ii) для любого изменения или аннулирования контракта, рассмотренного БАНКОМ, требуется предварительное письменное согласие на то БАНКА, при условии, однако, что для изменений контракта, которые не являются существенными и не влияют на цену контракта, такое согласие не требуется.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4. Рассмотрение БАНКОМ решений, относящихся </w:t>
      </w:r>
      <w:r>
        <w:br/>
      </w:r>
      <w:r>
        <w:rPr>
          <w:rFonts w:ascii="Times New Roman"/>
          <w:b w:val="false"/>
          <w:i w:val="false"/>
          <w:color w:val="000000"/>
          <w:sz w:val="28"/>
        </w:rPr>
        <w:t>
</w:t>
      </w:r>
      <w:r>
        <w:rPr>
          <w:rFonts w:ascii="Times New Roman"/>
          <w:b/>
          <w:i w:val="false"/>
          <w:color w:val="000000"/>
          <w:sz w:val="28"/>
        </w:rPr>
        <w:t xml:space="preserve">                 к найму консультантов </w:t>
      </w:r>
    </w:p>
    <w:bookmarkEnd w:id="34"/>
    <w:p>
      <w:pPr>
        <w:spacing w:after="0"/>
        <w:ind w:left="0"/>
        <w:jc w:val="both"/>
      </w:pPr>
      <w:r>
        <w:rPr>
          <w:rFonts w:ascii="Times New Roman"/>
          <w:b w:val="false"/>
          <w:i w:val="false"/>
          <w:color w:val="000000"/>
          <w:sz w:val="28"/>
        </w:rPr>
        <w:t xml:space="preserve">      (1) Что касается Раздела 4.02 Общих условий и положений, следующие процедуры подлежат рассмотрению и одобрению БАНКОМ. </w:t>
      </w:r>
      <w:r>
        <w:br/>
      </w:r>
      <w:r>
        <w:rPr>
          <w:rFonts w:ascii="Times New Roman"/>
          <w:b w:val="false"/>
          <w:i w:val="false"/>
          <w:color w:val="000000"/>
          <w:sz w:val="28"/>
        </w:rPr>
        <w:t xml:space="preserve">
      (a) Перед приглашением к представлению предложений консультантами Заемщик представляет БАНКУ на его рассмотрение и одобрение сведения о Пределах компетенции, Краткий список консультантов и Письмо-приглашение вместе с Запросом о рассмотрении таких документов. Если БАНК не имеет возражений против вышеназванных документов, он соответственно информирует Заемщика путем Уведомления о Пределах компетенции, Кратком списке консультантов и Письме-приглашении. Для любого последующего изменения Заемщиком вышеназванных документов требуется предварительное согласие БАНКА. </w:t>
      </w:r>
      <w:r>
        <w:br/>
      </w:r>
      <w:r>
        <w:rPr>
          <w:rFonts w:ascii="Times New Roman"/>
          <w:b w:val="false"/>
          <w:i w:val="false"/>
          <w:color w:val="000000"/>
          <w:sz w:val="28"/>
        </w:rPr>
        <w:t xml:space="preserve">
      (b) Перед приглашением консультанта, получившего наивысшую оценку, чтобы начать переговоры о заключении контракта, Заемщик представляет БАНКУ на его рассмотрение и одобрение результаты оценки им полученных предложений вместе с Запросом о рассмотрении отчета об оценке предложений консультантов. Если БАНК не имеет возражений против вышеназванных документов, он соответственно информирует Заемщика путем Уведомления относительно Отчета об оценке предложений консультантов. </w:t>
      </w:r>
      <w:r>
        <w:br/>
      </w:r>
      <w:r>
        <w:rPr>
          <w:rFonts w:ascii="Times New Roman"/>
          <w:b w:val="false"/>
          <w:i w:val="false"/>
          <w:color w:val="000000"/>
          <w:sz w:val="28"/>
        </w:rPr>
        <w:t xml:space="preserve">
      (c) Если, как это предусматривается в Разделе 3.01 (2) Правил найма консультантов, Заемщик желает нанять в качестве консультанта конкретное лицо, он в письменной форме сообщает о своих причинах БАНКУ для рассмотрения и одобрения их вместе с Письмом-приглашением и сведениями о Пределах компетенции. После получения согласия БАНКА Заемщик может направить Письмо-приглашение и сведения о Пределах компетенции консультанту, о котором идет речь. </w:t>
      </w:r>
      <w:r>
        <w:br/>
      </w:r>
      <w:r>
        <w:rPr>
          <w:rFonts w:ascii="Times New Roman"/>
          <w:b w:val="false"/>
          <w:i w:val="false"/>
          <w:color w:val="000000"/>
          <w:sz w:val="28"/>
        </w:rPr>
        <w:t xml:space="preserve">
      Если Заемщик считает предложение консультанта приемлемым, он может провести переговоры об условиях контракта (включая финансовые условия). </w:t>
      </w:r>
      <w:r>
        <w:br/>
      </w:r>
      <w:r>
        <w:rPr>
          <w:rFonts w:ascii="Times New Roman"/>
          <w:b w:val="false"/>
          <w:i w:val="false"/>
          <w:color w:val="000000"/>
          <w:sz w:val="28"/>
        </w:rPr>
        <w:t xml:space="preserve">
      (d) Немедленно после составления контракта Заемщик представляет БАНКУ на его рассмотрение и одобрение надлежащим образом заверенную копию контракта вместе с Запросом о рассмотрении контракта, (согласно Форме N 2, прилагаемой к настоящему Соглашению). В случае, если БАНК определил, что контракт не противоречит Соглашению о Займе, он соответственно информирует Заемщика путем Уведомления о Контракте. </w:t>
      </w:r>
      <w:r>
        <w:br/>
      </w:r>
      <w:r>
        <w:rPr>
          <w:rFonts w:ascii="Times New Roman"/>
          <w:b w:val="false"/>
          <w:i w:val="false"/>
          <w:color w:val="000000"/>
          <w:sz w:val="28"/>
        </w:rPr>
        <w:t xml:space="preserve">
      (e) Для любого изменения или аннулирования контракта, рассмотренного БАНКОМ, требуется предварительное письменное согласие на то БАНКА, при условии, однако, что для изменений контракта, которые не являются существенными и не влияют на цену контракта, такое согласие БАНКА не требуется. </w:t>
      </w:r>
      <w:r>
        <w:br/>
      </w:r>
      <w:r>
        <w:rPr>
          <w:rFonts w:ascii="Times New Roman"/>
          <w:b w:val="false"/>
          <w:i w:val="false"/>
          <w:color w:val="000000"/>
          <w:sz w:val="28"/>
        </w:rPr>
        <w:t xml:space="preserve">
      (2) К каждому контракту прилагается следующее заявление относительно приемлемости консалтинговых фирм, подписанное консалтинговыми фирмами и с указанием даты: </w:t>
      </w:r>
      <w:r>
        <w:br/>
      </w:r>
      <w:r>
        <w:rPr>
          <w:rFonts w:ascii="Times New Roman"/>
          <w:b w:val="false"/>
          <w:i w:val="false"/>
          <w:color w:val="000000"/>
          <w:sz w:val="28"/>
        </w:rPr>
        <w:t xml:space="preserve">
      "Я, нижеподписавшийся (-аяся), настоящим заверяю, что </w:t>
      </w:r>
      <w:r>
        <w:br/>
      </w:r>
      <w:r>
        <w:rPr>
          <w:rFonts w:ascii="Times New Roman"/>
          <w:b w:val="false"/>
          <w:i w:val="false"/>
          <w:color w:val="000000"/>
          <w:sz w:val="28"/>
        </w:rPr>
        <w:t xml:space="preserve">
( </w:t>
      </w:r>
      <w:r>
        <w:rPr>
          <w:rFonts w:ascii="Times New Roman"/>
          <w:b w:val="false"/>
          <w:i w:val="false"/>
          <w:color w:val="000000"/>
          <w:sz w:val="28"/>
          <w:u w:val="single"/>
        </w:rPr>
        <w:t xml:space="preserve">наименование консалтинговой фирмы </w:t>
      </w:r>
      <w:r>
        <w:rPr>
          <w:rFonts w:ascii="Times New Roman"/>
          <w:b w:val="false"/>
          <w:i w:val="false"/>
          <w:color w:val="000000"/>
          <w:sz w:val="28"/>
        </w:rPr>
        <w:t xml:space="preserve">) имеет статус юридического лица и зарегистрирована в ( </w:t>
      </w:r>
      <w:r>
        <w:rPr>
          <w:rFonts w:ascii="Times New Roman"/>
          <w:b w:val="false"/>
          <w:i w:val="false"/>
          <w:color w:val="000000"/>
          <w:sz w:val="28"/>
          <w:u w:val="single"/>
        </w:rPr>
        <w:t xml:space="preserve">название Приемлемой (-ых) страны </w:t>
      </w:r>
      <w:r>
        <w:rPr>
          <w:rFonts w:ascii="Times New Roman"/>
          <w:b w:val="false"/>
          <w:i w:val="false"/>
          <w:color w:val="000000"/>
          <w:sz w:val="28"/>
          <w:u w:val="single"/>
        </w:rPr>
        <w:t xml:space="preserve">(стран)-источника (-ов) </w:t>
      </w:r>
      <w:r>
        <w:rPr>
          <w:rFonts w:ascii="Times New Roman"/>
          <w:b w:val="false"/>
          <w:i w:val="false"/>
          <w:color w:val="000000"/>
          <w:sz w:val="28"/>
        </w:rPr>
        <w:t xml:space="preserve">) и является приемлемой консалтинговой фирмой, причем ____ процентов (_%) выпущенных по подписке акций принадлежит гражданам ( </w:t>
      </w:r>
      <w:r>
        <w:rPr>
          <w:rFonts w:ascii="Times New Roman"/>
          <w:b w:val="false"/>
          <w:i w:val="false"/>
          <w:color w:val="000000"/>
          <w:sz w:val="28"/>
          <w:u w:val="single"/>
        </w:rPr>
        <w:t xml:space="preserve">название (-я </w:t>
      </w:r>
      <w:r>
        <w:rPr>
          <w:rFonts w:ascii="Times New Roman"/>
          <w:b w:val="false"/>
          <w:i w:val="false"/>
          <w:color w:val="000000"/>
          <w:sz w:val="28"/>
        </w:rPr>
        <w:t xml:space="preserve">) </w:t>
      </w:r>
      <w:r>
        <w:rPr>
          <w:rFonts w:ascii="Times New Roman"/>
          <w:b w:val="false"/>
          <w:i w:val="false"/>
          <w:color w:val="000000"/>
          <w:sz w:val="28"/>
          <w:u w:val="single"/>
        </w:rPr>
        <w:t xml:space="preserve">Приемлемой (-ых) страны </w:t>
      </w:r>
      <w:r>
        <w:rPr>
          <w:rFonts w:ascii="Times New Roman"/>
          <w:b w:val="false"/>
          <w:i w:val="false"/>
          <w:color w:val="000000"/>
          <w:sz w:val="28"/>
          <w:u w:val="single"/>
        </w:rPr>
        <w:t xml:space="preserve">(стран)-источника (-ов) </w:t>
      </w:r>
      <w:r>
        <w:rPr>
          <w:rFonts w:ascii="Times New Roman"/>
          <w:b w:val="false"/>
          <w:i w:val="false"/>
          <w:color w:val="000000"/>
          <w:sz w:val="28"/>
        </w:rPr>
        <w:t xml:space="preserve">) и ____ процентов (_%) директоров, занятых всю рабочую неделю, являются гражданами ( </w:t>
      </w:r>
      <w:r>
        <w:rPr>
          <w:rFonts w:ascii="Times New Roman"/>
          <w:b w:val="false"/>
          <w:i w:val="false"/>
          <w:color w:val="000000"/>
          <w:sz w:val="28"/>
          <w:u w:val="single"/>
        </w:rPr>
        <w:t xml:space="preserve">название (-я) </w:t>
      </w:r>
      <w:r>
        <w:rPr>
          <w:rFonts w:ascii="Times New Roman"/>
          <w:b w:val="false"/>
          <w:i w:val="false"/>
          <w:color w:val="000000"/>
          <w:sz w:val="28"/>
          <w:u w:val="single"/>
        </w:rPr>
        <w:t xml:space="preserve">Приемлемой </w:t>
      </w:r>
      <w:r>
        <w:rPr>
          <w:rFonts w:ascii="Times New Roman"/>
          <w:b w:val="false"/>
          <w:i w:val="false"/>
          <w:color w:val="000000"/>
          <w:sz w:val="28"/>
          <w:u w:val="single"/>
        </w:rPr>
        <w:t xml:space="preserve">(-ых) страны (стран)-источника (-ов) </w:t>
      </w:r>
      <w:r>
        <w:rPr>
          <w:rFonts w:ascii="Times New Roman"/>
          <w:b w:val="false"/>
          <w:i w:val="false"/>
          <w:color w:val="000000"/>
          <w:sz w:val="28"/>
        </w:rPr>
        <w:t xml:space="preserve">)." </w:t>
      </w:r>
      <w:r>
        <w:br/>
      </w:r>
      <w:r>
        <w:rPr>
          <w:rFonts w:ascii="Times New Roman"/>
          <w:b w:val="false"/>
          <w:i w:val="false"/>
          <w:color w:val="000000"/>
          <w:sz w:val="28"/>
        </w:rPr>
        <w:t xml:space="preserve">
      "Я, нижеподписавшийся (-аяся), также заверяю, что общее количество человеко-месяцев, приходящихся на консалтинговые фирмы, которые не удовлетворяют требованиям, о которых говорится в Разделе 2. (4) Приложения 4 к настоящему Соглашению о Займе, составляют __ процентов (_%) от количества человеко-месяцев, требующихся для консультационных услуг."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5. Язык </w:t>
      </w:r>
    </w:p>
    <w:bookmarkEnd w:id="35"/>
    <w:p>
      <w:pPr>
        <w:spacing w:after="0"/>
        <w:ind w:left="0"/>
        <w:jc w:val="both"/>
      </w:pPr>
      <w:r>
        <w:rPr>
          <w:rFonts w:ascii="Times New Roman"/>
          <w:b w:val="false"/>
          <w:i w:val="false"/>
          <w:color w:val="000000"/>
          <w:sz w:val="28"/>
        </w:rPr>
        <w:t xml:space="preserve">      Всю корреспонденцию в адрес БАНКА Заемщик составляет на английском языке. Все документы, включая документы, относящиеся к торгам, составляются на английском языке. </w:t>
      </w:r>
    </w:p>
    <w:bookmarkStart w:name="z37" w:id="36"/>
    <w:p>
      <w:pPr>
        <w:spacing w:after="0"/>
        <w:ind w:left="0"/>
        <w:jc w:val="both"/>
      </w:pPr>
      <w:r>
        <w:rPr>
          <w:rFonts w:ascii="Times New Roman"/>
          <w:b w:val="false"/>
          <w:i w:val="false"/>
          <w:color w:val="000000"/>
          <w:sz w:val="28"/>
        </w:rPr>
        <w:t xml:space="preserve">
Форма N 1   </w:t>
      </w:r>
    </w:p>
    <w:bookmarkEnd w:id="36"/>
    <w:p>
      <w:pPr>
        <w:spacing w:after="0"/>
        <w:ind w:left="0"/>
        <w:jc w:val="both"/>
      </w:pPr>
      <w:r>
        <w:rPr>
          <w:rFonts w:ascii="Times New Roman"/>
          <w:b w:val="false"/>
          <w:i w:val="false"/>
          <w:color w:val="000000"/>
          <w:sz w:val="28"/>
        </w:rPr>
        <w:t xml:space="preserve">Дата:               </w:t>
      </w:r>
      <w:r>
        <w:br/>
      </w:r>
      <w:r>
        <w:rPr>
          <w:rFonts w:ascii="Times New Roman"/>
          <w:b w:val="false"/>
          <w:i w:val="false"/>
          <w:color w:val="000000"/>
          <w:sz w:val="28"/>
        </w:rPr>
        <w:t xml:space="preserve">
Номер для ссылок:   </w:t>
      </w:r>
    </w:p>
    <w:p>
      <w:pPr>
        <w:spacing w:after="0"/>
        <w:ind w:left="0"/>
        <w:jc w:val="both"/>
      </w:pPr>
      <w:r>
        <w:rPr>
          <w:rFonts w:ascii="Times New Roman"/>
          <w:b w:val="false"/>
          <w:i w:val="false"/>
          <w:color w:val="000000"/>
          <w:sz w:val="28"/>
        </w:rPr>
        <w:t xml:space="preserve">ЯПОНСКИЙ БАНК МЕЖДУНАРОДНОГО СОТРУДНИЧЕСТВА </w:t>
      </w:r>
      <w:r>
        <w:br/>
      </w:r>
      <w:r>
        <w:rPr>
          <w:rFonts w:ascii="Times New Roman"/>
          <w:b w:val="false"/>
          <w:i w:val="false"/>
          <w:color w:val="000000"/>
          <w:sz w:val="28"/>
        </w:rPr>
        <w:t xml:space="preserve">
Токио, Япония </w:t>
      </w:r>
    </w:p>
    <w:p>
      <w:pPr>
        <w:spacing w:after="0"/>
        <w:ind w:left="0"/>
        <w:jc w:val="both"/>
      </w:pPr>
      <w:r>
        <w:rPr>
          <w:rFonts w:ascii="Times New Roman"/>
          <w:b w:val="false"/>
          <w:i w:val="false"/>
          <w:color w:val="000000"/>
          <w:sz w:val="28"/>
        </w:rPr>
        <w:t xml:space="preserve">Вниманию:     Генерального Директора, </w:t>
      </w:r>
      <w:r>
        <w:br/>
      </w:r>
      <w:r>
        <w:rPr>
          <w:rFonts w:ascii="Times New Roman"/>
          <w:b w:val="false"/>
          <w:i w:val="false"/>
          <w:color w:val="000000"/>
          <w:sz w:val="28"/>
        </w:rPr>
        <w:t xml:space="preserve">
              Отдела IV по Помощи Развитию </w:t>
      </w:r>
    </w:p>
    <w:p>
      <w:pPr>
        <w:spacing w:after="0"/>
        <w:ind w:left="0"/>
        <w:jc w:val="both"/>
      </w:pPr>
      <w:r>
        <w:rPr>
          <w:rFonts w:ascii="Times New Roman"/>
          <w:b w:val="false"/>
          <w:i w:val="false"/>
          <w:color w:val="000000"/>
          <w:sz w:val="28"/>
        </w:rPr>
        <w:t xml:space="preserve">Уважаемые господа: </w:t>
      </w:r>
    </w:p>
    <w:bookmarkStart w:name="z38" w:id="37"/>
    <w:p>
      <w:pPr>
        <w:spacing w:after="0"/>
        <w:ind w:left="0"/>
        <w:jc w:val="left"/>
      </w:pPr>
      <w:r>
        <w:rPr>
          <w:rFonts w:ascii="Times New Roman"/>
          <w:b/>
          <w:i w:val="false"/>
          <w:color w:val="000000"/>
        </w:rPr>
        <w:t xml:space="preserve"> 
ЗАПРОС О РАССМОТРЕНИИ КОНТРАКТА </w:t>
      </w:r>
    </w:p>
    <w:bookmarkEnd w:id="37"/>
    <w:p>
      <w:pPr>
        <w:spacing w:after="0"/>
        <w:ind w:left="0"/>
        <w:jc w:val="both"/>
      </w:pPr>
      <w:r>
        <w:rPr>
          <w:rFonts w:ascii="Times New Roman"/>
          <w:b w:val="false"/>
          <w:i w:val="false"/>
          <w:color w:val="000000"/>
          <w:sz w:val="28"/>
        </w:rPr>
        <w:t xml:space="preserve">      Согласно соответствующим положениям Соглашения о Займе N KAZ-P5 от    2002 года, настоящим мы представляем на Ваше рассмотрение заверенную копию Контракта, которая прилагается к настоящему. Подробные данные о Контракте приводятся ниже: </w:t>
      </w:r>
    </w:p>
    <w:p>
      <w:pPr>
        <w:spacing w:after="0"/>
        <w:ind w:left="0"/>
        <w:jc w:val="both"/>
      </w:pPr>
      <w:r>
        <w:rPr>
          <w:rFonts w:ascii="Times New Roman"/>
          <w:b w:val="false"/>
          <w:i w:val="false"/>
          <w:color w:val="000000"/>
          <w:sz w:val="28"/>
        </w:rPr>
        <w:t xml:space="preserve">1. Номер и дата контракта                 :  __________________ </w:t>
      </w:r>
      <w:r>
        <w:br/>
      </w:r>
      <w:r>
        <w:rPr>
          <w:rFonts w:ascii="Times New Roman"/>
          <w:b w:val="false"/>
          <w:i w:val="false"/>
          <w:color w:val="000000"/>
          <w:sz w:val="28"/>
        </w:rPr>
        <w:t xml:space="preserve">
2. Наименование (фамилия) и               :  __________________ </w:t>
      </w:r>
      <w:r>
        <w:br/>
      </w:r>
      <w:r>
        <w:rPr>
          <w:rFonts w:ascii="Times New Roman"/>
          <w:b w:val="false"/>
          <w:i w:val="false"/>
          <w:color w:val="000000"/>
          <w:sz w:val="28"/>
        </w:rPr>
        <w:t xml:space="preserve">
   гражданство поставщика </w:t>
      </w:r>
      <w:r>
        <w:br/>
      </w:r>
      <w:r>
        <w:rPr>
          <w:rFonts w:ascii="Times New Roman"/>
          <w:b w:val="false"/>
          <w:i w:val="false"/>
          <w:color w:val="000000"/>
          <w:sz w:val="28"/>
        </w:rPr>
        <w:t xml:space="preserve">
3. Наименование (фамилия) покупателя      :  __________________ </w:t>
      </w:r>
      <w:r>
        <w:br/>
      </w:r>
      <w:r>
        <w:rPr>
          <w:rFonts w:ascii="Times New Roman"/>
          <w:b w:val="false"/>
          <w:i w:val="false"/>
          <w:color w:val="000000"/>
          <w:sz w:val="28"/>
        </w:rPr>
        <w:t xml:space="preserve">
4. Цена контракта                         :  __________________ </w:t>
      </w:r>
      <w:r>
        <w:br/>
      </w:r>
      <w:r>
        <w:rPr>
          <w:rFonts w:ascii="Times New Roman"/>
          <w:b w:val="false"/>
          <w:i w:val="false"/>
          <w:color w:val="000000"/>
          <w:sz w:val="28"/>
        </w:rPr>
        <w:t xml:space="preserve">
5. Сумма финансирования, </w:t>
      </w:r>
      <w:r>
        <w:br/>
      </w:r>
      <w:r>
        <w:rPr>
          <w:rFonts w:ascii="Times New Roman"/>
          <w:b w:val="false"/>
          <w:i w:val="false"/>
          <w:color w:val="000000"/>
          <w:sz w:val="28"/>
        </w:rPr>
        <w:t xml:space="preserve">
   применяемая для                        :  __________________ </w:t>
      </w:r>
      <w:r>
        <w:br/>
      </w:r>
      <w:r>
        <w:rPr>
          <w:rFonts w:ascii="Times New Roman"/>
          <w:b w:val="false"/>
          <w:i w:val="false"/>
          <w:color w:val="000000"/>
          <w:sz w:val="28"/>
        </w:rPr>
        <w:t xml:space="preserve">
   (составляющая _% приемлемых </w:t>
      </w:r>
      <w:r>
        <w:br/>
      </w:r>
      <w:r>
        <w:rPr>
          <w:rFonts w:ascii="Times New Roman"/>
          <w:b w:val="false"/>
          <w:i w:val="false"/>
          <w:color w:val="000000"/>
          <w:sz w:val="28"/>
        </w:rPr>
        <w:t xml:space="preserve">
   расходов) </w:t>
      </w:r>
    </w:p>
    <w:p>
      <w:pPr>
        <w:spacing w:after="0"/>
        <w:ind w:left="0"/>
        <w:jc w:val="both"/>
      </w:pPr>
      <w:r>
        <w:rPr>
          <w:rFonts w:ascii="Times New Roman"/>
          <w:b w:val="false"/>
          <w:i w:val="false"/>
          <w:color w:val="000000"/>
          <w:sz w:val="28"/>
        </w:rPr>
        <w:t xml:space="preserve">      Будем признательны, если вы сообщите нам о Вашем согласии в отношении Контракта, отправив нам Уведомление касательно Контракта. </w:t>
      </w:r>
    </w:p>
    <w:p>
      <w:pPr>
        <w:spacing w:after="0"/>
        <w:ind w:left="0"/>
        <w:jc w:val="both"/>
      </w:pPr>
      <w:r>
        <w:rPr>
          <w:rFonts w:ascii="Times New Roman"/>
          <w:b w:val="false"/>
          <w:i w:val="false"/>
          <w:color w:val="000000"/>
          <w:sz w:val="28"/>
        </w:rPr>
        <w:t xml:space="preserve">С уважением,                    </w:t>
      </w:r>
    </w:p>
    <w:p>
      <w:pPr>
        <w:spacing w:after="0"/>
        <w:ind w:left="0"/>
        <w:jc w:val="both"/>
      </w:pPr>
      <w:r>
        <w:rPr>
          <w:rFonts w:ascii="Times New Roman"/>
          <w:b w:val="false"/>
          <w:i w:val="false"/>
          <w:color w:val="000000"/>
          <w:sz w:val="28"/>
        </w:rPr>
        <w:t xml:space="preserve">За: _______________________     </w:t>
      </w:r>
      <w:r>
        <w:br/>
      </w:r>
      <w:r>
        <w:rPr>
          <w:rFonts w:ascii="Times New Roman"/>
          <w:b w:val="false"/>
          <w:i w:val="false"/>
          <w:color w:val="000000"/>
          <w:sz w:val="28"/>
        </w:rPr>
        <w:t xml:space="preserve">
(наименование Заемщика)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(подпись официального лица,     </w:t>
      </w:r>
      <w:r>
        <w:br/>
      </w:r>
      <w:r>
        <w:rPr>
          <w:rFonts w:ascii="Times New Roman"/>
          <w:b w:val="false"/>
          <w:i w:val="false"/>
          <w:color w:val="000000"/>
          <w:sz w:val="28"/>
        </w:rPr>
        <w:t xml:space="preserve">
уполномоченного подписывать     </w:t>
      </w:r>
      <w:r>
        <w:br/>
      </w:r>
      <w:r>
        <w:rPr>
          <w:rFonts w:ascii="Times New Roman"/>
          <w:b w:val="false"/>
          <w:i w:val="false"/>
          <w:color w:val="000000"/>
          <w:sz w:val="28"/>
        </w:rPr>
        <w:t xml:space="preserve">
документы)             </w:t>
      </w:r>
    </w:p>
    <w:bookmarkStart w:name="z39" w:id="38"/>
    <w:p>
      <w:pPr>
        <w:spacing w:after="0"/>
        <w:ind w:left="0"/>
        <w:jc w:val="both"/>
      </w:pPr>
      <w:r>
        <w:rPr>
          <w:rFonts w:ascii="Times New Roman"/>
          <w:b w:val="false"/>
          <w:i w:val="false"/>
          <w:color w:val="000000"/>
          <w:sz w:val="28"/>
        </w:rPr>
        <w:t xml:space="preserve">
Форма N 2  </w:t>
      </w:r>
    </w:p>
    <w:bookmarkEnd w:id="38"/>
    <w:p>
      <w:pPr>
        <w:spacing w:after="0"/>
        <w:ind w:left="0"/>
        <w:jc w:val="both"/>
      </w:pPr>
      <w:r>
        <w:rPr>
          <w:rFonts w:ascii="Times New Roman"/>
          <w:b w:val="false"/>
          <w:i w:val="false"/>
          <w:color w:val="000000"/>
          <w:sz w:val="28"/>
        </w:rPr>
        <w:t xml:space="preserve">Дата:                   </w:t>
      </w:r>
      <w:r>
        <w:br/>
      </w:r>
      <w:r>
        <w:rPr>
          <w:rFonts w:ascii="Times New Roman"/>
          <w:b w:val="false"/>
          <w:i w:val="false"/>
          <w:color w:val="000000"/>
          <w:sz w:val="28"/>
        </w:rPr>
        <w:t xml:space="preserve">
Номер для ссылок:       </w:t>
      </w:r>
    </w:p>
    <w:p>
      <w:pPr>
        <w:spacing w:after="0"/>
        <w:ind w:left="0"/>
        <w:jc w:val="both"/>
      </w:pPr>
      <w:r>
        <w:rPr>
          <w:rFonts w:ascii="Times New Roman"/>
          <w:b w:val="false"/>
          <w:i w:val="false"/>
          <w:color w:val="000000"/>
          <w:sz w:val="28"/>
        </w:rPr>
        <w:t xml:space="preserve">ЯПОНСКИЙ БАНК МЕЖДУНАРОДНОГО СОТРУДНИЧЕСТВА </w:t>
      </w:r>
      <w:r>
        <w:br/>
      </w:r>
      <w:r>
        <w:rPr>
          <w:rFonts w:ascii="Times New Roman"/>
          <w:b w:val="false"/>
          <w:i w:val="false"/>
          <w:color w:val="000000"/>
          <w:sz w:val="28"/>
        </w:rPr>
        <w:t xml:space="preserve">
Токио, Япония </w:t>
      </w:r>
    </w:p>
    <w:p>
      <w:pPr>
        <w:spacing w:after="0"/>
        <w:ind w:left="0"/>
        <w:jc w:val="both"/>
      </w:pPr>
      <w:r>
        <w:rPr>
          <w:rFonts w:ascii="Times New Roman"/>
          <w:b w:val="false"/>
          <w:i w:val="false"/>
          <w:color w:val="000000"/>
          <w:sz w:val="28"/>
        </w:rPr>
        <w:t xml:space="preserve">Вниманию:        Генерального Директора, </w:t>
      </w:r>
      <w:r>
        <w:br/>
      </w:r>
      <w:r>
        <w:rPr>
          <w:rFonts w:ascii="Times New Roman"/>
          <w:b w:val="false"/>
          <w:i w:val="false"/>
          <w:color w:val="000000"/>
          <w:sz w:val="28"/>
        </w:rPr>
        <w:t xml:space="preserve">
                 Отдела IV по Помощи Развитию </w:t>
      </w:r>
    </w:p>
    <w:p>
      <w:pPr>
        <w:spacing w:after="0"/>
        <w:ind w:left="0"/>
        <w:jc w:val="both"/>
      </w:pPr>
      <w:r>
        <w:rPr>
          <w:rFonts w:ascii="Times New Roman"/>
          <w:b w:val="false"/>
          <w:i w:val="false"/>
          <w:color w:val="000000"/>
          <w:sz w:val="28"/>
        </w:rPr>
        <w:t xml:space="preserve">Уважаемые господа: </w:t>
      </w:r>
    </w:p>
    <w:bookmarkStart w:name="z40" w:id="39"/>
    <w:p>
      <w:pPr>
        <w:spacing w:after="0"/>
        <w:ind w:left="0"/>
        <w:jc w:val="left"/>
      </w:pPr>
      <w:r>
        <w:rPr>
          <w:rFonts w:ascii="Times New Roman"/>
          <w:b/>
          <w:i w:val="false"/>
          <w:color w:val="000000"/>
        </w:rPr>
        <w:t xml:space="preserve"> 
ЗАПРОС О РАССМОТРЕНИИ КОНТРАКТА </w:t>
      </w:r>
      <w:r>
        <w:br/>
      </w:r>
      <w:r>
        <w:rPr>
          <w:rFonts w:ascii="Times New Roman"/>
          <w:b/>
          <w:i w:val="false"/>
          <w:color w:val="000000"/>
        </w:rPr>
        <w:t xml:space="preserve">
(на консультационные услуги) </w:t>
      </w:r>
    </w:p>
    <w:bookmarkEnd w:id="39"/>
    <w:p>
      <w:pPr>
        <w:spacing w:after="0"/>
        <w:ind w:left="0"/>
        <w:jc w:val="both"/>
      </w:pPr>
      <w:r>
        <w:rPr>
          <w:rFonts w:ascii="Times New Roman"/>
          <w:b w:val="false"/>
          <w:i w:val="false"/>
          <w:color w:val="000000"/>
          <w:sz w:val="28"/>
        </w:rPr>
        <w:t xml:space="preserve">      Согласно соответствующим положениям Соглашения о Займе N KAZ-P5 от    2002 года, настоящим мы представляем на Ваше рассмотрение заверенную копию Контракта, которая прилагается к настоящему. Подробные данные о Контракте приводятся ниже: </w:t>
      </w:r>
    </w:p>
    <w:p>
      <w:pPr>
        <w:spacing w:after="0"/>
        <w:ind w:left="0"/>
        <w:jc w:val="both"/>
      </w:pPr>
      <w:r>
        <w:rPr>
          <w:rFonts w:ascii="Times New Roman"/>
          <w:b w:val="false"/>
          <w:i w:val="false"/>
          <w:color w:val="000000"/>
          <w:sz w:val="28"/>
        </w:rPr>
        <w:t xml:space="preserve">1. Номер и дата контракта                    : __________________ </w:t>
      </w:r>
      <w:r>
        <w:br/>
      </w:r>
      <w:r>
        <w:rPr>
          <w:rFonts w:ascii="Times New Roman"/>
          <w:b w:val="false"/>
          <w:i w:val="false"/>
          <w:color w:val="000000"/>
          <w:sz w:val="28"/>
        </w:rPr>
        <w:t xml:space="preserve">
2. Наименование (фамилия) и </w:t>
      </w:r>
      <w:r>
        <w:br/>
      </w:r>
      <w:r>
        <w:rPr>
          <w:rFonts w:ascii="Times New Roman"/>
          <w:b w:val="false"/>
          <w:i w:val="false"/>
          <w:color w:val="000000"/>
          <w:sz w:val="28"/>
        </w:rPr>
        <w:t xml:space="preserve">
   гражданство консультанта                  : __________________ </w:t>
      </w:r>
      <w:r>
        <w:br/>
      </w:r>
      <w:r>
        <w:rPr>
          <w:rFonts w:ascii="Times New Roman"/>
          <w:b w:val="false"/>
          <w:i w:val="false"/>
          <w:color w:val="000000"/>
          <w:sz w:val="28"/>
        </w:rPr>
        <w:t xml:space="preserve">
3. (1) Процент выпущенных </w:t>
      </w:r>
      <w:r>
        <w:br/>
      </w:r>
      <w:r>
        <w:rPr>
          <w:rFonts w:ascii="Times New Roman"/>
          <w:b w:val="false"/>
          <w:i w:val="false"/>
          <w:color w:val="000000"/>
          <w:sz w:val="28"/>
        </w:rPr>
        <w:t xml:space="preserve">
       по подписке акций, </w:t>
      </w:r>
      <w:r>
        <w:br/>
      </w:r>
      <w:r>
        <w:rPr>
          <w:rFonts w:ascii="Times New Roman"/>
          <w:b w:val="false"/>
          <w:i w:val="false"/>
          <w:color w:val="000000"/>
          <w:sz w:val="28"/>
        </w:rPr>
        <w:t xml:space="preserve">
       принадлежащих гражданам </w:t>
      </w:r>
      <w:r>
        <w:br/>
      </w:r>
      <w:r>
        <w:rPr>
          <w:rFonts w:ascii="Times New Roman"/>
          <w:b w:val="false"/>
          <w:i w:val="false"/>
          <w:color w:val="000000"/>
          <w:sz w:val="28"/>
        </w:rPr>
        <w:t xml:space="preserve">
       Приемлемых стран-источников           : __________________ </w:t>
      </w:r>
    </w:p>
    <w:p>
      <w:pPr>
        <w:spacing w:after="0"/>
        <w:ind w:left="0"/>
        <w:jc w:val="both"/>
      </w:pPr>
      <w:r>
        <w:rPr>
          <w:rFonts w:ascii="Times New Roman"/>
          <w:b w:val="false"/>
          <w:i w:val="false"/>
          <w:color w:val="000000"/>
          <w:sz w:val="28"/>
        </w:rPr>
        <w:t xml:space="preserve">   (2) Процент директоров, занятых </w:t>
      </w:r>
      <w:r>
        <w:br/>
      </w:r>
      <w:r>
        <w:rPr>
          <w:rFonts w:ascii="Times New Roman"/>
          <w:b w:val="false"/>
          <w:i w:val="false"/>
          <w:color w:val="000000"/>
          <w:sz w:val="28"/>
        </w:rPr>
        <w:t xml:space="preserve">
       всю рабочую неделю, которые </w:t>
      </w:r>
      <w:r>
        <w:br/>
      </w:r>
      <w:r>
        <w:rPr>
          <w:rFonts w:ascii="Times New Roman"/>
          <w:b w:val="false"/>
          <w:i w:val="false"/>
          <w:color w:val="000000"/>
          <w:sz w:val="28"/>
        </w:rPr>
        <w:t xml:space="preserve">
       являются гражданами </w:t>
      </w:r>
      <w:r>
        <w:br/>
      </w:r>
      <w:r>
        <w:rPr>
          <w:rFonts w:ascii="Times New Roman"/>
          <w:b w:val="false"/>
          <w:i w:val="false"/>
          <w:color w:val="000000"/>
          <w:sz w:val="28"/>
        </w:rPr>
        <w:t xml:space="preserve">
       Приемлемых стран-источников           : ___________________ </w:t>
      </w:r>
      <w:r>
        <w:br/>
      </w:r>
      <w:r>
        <w:rPr>
          <w:rFonts w:ascii="Times New Roman"/>
          <w:b w:val="false"/>
          <w:i w:val="false"/>
          <w:color w:val="000000"/>
          <w:sz w:val="28"/>
        </w:rPr>
        <w:t xml:space="preserve">
4. Наименование (фамилия) покупателя         : ___________________ </w:t>
      </w:r>
      <w:r>
        <w:br/>
      </w:r>
      <w:r>
        <w:rPr>
          <w:rFonts w:ascii="Times New Roman"/>
          <w:b w:val="false"/>
          <w:i w:val="false"/>
          <w:color w:val="000000"/>
          <w:sz w:val="28"/>
        </w:rPr>
        <w:t xml:space="preserve">
5. Цена контракта                            : ___________________ </w:t>
      </w:r>
      <w:r>
        <w:br/>
      </w:r>
      <w:r>
        <w:rPr>
          <w:rFonts w:ascii="Times New Roman"/>
          <w:b w:val="false"/>
          <w:i w:val="false"/>
          <w:color w:val="000000"/>
          <w:sz w:val="28"/>
        </w:rPr>
        <w:t xml:space="preserve">
6. Сумма финансирования, </w:t>
      </w:r>
      <w:r>
        <w:br/>
      </w:r>
      <w:r>
        <w:rPr>
          <w:rFonts w:ascii="Times New Roman"/>
          <w:b w:val="false"/>
          <w:i w:val="false"/>
          <w:color w:val="000000"/>
          <w:sz w:val="28"/>
        </w:rPr>
        <w:t xml:space="preserve">
   применяемая для                           : ___________________ </w:t>
      </w:r>
      <w:r>
        <w:br/>
      </w:r>
      <w:r>
        <w:rPr>
          <w:rFonts w:ascii="Times New Roman"/>
          <w:b w:val="false"/>
          <w:i w:val="false"/>
          <w:color w:val="000000"/>
          <w:sz w:val="28"/>
        </w:rPr>
        <w:t xml:space="preserve">
   (составляющая _% </w:t>
      </w:r>
      <w:r>
        <w:br/>
      </w:r>
      <w:r>
        <w:rPr>
          <w:rFonts w:ascii="Times New Roman"/>
          <w:b w:val="false"/>
          <w:i w:val="false"/>
          <w:color w:val="000000"/>
          <w:sz w:val="28"/>
        </w:rPr>
        <w:t xml:space="preserve">
   приемлемых расходов) </w:t>
      </w:r>
    </w:p>
    <w:p>
      <w:pPr>
        <w:spacing w:after="0"/>
        <w:ind w:left="0"/>
        <w:jc w:val="both"/>
      </w:pPr>
      <w:r>
        <w:rPr>
          <w:rFonts w:ascii="Times New Roman"/>
          <w:b w:val="false"/>
          <w:i w:val="false"/>
          <w:color w:val="000000"/>
          <w:sz w:val="28"/>
        </w:rPr>
        <w:t xml:space="preserve">      Будем признательны, если Вы сообщите нам о Вашем согласии в отношении Контракта, отправив нам Уведомление касательно Контракта. </w:t>
      </w:r>
    </w:p>
    <w:p>
      <w:pPr>
        <w:spacing w:after="0"/>
        <w:ind w:left="0"/>
        <w:jc w:val="both"/>
      </w:pPr>
      <w:r>
        <w:rPr>
          <w:rFonts w:ascii="Times New Roman"/>
          <w:b w:val="false"/>
          <w:i w:val="false"/>
          <w:color w:val="000000"/>
          <w:sz w:val="28"/>
        </w:rPr>
        <w:t xml:space="preserve">С уважением,                    </w:t>
      </w:r>
    </w:p>
    <w:p>
      <w:pPr>
        <w:spacing w:after="0"/>
        <w:ind w:left="0"/>
        <w:jc w:val="both"/>
      </w:pPr>
      <w:r>
        <w:rPr>
          <w:rFonts w:ascii="Times New Roman"/>
          <w:b w:val="false"/>
          <w:i w:val="false"/>
          <w:color w:val="000000"/>
          <w:sz w:val="28"/>
        </w:rPr>
        <w:t xml:space="preserve">За: _______________________     </w:t>
      </w:r>
      <w:r>
        <w:br/>
      </w:r>
      <w:r>
        <w:rPr>
          <w:rFonts w:ascii="Times New Roman"/>
          <w:b w:val="false"/>
          <w:i w:val="false"/>
          <w:color w:val="000000"/>
          <w:sz w:val="28"/>
        </w:rPr>
        <w:t xml:space="preserve">
(наименование Заемщика)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(подпись официального лица,     </w:t>
      </w:r>
      <w:r>
        <w:br/>
      </w:r>
      <w:r>
        <w:rPr>
          <w:rFonts w:ascii="Times New Roman"/>
          <w:b w:val="false"/>
          <w:i w:val="false"/>
          <w:color w:val="000000"/>
          <w:sz w:val="28"/>
        </w:rPr>
        <w:t xml:space="preserve">
уполномоченного подписывать     </w:t>
      </w:r>
      <w:r>
        <w:br/>
      </w:r>
      <w:r>
        <w:rPr>
          <w:rFonts w:ascii="Times New Roman"/>
          <w:b w:val="false"/>
          <w:i w:val="false"/>
          <w:color w:val="000000"/>
          <w:sz w:val="28"/>
        </w:rPr>
        <w:t xml:space="preserve">
документы)             </w:t>
      </w:r>
    </w:p>
    <w:bookmarkStart w:name="z41" w:id="40"/>
    <w:p>
      <w:pPr>
        <w:spacing w:after="0"/>
        <w:ind w:left="0"/>
        <w:jc w:val="left"/>
      </w:pPr>
      <w:r>
        <w:rPr>
          <w:rFonts w:ascii="Times New Roman"/>
          <w:b/>
          <w:i w:val="false"/>
          <w:color w:val="000000"/>
        </w:rPr>
        <w:t xml:space="preserve"> 
Приложение 5 </w:t>
      </w:r>
      <w:r>
        <w:br/>
      </w:r>
      <w:r>
        <w:rPr>
          <w:rFonts w:ascii="Times New Roman"/>
          <w:b/>
          <w:i w:val="false"/>
          <w:color w:val="000000"/>
        </w:rPr>
        <w:t xml:space="preserve">
Процедура, связанная с обязательствами </w:t>
      </w:r>
    </w:p>
    <w:bookmarkEnd w:id="40"/>
    <w:p>
      <w:pPr>
        <w:spacing w:after="0"/>
        <w:ind w:left="0"/>
        <w:jc w:val="both"/>
      </w:pPr>
      <w:r>
        <w:rPr>
          <w:rFonts w:ascii="Times New Roman"/>
          <w:b w:val="false"/>
          <w:i w:val="false"/>
          <w:color w:val="000000"/>
          <w:sz w:val="28"/>
        </w:rPr>
        <w:t xml:space="preserve">      Процедура, связанная с обязательствами по Займам ODA (ОПР) (октябрь 1999 года) (в дальнейшем именуемая "Процедура, связанная с обязательствами"), с соответствующими изменениями применяется в случае выплаты средств Займа на покупку товаров и услуг от Поставщика (-ов) из Приемлемой (-ых) страны (стран)-источника (-ов), отличной (-ых) от Республики Казахстан, в отношении части контракта, выраженной в валюте, отличной от валюты Республики Казахстан, со следующими дополнительными оговорками: </w:t>
      </w:r>
      <w:r>
        <w:br/>
      </w:r>
      <w:r>
        <w:rPr>
          <w:rFonts w:ascii="Times New Roman"/>
          <w:b w:val="false"/>
          <w:i w:val="false"/>
          <w:color w:val="000000"/>
          <w:sz w:val="28"/>
        </w:rPr>
        <w:t xml:space="preserve">
      1. В отношении Раздела 1.(3) Процедуры, связанной с обязательствами, Японским Банком и Эмиссионным Банком является Банк "Токио-Мицубиси Лтд.", Токио. </w:t>
      </w:r>
      <w:r>
        <w:br/>
      </w:r>
      <w:r>
        <w:rPr>
          <w:rFonts w:ascii="Times New Roman"/>
          <w:b w:val="false"/>
          <w:i w:val="false"/>
          <w:color w:val="000000"/>
          <w:sz w:val="28"/>
        </w:rPr>
        <w:t xml:space="preserve">
      2. (а) Заемщик уплачивает БАНКУ сумму в японских иенах, равную нулю целых одной десятой процента (0,1%) от суммы Гарантийного письма в качестве оплаты за услугу в связи с таким письмом в день выдачи соответствующего Гарантийного письма. БАНК выдает Японскому Банку Гарантийное письмо по получении от Заемщика платы за услугу. </w:t>
      </w:r>
      <w:r>
        <w:br/>
      </w:r>
      <w:r>
        <w:rPr>
          <w:rFonts w:ascii="Times New Roman"/>
          <w:b w:val="false"/>
          <w:i w:val="false"/>
          <w:color w:val="000000"/>
          <w:sz w:val="28"/>
        </w:rPr>
        <w:t xml:space="preserve">
      (b) Сумма, равная сумме такой платы за услугу, финансируется из средств Займа, и БАНК немедленно уплачивает такую сумму самому себе в виде платы за услугу в день выдачи Гарантийного письма. Такая выплата из средств Займа является действующим и связующим обязательством Заемщика согласно условиям и положениям Соглашения о Займе. </w:t>
      </w:r>
    </w:p>
    <w:bookmarkStart w:name="z42" w:id="41"/>
    <w:p>
      <w:pPr>
        <w:spacing w:after="0"/>
        <w:ind w:left="0"/>
        <w:jc w:val="left"/>
      </w:pPr>
      <w:r>
        <w:rPr>
          <w:rFonts w:ascii="Times New Roman"/>
          <w:b/>
          <w:i w:val="false"/>
          <w:color w:val="000000"/>
        </w:rPr>
        <w:t xml:space="preserve"> 
Приложение 6 </w:t>
      </w:r>
      <w:r>
        <w:br/>
      </w:r>
      <w:r>
        <w:rPr>
          <w:rFonts w:ascii="Times New Roman"/>
          <w:b/>
          <w:i w:val="false"/>
          <w:color w:val="000000"/>
        </w:rPr>
        <w:t xml:space="preserve">
Процедура оплаты </w:t>
      </w:r>
    </w:p>
    <w:bookmarkEnd w:id="41"/>
    <w:p>
      <w:pPr>
        <w:spacing w:after="0"/>
        <w:ind w:left="0"/>
        <w:jc w:val="both"/>
      </w:pPr>
      <w:r>
        <w:rPr>
          <w:rFonts w:ascii="Times New Roman"/>
          <w:b w:val="false"/>
          <w:i w:val="false"/>
          <w:color w:val="000000"/>
          <w:sz w:val="28"/>
        </w:rPr>
        <w:t xml:space="preserve">      Процедура оплаты Займов ODA (октябрь 1999 года) (в дальнейшем именуемая "Процедура оплаты") с соответствующими изменениями применяется в случае выплаты средств Займа в отношении платежей, производимых Поставщику (-ам) Республики Казахстан и Поставщику (-ам) из Приемлемой (-ых) страны (стран)-источника (-ов), отличному (-ых) от Республики Казахстан, в отношении части контракта, выраженной в валюте Республики Казахстан, со следующими дополнительными оговорками: </w:t>
      </w:r>
      <w:r>
        <w:br/>
      </w:r>
      <w:r>
        <w:rPr>
          <w:rFonts w:ascii="Times New Roman"/>
          <w:b w:val="false"/>
          <w:i w:val="false"/>
          <w:color w:val="000000"/>
          <w:sz w:val="28"/>
        </w:rPr>
        <w:t xml:space="preserve">
      1. Уполномоченным банком, осуществляющим операции по обмену валюты в Токио каждый раз при упоминании в настоящем Приложении, включая Процедуру оплаты, является "Банк Токио-Мицубиси Лтд.", Токио. </w:t>
      </w:r>
      <w:r>
        <w:br/>
      </w:r>
      <w:r>
        <w:rPr>
          <w:rFonts w:ascii="Times New Roman"/>
          <w:b w:val="false"/>
          <w:i w:val="false"/>
          <w:color w:val="000000"/>
          <w:sz w:val="28"/>
        </w:rPr>
        <w:t xml:space="preserve">
      2. Уполномоченным банком, осуществляющим операции по обмену валюты на территории Заемщика, упоминаемым в Процедуре оплаты, является банк, назначенный Министерством финансов Республики Казахстан. </w:t>
      </w:r>
      <w:r>
        <w:br/>
      </w:r>
      <w:r>
        <w:rPr>
          <w:rFonts w:ascii="Times New Roman"/>
          <w:b w:val="false"/>
          <w:i w:val="false"/>
          <w:color w:val="000000"/>
          <w:sz w:val="28"/>
        </w:rPr>
        <w:t xml:space="preserve">
      3. Документами, подтверждающими каждый платеж и его использование, о которых говорится в пункте 2. (b) Процедуры оплаты, являются следующие: </w:t>
      </w:r>
      <w:r>
        <w:br/>
      </w:r>
      <w:r>
        <w:rPr>
          <w:rFonts w:ascii="Times New Roman"/>
          <w:b w:val="false"/>
          <w:i w:val="false"/>
          <w:color w:val="000000"/>
          <w:sz w:val="28"/>
        </w:rPr>
        <w:t xml:space="preserve">
      (а) по платежам поставщикам </w:t>
      </w:r>
      <w:r>
        <w:br/>
      </w:r>
      <w:r>
        <w:rPr>
          <w:rFonts w:ascii="Times New Roman"/>
          <w:b w:val="false"/>
          <w:i w:val="false"/>
          <w:color w:val="000000"/>
          <w:sz w:val="28"/>
        </w:rPr>
        <w:t xml:space="preserve">
      (i) счет-фактура поставщика с указанием уже поставленного или поставляемого товара, его количества и цены; </w:t>
      </w:r>
      <w:r>
        <w:br/>
      </w:r>
      <w:r>
        <w:rPr>
          <w:rFonts w:ascii="Times New Roman"/>
          <w:b w:val="false"/>
          <w:i w:val="false"/>
          <w:color w:val="000000"/>
          <w:sz w:val="28"/>
        </w:rPr>
        <w:t xml:space="preserve">
      (ii) документ, подтверждающий поставку товаров, указываемых в счете-фактуре; и </w:t>
      </w:r>
      <w:r>
        <w:br/>
      </w:r>
      <w:r>
        <w:rPr>
          <w:rFonts w:ascii="Times New Roman"/>
          <w:b w:val="false"/>
          <w:i w:val="false"/>
          <w:color w:val="000000"/>
          <w:sz w:val="28"/>
        </w:rPr>
        <w:t xml:space="preserve">
      (iii) документ, подтверждающий дату и сумму платежа, производимого поставщику. </w:t>
      </w:r>
      <w:r>
        <w:br/>
      </w:r>
      <w:r>
        <w:rPr>
          <w:rFonts w:ascii="Times New Roman"/>
          <w:b w:val="false"/>
          <w:i w:val="false"/>
          <w:color w:val="000000"/>
          <w:sz w:val="28"/>
        </w:rPr>
        <w:t xml:space="preserve">
      (b) по платежам подрядчикам или консультантам </w:t>
      </w:r>
      <w:r>
        <w:br/>
      </w:r>
      <w:r>
        <w:rPr>
          <w:rFonts w:ascii="Times New Roman"/>
          <w:b w:val="false"/>
          <w:i w:val="false"/>
          <w:color w:val="000000"/>
          <w:sz w:val="28"/>
        </w:rPr>
        <w:t xml:space="preserve">
      (i) счет-фактура подрядчика или консультанта с указанием выполненной подрядчиком или консультантом работы; </w:t>
      </w:r>
      <w:r>
        <w:br/>
      </w:r>
      <w:r>
        <w:rPr>
          <w:rFonts w:ascii="Times New Roman"/>
          <w:b w:val="false"/>
          <w:i w:val="false"/>
          <w:color w:val="000000"/>
          <w:sz w:val="28"/>
        </w:rPr>
        <w:t xml:space="preserve">
      (ii) справка о работе, выполненной подрядчиком или консультантом, подписанная Организацией-исполнителем; и </w:t>
      </w:r>
      <w:r>
        <w:br/>
      </w:r>
      <w:r>
        <w:rPr>
          <w:rFonts w:ascii="Times New Roman"/>
          <w:b w:val="false"/>
          <w:i w:val="false"/>
          <w:color w:val="000000"/>
          <w:sz w:val="28"/>
        </w:rPr>
        <w:t xml:space="preserve">
      (iii) документ, подтверждающий дату и сумму платежа, произведенного подрядчику или консультанту. </w:t>
      </w:r>
      <w:r>
        <w:br/>
      </w:r>
      <w:r>
        <w:rPr>
          <w:rFonts w:ascii="Times New Roman"/>
          <w:b w:val="false"/>
          <w:i w:val="false"/>
          <w:color w:val="000000"/>
          <w:sz w:val="28"/>
        </w:rPr>
        <w:t xml:space="preserve">
      4. (а) Заемщик выплачивает БАНКУ сумму в японских иенах, равную нуль целых одной десятой процента (0,1%) суммы выплаты для Заемщика в качестве платы за услугу в связи с такой выплатой в день такой выплаты. Выплаты БАНКА согласно этой процедуре производятся по получении от Заемщика платы за услугу. </w:t>
      </w:r>
      <w:r>
        <w:br/>
      </w:r>
      <w:r>
        <w:rPr>
          <w:rFonts w:ascii="Times New Roman"/>
          <w:b w:val="false"/>
          <w:i w:val="false"/>
          <w:color w:val="000000"/>
          <w:sz w:val="28"/>
        </w:rPr>
        <w:t xml:space="preserve">
      (b) Сумма, равная сумме такой платы за услугу, финансируется из средств Займа, и БАНК немедленно уплачивает такую сумму самому себе в виде платы за услугу в день выплаты для Заемщика. Такая выплата из средств Займа является действующим и связующим обязательством Заемщика согласно условиям и положениям Соглашения о Займе. </w:t>
      </w:r>
      <w:r>
        <w:br/>
      </w:r>
      <w:r>
        <w:rPr>
          <w:rFonts w:ascii="Times New Roman"/>
          <w:b w:val="false"/>
          <w:i w:val="false"/>
          <w:color w:val="000000"/>
          <w:sz w:val="28"/>
        </w:rPr>
        <w:t xml:space="preserve">
      5. Сумма Запроса на Оплату выражается в японских иенах. </w:t>
      </w:r>
    </w:p>
    <w:bookmarkStart w:name="z43" w:id="42"/>
    <w:p>
      <w:pPr>
        <w:spacing w:after="0"/>
        <w:ind w:left="0"/>
        <w:jc w:val="both"/>
      </w:pPr>
      <w:r>
        <w:rPr>
          <w:rFonts w:ascii="Times New Roman"/>
          <w:b w:val="false"/>
          <w:i w:val="false"/>
          <w:color w:val="000000"/>
          <w:sz w:val="28"/>
        </w:rPr>
        <w:t xml:space="preserve">
Форма N 3  </w:t>
      </w:r>
    </w:p>
    <w:bookmarkEnd w:id="42"/>
    <w:p>
      <w:pPr>
        <w:spacing w:after="0"/>
        <w:ind w:left="0"/>
        <w:jc w:val="both"/>
      </w:pPr>
      <w:r>
        <w:rPr>
          <w:rFonts w:ascii="Times New Roman"/>
          <w:b w:val="false"/>
          <w:i w:val="false"/>
          <w:color w:val="000000"/>
          <w:sz w:val="28"/>
        </w:rPr>
        <w:t xml:space="preserve">Дата:                 </w:t>
      </w:r>
      <w:r>
        <w:br/>
      </w:r>
      <w:r>
        <w:rPr>
          <w:rFonts w:ascii="Times New Roman"/>
          <w:b w:val="false"/>
          <w:i w:val="false"/>
          <w:color w:val="000000"/>
          <w:sz w:val="28"/>
        </w:rPr>
        <w:t xml:space="preserve">
Номер для ссылок:     </w:t>
      </w:r>
    </w:p>
    <w:p>
      <w:pPr>
        <w:spacing w:after="0"/>
        <w:ind w:left="0"/>
        <w:jc w:val="both"/>
      </w:pPr>
      <w:r>
        <w:rPr>
          <w:rFonts w:ascii="Times New Roman"/>
          <w:b w:val="false"/>
          <w:i w:val="false"/>
          <w:color w:val="000000"/>
          <w:sz w:val="28"/>
        </w:rPr>
        <w:t xml:space="preserve">ЯПОНСКИЙ БАНК МЕЖДУНАРОДНОГО СОТРУДНИЧЕСТВА </w:t>
      </w:r>
      <w:r>
        <w:br/>
      </w:r>
      <w:r>
        <w:rPr>
          <w:rFonts w:ascii="Times New Roman"/>
          <w:b w:val="false"/>
          <w:i w:val="false"/>
          <w:color w:val="000000"/>
          <w:sz w:val="28"/>
        </w:rPr>
        <w:t xml:space="preserve">
Токио, Япония </w:t>
      </w:r>
    </w:p>
    <w:p>
      <w:pPr>
        <w:spacing w:after="0"/>
        <w:ind w:left="0"/>
        <w:jc w:val="both"/>
      </w:pPr>
      <w:r>
        <w:rPr>
          <w:rFonts w:ascii="Times New Roman"/>
          <w:b w:val="false"/>
          <w:i w:val="false"/>
          <w:color w:val="000000"/>
          <w:sz w:val="28"/>
        </w:rPr>
        <w:t xml:space="preserve">Вниманию: Управляющего </w:t>
      </w:r>
    </w:p>
    <w:p>
      <w:pPr>
        <w:spacing w:after="0"/>
        <w:ind w:left="0"/>
        <w:jc w:val="both"/>
      </w:pPr>
      <w:r>
        <w:rPr>
          <w:rFonts w:ascii="Times New Roman"/>
          <w:b w:val="false"/>
          <w:i w:val="false"/>
          <w:color w:val="000000"/>
          <w:sz w:val="28"/>
        </w:rPr>
        <w:t xml:space="preserve">Уважаемые господа, </w:t>
      </w:r>
    </w:p>
    <w:bookmarkStart w:name="z44" w:id="43"/>
    <w:p>
      <w:pPr>
        <w:spacing w:after="0"/>
        <w:ind w:left="0"/>
        <w:jc w:val="left"/>
      </w:pPr>
      <w:r>
        <w:rPr>
          <w:rFonts w:ascii="Times New Roman"/>
          <w:b/>
          <w:i w:val="false"/>
          <w:color w:val="000000"/>
        </w:rPr>
        <w:t xml:space="preserve"> 
ЮРИДИЧЕСКОЕ ЗАКЛЮЧЕНИЕ ПО СОГЛАШЕНИЮ О ЗАЙМЕ </w:t>
      </w:r>
    </w:p>
    <w:bookmarkEnd w:id="43"/>
    <w:p>
      <w:pPr>
        <w:spacing w:after="0"/>
        <w:ind w:left="0"/>
        <w:jc w:val="both"/>
      </w:pPr>
      <w:r>
        <w:rPr>
          <w:rFonts w:ascii="Times New Roman"/>
          <w:b w:val="false"/>
          <w:i w:val="false"/>
          <w:color w:val="000000"/>
          <w:sz w:val="28"/>
        </w:rPr>
        <w:t xml:space="preserve">      В отношении Займа, предоставленного ЯПОНСКИМ БАНКОМ МЕЖДУНАРОДНОГО СОТРУДНИЧЕСТВА (в дальнейшем именуемый "БАНК") ПРАВИТЕЛЬСТВУ РЕСПУБЛИКИ КАЗАХСТАН (в дальнейшем именуемое "Заемщик") в совокупной сумме Займа, не превышающей ДВАДЦАТЬ ОДИН МИЛЛИАРД ТРИСТА ШЕСТЬДЕСЯТ ОДИН МИЛЛИОН (21,361,000,000) японских иен в качестве основной суммы в соответствии с условиями и положениями Соглашения о Займе N KAZ-P5 от     2002 года между Заемщиком и БАНКОМ и других Соглашений, дополнительных к нему (в дальнейшем именуемое "Соглашение о Займе"), я, нижеподписавшийся, действуя в качестве юрисконсульта Заемщика, заверяю следующее: </w:t>
      </w:r>
      <w:r>
        <w:br/>
      </w:r>
      <w:r>
        <w:rPr>
          <w:rFonts w:ascii="Times New Roman"/>
          <w:b w:val="false"/>
          <w:i w:val="false"/>
          <w:color w:val="000000"/>
          <w:sz w:val="28"/>
        </w:rPr>
        <w:t xml:space="preserve">
      Я рассмотрел и изучил среди прочего следующие документы: </w:t>
      </w:r>
      <w:r>
        <w:br/>
      </w:r>
      <w:r>
        <w:rPr>
          <w:rFonts w:ascii="Times New Roman"/>
          <w:b w:val="false"/>
          <w:i w:val="false"/>
          <w:color w:val="000000"/>
          <w:sz w:val="28"/>
        </w:rPr>
        <w:t xml:space="preserve">
      (a) Обмен нотами между Правительством Республики Казахстан и Правительством Японии от 29 марта 2002 года, который вступил в силу по получении Правительством Японии письменного уведомления Правительства Республики Казахстан от __ _______ года о выполнении необходимых внутригосударственных процедур и ратифицирован Парламентом Республики Казахстан; </w:t>
      </w:r>
      <w:r>
        <w:br/>
      </w:r>
      <w:r>
        <w:rPr>
          <w:rFonts w:ascii="Times New Roman"/>
          <w:b w:val="false"/>
          <w:i w:val="false"/>
          <w:color w:val="000000"/>
          <w:sz w:val="28"/>
        </w:rPr>
        <w:t xml:space="preserve">
      (b) Соглашение о Займе; </w:t>
      </w:r>
      <w:r>
        <w:br/>
      </w:r>
      <w:r>
        <w:rPr>
          <w:rFonts w:ascii="Times New Roman"/>
          <w:b w:val="false"/>
          <w:i w:val="false"/>
          <w:color w:val="000000"/>
          <w:sz w:val="28"/>
        </w:rPr>
        <w:t xml:space="preserve">
      (c) Подтверждение полномочий и Образцы подписей от __ __________ __ года, выданные _____________________; </w:t>
      </w:r>
      <w:r>
        <w:br/>
      </w:r>
      <w:r>
        <w:rPr>
          <w:rFonts w:ascii="Times New Roman"/>
          <w:b w:val="false"/>
          <w:i w:val="false"/>
          <w:color w:val="000000"/>
          <w:sz w:val="28"/>
        </w:rPr>
        <w:t xml:space="preserve">
      (d) другие документы; </w:t>
      </w:r>
      <w:r>
        <w:br/>
      </w:r>
      <w:r>
        <w:rPr>
          <w:rFonts w:ascii="Times New Roman"/>
          <w:b w:val="false"/>
          <w:i w:val="false"/>
          <w:color w:val="000000"/>
          <w:sz w:val="28"/>
        </w:rPr>
        <w:t xml:space="preserve">
      (е) все законы и положения в стране Заемщика, имеющие отношения к правам и полномочиям Заемщика на составление, подписание и официальную передачу Соглашения о Займе. </w:t>
      </w:r>
    </w:p>
    <w:p>
      <w:pPr>
        <w:spacing w:after="0"/>
        <w:ind w:left="0"/>
        <w:jc w:val="both"/>
      </w:pPr>
      <w:r>
        <w:rPr>
          <w:rFonts w:ascii="Times New Roman"/>
          <w:b w:val="false"/>
          <w:i w:val="false"/>
          <w:color w:val="000000"/>
          <w:sz w:val="28"/>
        </w:rPr>
        <w:t xml:space="preserve">      Исходя из вышеизложенного, настоящим я заверяю нижеследующее, что: </w:t>
      </w:r>
      <w:r>
        <w:br/>
      </w:r>
      <w:r>
        <w:rPr>
          <w:rFonts w:ascii="Times New Roman"/>
          <w:b w:val="false"/>
          <w:i w:val="false"/>
          <w:color w:val="000000"/>
          <w:sz w:val="28"/>
        </w:rPr>
        <w:t xml:space="preserve">
      1. Соглашение о Займе составлено, подписано и официально передано ( </w:t>
      </w:r>
      <w:r>
        <w:rPr>
          <w:rFonts w:ascii="Times New Roman"/>
          <w:b w:val="false"/>
          <w:i/>
          <w:color w:val="000000"/>
          <w:sz w:val="28"/>
        </w:rPr>
        <w:t xml:space="preserve">фамилия и должность уполномоченного лица </w:t>
      </w:r>
      <w:r>
        <w:rPr>
          <w:rFonts w:ascii="Times New Roman"/>
          <w:b w:val="false"/>
          <w:i w:val="false"/>
          <w:color w:val="000000"/>
          <w:sz w:val="28"/>
        </w:rPr>
        <w:t xml:space="preserve">), который имеет право и полномочие на составление, подписание и официальную передачу согласно ( </w:t>
      </w:r>
      <w:r>
        <w:rPr>
          <w:rFonts w:ascii="Times New Roman"/>
          <w:b w:val="false"/>
          <w:i/>
          <w:color w:val="000000"/>
          <w:sz w:val="28"/>
        </w:rPr>
        <w:t xml:space="preserve">законов или постановлений </w:t>
      </w:r>
      <w:r>
        <w:rPr>
          <w:rFonts w:ascii="Times New Roman"/>
          <w:b w:val="false"/>
          <w:i w:val="false"/>
          <w:color w:val="000000"/>
          <w:sz w:val="28"/>
        </w:rPr>
        <w:t xml:space="preserve">); </w:t>
      </w:r>
      <w:r>
        <w:br/>
      </w:r>
      <w:r>
        <w:rPr>
          <w:rFonts w:ascii="Times New Roman"/>
          <w:b w:val="false"/>
          <w:i w:val="false"/>
          <w:color w:val="000000"/>
          <w:sz w:val="28"/>
        </w:rPr>
        <w:t xml:space="preserve">
      2. Заемщик уполномочен получить заем в средствах в иностранной валюте из-за пределов страны согласно ( </w:t>
      </w:r>
      <w:r>
        <w:rPr>
          <w:rFonts w:ascii="Times New Roman"/>
          <w:b w:val="false"/>
          <w:i/>
          <w:color w:val="000000"/>
          <w:sz w:val="28"/>
        </w:rPr>
        <w:t xml:space="preserve">законам или постановлениям </w:t>
      </w:r>
      <w:r>
        <w:rPr>
          <w:rFonts w:ascii="Times New Roman"/>
          <w:b w:val="false"/>
          <w:i w:val="false"/>
          <w:color w:val="000000"/>
          <w:sz w:val="28"/>
        </w:rPr>
        <w:t xml:space="preserve">) и, что условия и положения Соглашения о Займе находятся в соответствии с положениями ( </w:t>
      </w:r>
      <w:r>
        <w:rPr>
          <w:rFonts w:ascii="Times New Roman"/>
          <w:b w:val="false"/>
          <w:i/>
          <w:color w:val="000000"/>
          <w:sz w:val="28"/>
        </w:rPr>
        <w:t xml:space="preserve">законов или постановлений </w:t>
      </w:r>
      <w:r>
        <w:rPr>
          <w:rFonts w:ascii="Times New Roman"/>
          <w:b w:val="false"/>
          <w:i w:val="false"/>
          <w:color w:val="000000"/>
          <w:sz w:val="28"/>
        </w:rPr>
        <w:t xml:space="preserve">); </w:t>
      </w:r>
      <w:r>
        <w:br/>
      </w:r>
      <w:r>
        <w:rPr>
          <w:rFonts w:ascii="Times New Roman"/>
          <w:b w:val="false"/>
          <w:i w:val="false"/>
          <w:color w:val="000000"/>
          <w:sz w:val="28"/>
        </w:rPr>
        <w:t xml:space="preserve">
      3. вследствие этого Соглашение о Займе надлежащим образом наделено правом, составлено, подписано и официально передано от имени Заемщика и является действующим и связующим обязательством Заемщика в отношении всех его условий и положений; и </w:t>
      </w:r>
      <w:r>
        <w:br/>
      </w:r>
      <w:r>
        <w:rPr>
          <w:rFonts w:ascii="Times New Roman"/>
          <w:b w:val="false"/>
          <w:i w:val="false"/>
          <w:color w:val="000000"/>
          <w:sz w:val="28"/>
        </w:rPr>
        <w:t xml:space="preserve">
      4. разрешение и все другие процедуры, необходимые для выполнения Соглашения о Займе, надлежащим образом получено и выполнены. </w:t>
      </w:r>
    </w:p>
    <w:p>
      <w:pPr>
        <w:spacing w:after="0"/>
        <w:ind w:left="0"/>
        <w:jc w:val="both"/>
      </w:pPr>
      <w:r>
        <w:rPr>
          <w:rFonts w:ascii="Times New Roman"/>
          <w:b w:val="false"/>
          <w:i w:val="false"/>
          <w:color w:val="000000"/>
          <w:sz w:val="28"/>
        </w:rPr>
        <w:t xml:space="preserve">      В УДОСТОВЕРЕНИЕ ЧЕГО я, нижеподписавшийся, поставил ниже свою подпись и приложил свою официальную печать __ _______ __ года. </w:t>
      </w:r>
    </w:p>
    <w:p>
      <w:pPr>
        <w:spacing w:after="0"/>
        <w:ind w:left="0"/>
        <w:jc w:val="both"/>
      </w:pPr>
      <w:r>
        <w:rPr>
          <w:rFonts w:ascii="Times New Roman"/>
          <w:b w:val="false"/>
          <w:i/>
          <w:color w:val="000000"/>
          <w:sz w:val="28"/>
        </w:rPr>
        <w:t xml:space="preserve">                                       С уважением, </w:t>
      </w:r>
    </w:p>
    <w:p>
      <w:pPr>
        <w:spacing w:after="0"/>
        <w:ind w:left="0"/>
        <w:jc w:val="both"/>
      </w:pPr>
      <w:r>
        <w:rPr>
          <w:rFonts w:ascii="Times New Roman"/>
          <w:b w:val="false"/>
          <w:i/>
          <w:color w:val="000000"/>
          <w:sz w:val="28"/>
        </w:rPr>
        <w:t xml:space="preserve">                                       _______________ </w:t>
      </w:r>
      <w:r>
        <w:br/>
      </w:r>
      <w:r>
        <w:rPr>
          <w:rFonts w:ascii="Times New Roman"/>
          <w:b w:val="false"/>
          <w:i w:val="false"/>
          <w:color w:val="000000"/>
          <w:sz w:val="28"/>
        </w:rPr>
        <w:t>
</w:t>
      </w:r>
      <w:r>
        <w:rPr>
          <w:rFonts w:ascii="Times New Roman"/>
          <w:b w:val="false"/>
          <w:i/>
          <w:color w:val="000000"/>
          <w:sz w:val="28"/>
        </w:rPr>
        <w:t xml:space="preserve">                                       Министр юстиции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