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3d22" w14:textId="4d63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марта 2003 года N 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2003 года N 1113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2003 года N 267 "О распределении сумм целевых трансфертов из республиканского бюджета 2003 года на образование"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изложить в редакции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2003 года N 1113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2003 года N 267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областным бюджетам, бюджетам городов Астаны и Алматы на введение типовых штатов государственных общеобразовательных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 Наименование       ! Количество !  Сумма,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 ! штатных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 ! единиц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  Акмолинская область          1306               50255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  Актюбинская область           556               23950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  Алматинская область          2287              105116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  Атырауская область            447               19134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  Восточно-Казахстанская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область                       680               29822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6.  Жамбылская область           1379               54289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7.  Западно-Казахстанская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область                       589               26829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8.  Карагандинская область        948               41092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9.  Костанайская область         1107               49247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Кызылординская область       1511               78566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 Мангыстауская область         312               13705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 Павлодарская область          759               33425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Северо-Казахстанская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область                      1509               56303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 Южно-Казахстанская область   2257               88289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 город Алматы                  687               22420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 город Астана                    0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                       16334              692442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