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11a8" w14:textId="3a51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открытого акционерного общества "Национальная компания "Казахстан инжиниринг" (Kazakhstan Engineering)"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2003 года N 1209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32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"Об акционерных обществах", в целях погашения налоговой задолженности некоторых открытых акционерных обществ, осуществляющих деятельность в отрасли, имеющей важное стратегическое значение для экономики Республики Казахстан,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Налоговому комитету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разместить ограниченные в распоряжении объявленные акции открытых акционерных обществ "Петропавловский завод тяжелого машиностроения", "Производственное объединение Петропавловский завод имени С.М. Кирова", "Омега" и "Семипалатинский машиностроительный завод" (далее - Общества) посредством их принудительного изъятия в собственность государства, в счет погашения просроченной задолженности Обществ по налогам и другим обязательным платежам в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регистрацию права государственной собственности на ограниченные в распоряжении объявленные акции в реестрах держателей акций Обществ за Комитетом государственного имущества и приватизации Министерства финансов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передать изъятые акции Обществ на увеличение уставного капитала открытого акционерного общества "Национальная компания "Казахстан инжиниринг" (Kazakhstan Engineering)".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торговли Республики Казахстан и ОАО "Казахстан инжиниринг" (Kazakhstan Engineering)" (по согласованию) принять необходимые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