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6948" w14:textId="87c6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2003 года N 1276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и во исполнение судебных решений, вынесенных в порядке гражданского судопроизводства о возмещении материального и морального ущерба,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2003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5 500 000 (пять миллионов пятьсот тысяч) тенге для исполнения судебных решений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2003 года N 1276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судебных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гражданским делам, подлежащих исполнению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    ! Ф.И.О. истца ! Сумма      ! Госпошлина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судебного органа     !              !за вычетом  ! 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и дата решения       !              !госпошлины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   ! (тенге)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 2            !      3       !     4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Решение Текелийского     Музаффар А.К.   1 500 000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21.06.2002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02.09.2003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Решение Текелийского     Есжанов Т.К.    1 500 000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30.10.2002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10.07.2003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Решение Текелийского     Серкенова А.Ж.  1 500 000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05.12.2002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02.09.2003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Заочное решение суда     Мусина М.Ж.     1 000 000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Актобе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21.11.2000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 5 500 000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5 500 000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