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3c50" w14:textId="f893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проектировании и строительстве здания резиденции Постоянного Представителя Республики Казахстан при отделении Организации Объединенных Наций и других международных организациях в городе Женеве (Швейцарская Конфедерация)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2003 года N 1282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иностранных дел Республики Казахстан о проектировании и строительстве здания резиденции Постоянного Представителя Республики Казахстан при отделении Организации Объединенных Наций и других международных организациях в городе Женеве (Швейцарская Конфедерация) (далее - Здание) по адресу: город Женева, (12) Chemin du Prunier 1218 GRAND-SACONNEX.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финансирование проектирования и строительства Здания будет осуществляться поэтапно в сумме: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эквивалентной 2150399 (два миллиона сто пятьдесят тысяч триста девяносто девять) долларам США, по курсу, установленному Национальным Банком Республики Казахстан на день оплаты, за счет средств, предусмотренных в республиканском бюджете на 2003 год по программе "Приобретение недвижимости за рубежом для размещения дипломатических представительств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эквивалентной 549601 (пятьсот сорок девять тысяч шестьсот один) доллару США, по курсу, установленному Национальным Банком Республики Казахстан на день оплаты, за счет средств, предусмотренных в республиканском бюджете на 2004 год по программе "Приобретение и строительство объектов недвижимости за рубежом для размещения дипломатических представительств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3) эквивалентной 870000 (восемьсот семьдесят тысяч) долларам США, по рыночному курсу обмена валют на день оплаты за счет средств, предусмотренных в республиканском бюджете на 2005 год по программе 009 "Приобретение и строительство объектов недвижимости за рубежом для размещения дипломатических представительств Республики Казахстан".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пункт 2 внесены изменения - постановлением Правительства РК от 14 ноября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1124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подпунктом 5) пункта 1 статьи 21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16 мая 2002 года "О государственных закупках" определить поставщиком товаров, работ и услуг по проектированию и строительству Здания, закупка которых имеет важное стратегическое значение, компанию "Mabco Constructions s.a." (Швейцарская Конфедерация).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соблюдение принципа оптимального и эффективного расходования средств, выделенных для финансирования проектирования и строительства Здания, а также выполнение пунктов 3 и 4 статьи 21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16 мая 2002 года "О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индустрии и торговли Республики Казахстан принять иные меры, вытекающие из настоящего постановления.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в установленном законодательством порядке осуществлять контроль за целевым использованием выделенных средств.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