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1369" w14:textId="50e1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государственных закупок работ и услуг в области лесного и охотничьего хозяйства, имеющих важное стратегическое значение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N 1313. Утратило силу постановлением Правительства Республики Казахстан от 13 марта 2009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13.03.2009 № 301.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 статьи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поставщиками работ и услуг, закупка которых имеет важное стратегическое значение для воспроизводства лесов и охраны их от пожаров, обеспечения рационального пользования лесным фондом, сохранения генофонда лесных растений, охраны и учета численности сайгаков в 2004 году, юридические лица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2003 года N 1313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поставщиков работ и услуг,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закупка которых имеет важное стратегическое значение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воспроизводства лесов и охраны их от пожаров,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рационального пользования лесным фондом, </w:t>
      </w:r>
      <w:r>
        <w:br/>
      </w:r>
      <w:r>
        <w:rPr>
          <w:rFonts w:ascii="Times New Roman"/>
          <w:b/>
          <w:i w:val="false"/>
          <w:color w:val="000000"/>
        </w:rPr>
        <w:t xml:space="preserve">
сохранения генофонда лесных растений, охраны и учета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численности сайгаков в 2004 году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 Наименование поставщика  !  Место        ! Наименование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работ и услуг        ! нахождение    !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 ! поставщика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 ! работ и услуг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РГКП "Казавиалесоохрана"     г. Алматы      Авиаохрана леса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МСХ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РГП "Жасыл Аймак"            г. Астана      Создание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лесного и                          защитной зеленой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охотничьего хозяйства                       зоны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МСХ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РГКП "Казлеспроект"          г. Алматы      Лесоустроительные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лесного и                         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МСХ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РГКП "Алматинский            г. Алматы     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лесной селекционный                         постоянной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центр"                                      лесосеменной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РГКП "Кокшетауский           г. Щучинск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лесной селекционный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МСХ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  РГКП "ПО "Охотзоопром"       г. Алматы      Охрана и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лесного и                         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охотничьего хозяйства                       сайгаков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МСХ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