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0fb9" w14:textId="158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2003 года N 150м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458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399132 тысячи тенге (триста девяносто девять миллионов сто тридцать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"Мойынкум" дополнить словами "и строительство центральной районной больницы с поликлиникой на 150 коек в селе Кулан района имени Т. Рыскулова";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словами "и центральной районной больницы с поликлиникой на 150 коек в селе Кулан района имени Т. Рыскулова";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слова "Мойынкум" дополнить словами "и строительства центральной районной больницы с поликлиникой на 150 коек в селе Кулан района имени Т. Рыскулова";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предложением следующего содержания: "Объем выполненных работ по строительству центральной районной больницы с поликлиникой на 150 коек в селе Кулан района имени Т. Рыскулова согласно утвержденной проектно-сметной документации.";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459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634590 тысяч тенге (шестьсот тридцать четыре миллиона пятьсот девяносто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460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2071658 тысяч тенге (два миллиарда семьдесят один миллион шестьсот пятьдесят восемь тысяч тенге).".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