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6be" w14:textId="960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2003 года N 150т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1429 "Об утверждении паспортов республиканских бюджетных программ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702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налога на добавленную стоимость, начисленного на остаточную стоимость приобретенного оборудования по Проекту создания Единой автоматизированной информационной системы таможенных органов".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