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b13e" w14:textId="3fcb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 апреля 2002 года N 401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января 2004 года N 12. Утратило силу постановлением Правительства Республики Казахстан от 19 ноября 2010 года № 1221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19.11.2010 </w:t>
      </w:r>
      <w:r>
        <w:rPr>
          <w:rFonts w:ascii="Times New Roman"/>
          <w:b w:val="false"/>
          <w:i w:val="false"/>
          <w:color w:val="ff0000"/>
          <w:sz w:val="28"/>
        </w:rPr>
        <w:t>№ 1221</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процедуры проведения конкурса и выдачи свидетельств на авиамаршруты для оказания услуг по перевозке пассажиров, багажа, грузов и почты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 апреля 2002 года N 401 "Об утверждении Правил проведения конкурса и выдачи свидетельств на авиамаршруты для оказания услуг по перевозке пассажиров, багажа, грузов и почты" (САПП Республики Казахстан, 2002 г., N 10, ст. 100) следующие изменения и дополнения: </w:t>
      </w:r>
      <w:r>
        <w:br/>
      </w:r>
      <w:r>
        <w:rPr>
          <w:rFonts w:ascii="Times New Roman"/>
          <w:b w:val="false"/>
          <w:i w:val="false"/>
          <w:color w:val="000000"/>
          <w:sz w:val="28"/>
        </w:rPr>
        <w:t xml:space="preserve">
      в Правилах проведения конкурса и выдачи свидетельств на авиамаршруты для оказания услуг по перевозке пассажиров, багажа, грузов и почты, утвержденных указанным постановлением: </w:t>
      </w:r>
      <w:r>
        <w:br/>
      </w:r>
      <w:r>
        <w:rPr>
          <w:rFonts w:ascii="Times New Roman"/>
          <w:b w:val="false"/>
          <w:i w:val="false"/>
          <w:color w:val="000000"/>
          <w:sz w:val="28"/>
        </w:rPr>
        <w:t xml:space="preserve">
      в заголовке главы 5, в пунктах 6, 7, 22, 23, 24, 25, 26 слова "победитель", "победителя", "победителем", "победителю" заменить соответственно словами "победитель (победители)", "победителя (победителей)", "победителем (победителями)", "победителю (победителям)"; </w:t>
      </w:r>
      <w:r>
        <w:br/>
      </w:r>
      <w:r>
        <w:rPr>
          <w:rFonts w:ascii="Times New Roman"/>
          <w:b w:val="false"/>
          <w:i w:val="false"/>
          <w:color w:val="000000"/>
          <w:sz w:val="28"/>
        </w:rPr>
        <w:t xml:space="preserve">
      дополнить пунктом 6-1 следующего содержания: </w:t>
      </w:r>
      <w:r>
        <w:br/>
      </w:r>
      <w:r>
        <w:rPr>
          <w:rFonts w:ascii="Times New Roman"/>
          <w:b w:val="false"/>
          <w:i w:val="false"/>
          <w:color w:val="000000"/>
          <w:sz w:val="28"/>
        </w:rPr>
        <w:t xml:space="preserve">
      "6-1. Конкурс признается состоявшимся, если по одному выставляемому на конкурсе авиамаршруту (пакету авиамаршрутов) подали заявки не менее двух участников конкурса, отвечающих квалификационным требованиям, установленным настоящими Правилами, и представивших документы для участия в конкурсе, предусмотренные пунктом 13 настоящих Правил."; </w:t>
      </w:r>
      <w:r>
        <w:br/>
      </w:r>
      <w:r>
        <w:rPr>
          <w:rFonts w:ascii="Times New Roman"/>
          <w:b w:val="false"/>
          <w:i w:val="false"/>
          <w:color w:val="000000"/>
          <w:sz w:val="28"/>
        </w:rPr>
        <w:t xml:space="preserve">
      подпункт 4) пункта 11 после слова "изменен" дополнить словами "или приостановлен"; </w:t>
      </w:r>
      <w:r>
        <w:br/>
      </w:r>
      <w:r>
        <w:rPr>
          <w:rFonts w:ascii="Times New Roman"/>
          <w:b w:val="false"/>
          <w:i w:val="false"/>
          <w:color w:val="000000"/>
          <w:sz w:val="28"/>
        </w:rPr>
        <w:t xml:space="preserve">
      пункт 12 изложить в следующей редакции: </w:t>
      </w:r>
      <w:r>
        <w:br/>
      </w:r>
      <w:r>
        <w:rPr>
          <w:rFonts w:ascii="Times New Roman"/>
          <w:b w:val="false"/>
          <w:i w:val="false"/>
          <w:color w:val="000000"/>
          <w:sz w:val="28"/>
        </w:rPr>
        <w:t xml:space="preserve">
      "12. Для выполнения международных регулярных рейсов авиакомпания дополнительно к указанным в пункте 11 требованиям должна иметь код, присвоенный Международной ассоциацией воздушного транспорта (ИАТА).";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подпункт 8) после слов "в ИКАО и" дополнить словами "письменных подтверждений о получении кода, присвоенного"; </w:t>
      </w:r>
      <w:r>
        <w:br/>
      </w:r>
      <w:r>
        <w:rPr>
          <w:rFonts w:ascii="Times New Roman"/>
          <w:b w:val="false"/>
          <w:i w:val="false"/>
          <w:color w:val="000000"/>
          <w:sz w:val="28"/>
        </w:rPr>
        <w:t xml:space="preserve">
      подпункт 9) дополнить словами "(образцы перевозочных документов)";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расчеты расходов на выполнение полетов с учетом планируемой загрузки, в соответствии с предлагаемым расписанием по авиамаршруту в течение месяца;"; </w:t>
      </w:r>
      <w:r>
        <w:br/>
      </w:r>
      <w:r>
        <w:rPr>
          <w:rFonts w:ascii="Times New Roman"/>
          <w:b w:val="false"/>
          <w:i w:val="false"/>
          <w:color w:val="000000"/>
          <w:sz w:val="28"/>
        </w:rPr>
        <w:t xml:space="preserve">
      подпункт 12) исключить;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копии последнего бухгалтерского баланса, принятого налоговым органом по месту регистрации юридического лица;"; </w:t>
      </w:r>
      <w:r>
        <w:br/>
      </w:r>
      <w:r>
        <w:rPr>
          <w:rFonts w:ascii="Times New Roman"/>
          <w:b w:val="false"/>
          <w:i w:val="false"/>
          <w:color w:val="000000"/>
          <w:sz w:val="28"/>
        </w:rPr>
        <w:t xml:space="preserve">
      подпункт 15) перед словом "краткосрочный" дополнить словом "раздельные"; </w:t>
      </w:r>
      <w:r>
        <w:br/>
      </w:r>
      <w:r>
        <w:rPr>
          <w:rFonts w:ascii="Times New Roman"/>
          <w:b w:val="false"/>
          <w:i w:val="false"/>
          <w:color w:val="000000"/>
          <w:sz w:val="28"/>
        </w:rPr>
        <w:t xml:space="preserve">
      пункт 14 дополнить словами "в прошитом виде, с пронумерованными страницами, и последняя страница заверяется печатью юридического лица.";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Конкурс проводится один раз в году, заблаговременно до наступления осенне-зимней навигации (последнее воскресенье октября), за исключением случаев, предусмотренных пунктом 25-1 настоящих Правил. После принятия уполномоченным органом решения о проведении конкурса комиссия путем письменного извещения потенциальных участников конкурса или через средства массовой информации объявляет основные условия конкурса и сроки его проведения не позднее, чем за 30 календарных дней до проведения конкурса (в случае повторного проведения конкурса - 15 календарных дней)."; </w:t>
      </w:r>
      <w:r>
        <w:br/>
      </w:r>
      <w:r>
        <w:rPr>
          <w:rFonts w:ascii="Times New Roman"/>
          <w:b w:val="false"/>
          <w:i w:val="false"/>
          <w:color w:val="000000"/>
          <w:sz w:val="28"/>
        </w:rPr>
        <w:t xml:space="preserve">
      пункт 17 дополнить словами ", а также инструкцию о порядке проведения открытого конкурса, оценки финансовых результатов деятельности, состояния безопасности полетов и парка воздушных судов, представленных конкурсных предложений и определения победителя или нескольких победителей на одном авиамаршруте, утверждаемую приказом уполномоченного органа."; </w:t>
      </w:r>
      <w:r>
        <w:br/>
      </w:r>
      <w:r>
        <w:rPr>
          <w:rFonts w:ascii="Times New Roman"/>
          <w:b w:val="false"/>
          <w:i w:val="false"/>
          <w:color w:val="000000"/>
          <w:sz w:val="28"/>
        </w:rPr>
        <w:t xml:space="preserve">
      пункт 19 после слов "за один" дополнить словом "рабочий"; </w:t>
      </w:r>
      <w:r>
        <w:br/>
      </w:r>
      <w:r>
        <w:rPr>
          <w:rFonts w:ascii="Times New Roman"/>
          <w:b w:val="false"/>
          <w:i w:val="false"/>
          <w:color w:val="000000"/>
          <w:sz w:val="28"/>
        </w:rPr>
        <w:t xml:space="preserve">
      пункт 20 изложить в следующей редакции: </w:t>
      </w:r>
      <w:r>
        <w:br/>
      </w:r>
      <w:r>
        <w:rPr>
          <w:rFonts w:ascii="Times New Roman"/>
          <w:b w:val="false"/>
          <w:i w:val="false"/>
          <w:color w:val="000000"/>
          <w:sz w:val="28"/>
        </w:rPr>
        <w:t xml:space="preserve">
      "20. Заявки участников, не соответствующих квалификационным требованиям, и/или не представивших всех документов, предусмотренных пунктом 13 настоящих Правил, отклоняются, не оцениваются и не сопоставляются конкурсной комиссией."; </w:t>
      </w:r>
      <w:r>
        <w:br/>
      </w:r>
      <w:r>
        <w:rPr>
          <w:rFonts w:ascii="Times New Roman"/>
          <w:b w:val="false"/>
          <w:i w:val="false"/>
          <w:color w:val="000000"/>
          <w:sz w:val="28"/>
        </w:rPr>
        <w:t xml:space="preserve">
      в пункте 21 слова "из-за непредставления всех необходимых документов или несоответствия квалификационным требованиям" исключить; </w:t>
      </w:r>
      <w:r>
        <w:br/>
      </w:r>
      <w:r>
        <w:rPr>
          <w:rFonts w:ascii="Times New Roman"/>
          <w:b w:val="false"/>
          <w:i w:val="false"/>
          <w:color w:val="000000"/>
          <w:sz w:val="28"/>
        </w:rPr>
        <w:t xml:space="preserve">
      в пункте 22: </w:t>
      </w:r>
      <w:r>
        <w:br/>
      </w:r>
      <w:r>
        <w:rPr>
          <w:rFonts w:ascii="Times New Roman"/>
          <w:b w:val="false"/>
          <w:i w:val="false"/>
          <w:color w:val="000000"/>
          <w:sz w:val="28"/>
        </w:rPr>
        <w:t xml:space="preserve">
      абзац шестой после цифры "10" дополнить словом "рабочих";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"Участник, документы которого представлены согласно перечню пункта 13 настоящих Правил, но без учета требований к их оформлению, не может быть признан победителем конкурса."; </w:t>
      </w:r>
      <w:r>
        <w:br/>
      </w:r>
      <w:r>
        <w:rPr>
          <w:rFonts w:ascii="Times New Roman"/>
          <w:b w:val="false"/>
          <w:i w:val="false"/>
          <w:color w:val="000000"/>
          <w:sz w:val="28"/>
        </w:rPr>
        <w:t xml:space="preserve">
      в пункте 24: </w:t>
      </w:r>
      <w:r>
        <w:br/>
      </w:r>
      <w:r>
        <w:rPr>
          <w:rFonts w:ascii="Times New Roman"/>
          <w:b w:val="false"/>
          <w:i w:val="false"/>
          <w:color w:val="000000"/>
          <w:sz w:val="28"/>
        </w:rPr>
        <w:t xml:space="preserve">
      слово "трехдневный" заменить словом "десятидневный";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"В случае отказа участника конкурса, конкурсные предложения которого были признаны наилучшими после победителя конкурса, от заключения соглашения с уполномоченным органом конкурсная комиссия признает конкурс не состоявшимся."; </w:t>
      </w:r>
      <w:r>
        <w:br/>
      </w:r>
      <w:r>
        <w:rPr>
          <w:rFonts w:ascii="Times New Roman"/>
          <w:b w:val="false"/>
          <w:i w:val="false"/>
          <w:color w:val="000000"/>
          <w:sz w:val="28"/>
        </w:rPr>
        <w:t xml:space="preserve">
      дополнить пунктом 25-1 следующего содержания: </w:t>
      </w:r>
      <w:r>
        <w:br/>
      </w:r>
      <w:r>
        <w:rPr>
          <w:rFonts w:ascii="Times New Roman"/>
          <w:b w:val="false"/>
          <w:i w:val="false"/>
          <w:color w:val="000000"/>
          <w:sz w:val="28"/>
        </w:rPr>
        <w:t xml:space="preserve">
      "25-1. В случае, если конкурс признается конкурсной комиссией не состоявшимся, конкурсная комиссия объявляет о повторном проведении конкурса на авиамаршруты, по которым при ранее проведенном конкурсе были представлены заявки менее двух участников конкурса, соответствующих квалификационным требованиям, или представивших документы, предусмотренные пунктом 13 настоящих Правил. При повторном конкурсе по решению конкурсной комиссии конкурс может быть признан состоявшимся, если по одному авиамаршруту (пакету авиамаршрутов) подано менее двух заявок участников конкурса, соответствующих квалификационным требованиям и представивших документы, предусмотренные пунктом 13 настоящих Правил. При проведении повторного конкурса конкурсной комиссией может быть изменен пакет авиамаршрутов, но перечень авиамаршрутов, выставляемых на конкурс, не изменяется."; </w:t>
      </w:r>
      <w:r>
        <w:br/>
      </w:r>
      <w:r>
        <w:rPr>
          <w:rFonts w:ascii="Times New Roman"/>
          <w:b w:val="false"/>
          <w:i w:val="false"/>
          <w:color w:val="000000"/>
          <w:sz w:val="28"/>
        </w:rPr>
        <w:t xml:space="preserve">
      пункт 29 после цифр "45" и "15" дополнить словом "календарных"; </w:t>
      </w:r>
      <w:r>
        <w:br/>
      </w:r>
      <w:r>
        <w:rPr>
          <w:rFonts w:ascii="Times New Roman"/>
          <w:b w:val="false"/>
          <w:i w:val="false"/>
          <w:color w:val="000000"/>
          <w:sz w:val="28"/>
        </w:rPr>
        <w:t xml:space="preserve">
      пункт 30 после цифр "14" дополнить словом "календарных"; </w:t>
      </w:r>
      <w:r>
        <w:br/>
      </w:r>
      <w:r>
        <w:rPr>
          <w:rFonts w:ascii="Times New Roman"/>
          <w:b w:val="false"/>
          <w:i w:val="false"/>
          <w:color w:val="000000"/>
          <w:sz w:val="28"/>
        </w:rPr>
        <w:t xml:space="preserve">
      в пункте 34: </w:t>
      </w:r>
      <w:r>
        <w:br/>
      </w:r>
      <w:r>
        <w:rPr>
          <w:rFonts w:ascii="Times New Roman"/>
          <w:b w:val="false"/>
          <w:i w:val="false"/>
          <w:color w:val="000000"/>
          <w:sz w:val="28"/>
        </w:rPr>
        <w:t xml:space="preserve">
      слово "общим" исключить; </w:t>
      </w:r>
      <w:r>
        <w:br/>
      </w:r>
      <w:r>
        <w:rPr>
          <w:rFonts w:ascii="Times New Roman"/>
          <w:b w:val="false"/>
          <w:i w:val="false"/>
          <w:color w:val="000000"/>
          <w:sz w:val="28"/>
        </w:rPr>
        <w:t xml:space="preserve">
      после слова "проект" дополнить словом "расписания".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