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6d5ab" w14:textId="d96d5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11 июня 2003 года N 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января 2004 года N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2003 года N 565 "Об утверждении Программы перехода на единый номер физического (юридического) лица (идентификационный номер (бизнес-идентификационный номер)) в целях создания Национальных реестров Республики Казахстан" (САПП Республики Казахстан, 2003 г., N 26, ст. 247)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Программе перехода на единый номер физического (юридического) лица (идентификационный номер (бизнес-идентификационный номер)) в целях создания Национальных реестров Республики Казахстан, утвержденной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8 "План мероприятий по реализации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1, графу "Срок исполнения (реализации)"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"до 1 марта 2004 года".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