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dc3" w14:textId="5078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2004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сотрудничестве, разрешив вносить изменения и дополнения, не имеющие принципиального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8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Австрийским Федеральным Правительством об экономическом,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сельскохозяйственном, природоохранном, промышленном,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техническом и технологическом сотрудничестве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Австрийское Федеральное Правительство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 между Республикой Казахстан, с одной стороны, и Европейскими Сообществами и их государствами-членами, с другой стороны, от 23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укреплять и расширять существующие внешнеэкономические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углублять экономическое, сельскохозяйственное, природоохранное, промышленное, техническое и технологическое сотрудничество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убежденные, что настоящее Соглашение создает благоприятную предпосылку и основание для дальнейшего развития двустороннего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важное значение охраны окружающей среды при дальнейшем развитии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действующих национальных законодательств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рамках национального законодательства своих государств, будут продолжать развивать и углублять отношения в области экономики, сельского хозяйства, охраны природы, промышленности, техники и технологий.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целями, обозначенными в статье 1, будут способствовать, в рамках своих возможностей, установлению и развитию внешнеэкономических связей между предприятиями, организациями, объединениями (далее - предприятия), а также учреждениями своих государств.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совместных проектов и других форм сотрудничества в рамках настоящего Соглашения Стороны будут применять современные, ресурсосберегающие и экологически чистые технологии, соответствующие новейшему уровню техники.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 и учитывая положения Статьи 3 настоящего Соглашения, Стороны будут способствовать сотрудничеству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и лесное хозяйство, техника для сельского хозяйства и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продуктов питания: переработка, складирование, упаковка и транспортировка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легкая промышленность, включая производство конкурентоспособных на мировом рынке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 и металлообработка, включая производство оборудования для горнодобывающей промышленности, сельскохозяйственное машиностроение;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и электротехническая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модернизация, автоматизация существующего оборудования, включая конверсию;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источники энергии (энергия ветра, биомассы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и строительство металлургических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горнодобывающая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и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нефтедобывающая и нефтехимическая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промышленность, включая средства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жилищное строительство и строительство объектов социальной инфраструктуры в регионах, реабилитация и модернизация строительной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реабилитация электростанций и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среды и природоохранные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и медицинская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сфера и сфера банковских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маркетинговые и консалтинговые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технологий и ноу-хау, прикладные исследования.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уделять наибольший интерес сотрудничеству по развитию природоохранных и экономически приемлемых инфраструктурных систем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железные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безотходная переработка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развивать туризм на основе рекомендаций Конференции Организации Объединенных Наций о туризме и международных поездках (Рим, 1963 год) и Хартии о туризме и туристском коде (София, 1985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Профессиональное, экономическое, промышленное, техническое и технологическое сотрудничество при реализации проектов в области туризма, а также при создании соответствующих инфраструктур будет исходить из основополагающих принципов охраны окружающей среды и высокого качества туристских услуг.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национального законодательства своих государств Стороны будут способствовать защите интеллектуальной собственности и ее внедрению на основе Парижской конвенции по охране промышленной собственности от 20 марта 1883 года.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национальных законодательств своих государств Стороны будут уделять особое внимание следующим формам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кооперационным соглашениям между предприятиями с целью более эффективного использования производственных мощностей, внедрения мало- и безотходных производств, снижения производственных затрат и повышения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в областях, предусмотренных настоящим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совместных проектов в области прикладных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технических требований к экспортируемой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исследований, включая природоохранные, а также подготовке соответствующих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проведению совместных семинаров, симпозиумов, конференций и экспертных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консультационным услугам, в области маркетинга, стратегического планирования и управления производством;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проведению выставок, семинаров, обмену миссиями и экспертами по экономическим, техническим и природоохранным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 помощи и обмену ноу-хау для государственных учреждений.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Экономическое, сельскохозяйственное, природоохранное, промышленное, техническое и технологическое сотрудничество между предприятиями государств Сторон будет осуществляться в рамках настоящего Соглашения на коммерческой основе и согласно принципам рыночной экономики.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полезность и необходимость более углубленного участия малых и средних предприятий в двустороннем экономическом сотрудничестве и в рамках существующих возможностей и действующего национального законодательства своих государств будут способствовать развитию данного сотрудничества.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будет в пределах своих возможностей, а также в рамках действующего законодательства своего государства способствовать обучению и повышению квалификации специалистов и менеджеров предприятий и учреждений другой Стороны, прежде всего в области техники, внешней торговли, управления экономикой, охраны окружающей среды, туризма, правовой защиты промышленной собственности, животноводства и растениеводства, банковских, финансовых и страховых услуг.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рекомендуют предприятиям своих государств решать спорные вопросы, в первую очередь, путем дружественных переговоров. В случае, если согласие не достигнуто, то Стороны рекомендуют в рамках национального законодательства своих государств использовать выработанные Комиссией Организации Объединенных Наций по праву международной торговли (ЮНСИТРАЛ) судебные правила или прибегнуть к помощи арбитражного суда государства, являющегося участником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признании и приведении в исполнение иностранных арбитражных решений (Нью-Йорк, 10 июня 1958 год).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содействия углублению и развитию двустороннего сотрудничества настоящим Соглашением создается Казахстанско-австрийская межправительственная комиссия по экономическому, сельскохозяйственному, природоохранному, промышленному, техническому и технологическому сотрудничеству (далее - Комиссия). Заседания Комиссии будут проводиться согласно договоренности и поочередно в Республике Казахстан и Австрийской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состояния и развития двусторонних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с целью улучшения и интенсификации экономического, сельскохозяйственного, природоохранного, промышленного, технического и технологического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совместной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рекомендаций для реализации целей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Разногласия между Сторонами о толковании настоящего Соглашения будут решаться в рамках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рамках первого заседания Комиссии Стороны примут решение, регламентирующее работу Комиссии, включая порядок финансирования.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затрагивает обязательств, вытекающих из участия Австрии в Европейском Союзе. Исходя из этого, положения настоящего Соглашения ни в коем случае не могут быть применены или истолкованы таким образом, чтобы отменить или затронуть обязательства Сторон, вытекающие из Договора о Европейском Союзе или из Соглашения между Республикой Казахстан и Европейскими Сообществами или из международных договоров, участниками которых Стороны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разногласий по применению абзаца 1 данной Статьи Стороны проведут совместные консультации.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или истечение срока настоящего Соглашения не будут препятствовать выполнению договоров, заключенных между предприятиями Сторон в течение срока действия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при соблюдении соответствующих внутригосударственных процедур могут вноситься изменения и дополнения по взаимному согласию Сторон, которые оформляются отдельными протоколами, являющимися неотъемлемыми частями настоящего Соглашения, и вступают в силу в порядке, установленном статьей 17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первого дня третьего месяца, следующего за месяцем, в котором получено последнее письменное уведомление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три года и автоматически продлевается на последующий год, если за три месяца до истечения срока действия настоящего Соглашения одна из Сторон не направит другой по дипломатическим каналам письменное уведомление о намерении его расторжения.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___________, _______ 200_ года, в двух подлинных экземплярах, каждый на казахском, немецком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 За Австрийское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Федеральное Правительство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