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cd1e" w14:textId="89cc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формировании Единого экономического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2004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формировании Единого экономического пространства".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 ратификации Соглашения о формировании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Единого экономического пространства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формировании Единого экономического пространства, совершенное в Ялте 19 сентября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формировании Единого экономического пространства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Беларусь, Республика Казахстан, Российская Федерация и Украина,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содействовать экономическому и социальному прогрессу своих народов, повышению уровня их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движимые стремлением укрепить экономики Сторон и обеспечить их гармоничное развитие, последовательно проводя экономические реформы для дальнейшего углубления многостороннего экономического сотрудничества и усиления интеграционных процессов путем достижения взаимовыгодных договоренностей по формированию Единого экономического пространства (далее - ЕЭП);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при этом право Сторон определять свое участие в процессе формирования ЕЭП с учетом их готовности к дальнейшему углублению интеграционных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дружественные отношения, связывающие государства и народы, желая обеспечить их процветание, основываясь на общепризнанных принципах и нормах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Заявление Президентов Республики Беларусь, Республики Казахстан, Российской Федерации и Украины от 23 февраля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создания условий для стабильного и эффективного развития экономик Сторон и повышения уровня жизни населения Стороны приступают к процессу формирования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Единым экономическим пространством Стороны понимают экономическое пространство, объединяющее таможенные территории Сторон, на котором функционируют механизмы регулирования экономик, основанные на единых принципах, обеспечивающих свободное движение товаров, услуг, капитала и рабочей силы и проводится единая внешнеторговая и согласованная, в той мере и в том объеме, в каких это необходимо для обеспечения равноправной конкуренции и поддержания макроэкономической стабильности, налоговая, денежно-кредитная и валютно-финансовая политика.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стремятся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торговли и инвестиций между Сторонами, обеспечивающему устойчивое развитие экономик Сторон на базе общепризнанных принципов и норм международного права, а также правил и принципов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укреплению единства и развитию экономических потенциалов, а также повышению конкурентоспособности экономик Сторон на внешних рынках.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Поэтапное решение задач углубления интеграции обуславливается выполнением Сторонами принятых обязательств и фактическим решением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зоны свободной торговли без изъятий и ограничений, предполагающей неприменение во взаимной торговле антидемпинговых, компенсационных и специальных защитных мер на базе проведения единой политики в области тарифного и нетарифного регулирования, единых правил конкуренции, применения субсидий и иных форм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принципов разработки и применения технических регламентов и стандартов, санитарных и фитосанитарных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макроэкономической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свободного движения товаров, услуг, капитала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 Сторон в той мере, в какой это необходимо для функционирования ЕЭП, включая торговую и конкурентную политику;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единых принципов регулирования деятельности естественных монополий (в сфере железнодорожного транспорта, магистральных телекоммуникаций, транспортировки электроэнергии, нефти, газа и других сферах), единой конкурентной политики и обеспечение недискриминационного доступа и равного уровня тарифов на услуги субъектов естественных монополий.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указанными в статьях 1 и 2 настоящего Соглашения целями и задачами осуществляют мероприятия, предусмотренные Концепцией по формированию Единого экономического пространства, прилагаемой к настоящему Соглашению и являющейся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реализации настоящего Соглашения Стороны разработают Комплекс основных мер по формированию Единого экономического пространства.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процессов формирования и функционирования ЕЭП осуществляется соответствующими органами, структура которых формируется с учетом уровня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ЕЭП создаются на основе сочетания межгосударственных элементов и принципа передачи части полномочий Сторон единому регулирующему органу с постепенным повышением значимости последнего.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и управления формированием и функционированием ЕЭП на межгосударственном уровне обеспечивается Советом глав государств (далее - СГГ).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голосов каждого государства-участника в рамках СГГ распределяется исходя из принципа "одно государство - один голос". Решения СГГ принимаются консенсусом.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учреждают единый регулирующий орган ЕЭП, которому они на основе международных договоров делегируют часть своих полномочий. Его решения являются обязательными для выполнения всеми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едином регулирующем органе ЕЭП решения по всем вопросам принимаются взвешенным голосованием. Количество голосов каждой из Сторон определяется с учетом ее экономического потенциала. Распределение голосов устанавливается на основе соглашения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Сторона имеет право внести в СГГ предложение о пересмотре решения единого регулирующего органа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Отдельным международным договором будет предусмотрен механизм компенсации, если принятое решение наносит существенный экономический ущерб одной или нескольким Сторонам.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ЕЭП формируется поэтапно, с учетом возможности разноуровневой и разноскоростной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от одного этапа к другому осуществляют те Стороны, которые в полном объеме выполнили мероприятия, предусмотренные в предыдущем этапе Комплекса основных мер по формированию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присоединяются к международным договорам, обеспечивающим формирование и функционирование ЕЭП, по мере готовности. При этом каждая Сторона должна соблюдать согласованную последовательность присоединения к таким международным договорам. Ни одна из Сторон не может препятствовать другим Сторонам ускоренно продвигаться к более высокой степени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Разноуровневая и разноскоростная интеграция означает, что каждая Сторона самостоятельно определяет, в каких из направлений развития интеграции или отдельных интеграционных мероприятиях она принимает участие и в каком объеме.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Правовой основой обеспечения формирования и функционирования ЕЭП являются международные договоры и решения органов ЕЭП, заключаемые и принимаемые с учетом законодательств Сторон и в соответствии с общепризнанными нормами и принципами международного права.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и/или применения положений настоящего Соглашения разрешаются путем проведения консультаций и переговоров.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других государств, разделяющих его цели и принципы, на условиях, согласованных со всеми Сторонами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присоединяющегося государства настоящее Соглашение вступает в силу со дня получения депозитарием последнего уведомления Сторон о согласии на такое присоединение.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 и вступающими в силу в порядке, предусмотренном статей 10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направив письменное уведомление об этом депозитарию не менее чем за 12 месяцев до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Соглашения является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уведомляет в месячный срок всех участников настоящего Соглашения о выходе какой-либо Стороны из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Ялта, 19 сентября 2003 года в одном подлинном экземпляре на русском языке. Подлинный экземпляр хранится в архиве Республики Казахстан, которая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 За Украину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Оговорка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формировании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Единого экономического пространства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Украина будет принимать участие в формировании и функционировании Единого экономического пространства в пределах, соответствующих Конституции Украины.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Украины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Единого экономического пространства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Концепция формирования Единого экономического пространства (далее - Концепция) представляет собой программу мер по формированию Единого экономического пространства Республики Беларусь, Республики Казахстан, Российской Федерации и Украины (далее - государства-участники) с целью углубления многостороннего экономического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Единым экономическим пространством (далее - ЕЭП) государства-участники понимают экономическое пространство, объединяющее таможенные территории государств-участников, на котором функционируют механизмы регулирования экономик, основанные на единых принципах, обеспечивающих свободное движение товаров, услуг, капитала и рабочей силы и проводится единая внешнеторговая и согласованная, в той мере и в том объеме, в каких это необходимо для обеспечения равноправной конкуренции и поддержания макроэкономической стабильности, налоговая, денежно-кредитная, валютно-финансовая политика.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I. Цели и задачи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формирования ЕЭП является создание условий для стабильного и эффективного развития экономик государств-участников и повышения уровня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стремятся содействовать: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торговли и инвестиций между государствами-участниками, обеспечивающему устойчивое развитие экономик государств-участников на основе общепризнанных норм и принципов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возможностей для развития предпринимательской деятельности путем установления гармонизированных систем регулирования и интегрирования инфраструктурного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интеграции и наращиванию экономических потенциалов государств-участников в целях повышения конкурентоспособности экономик государств-участников на внешних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решение задач углубления интеграции обуславливается выполнением государствами-участниками принятых обязательств и фактическим решением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зоны свободной торговли без изъятий и ограничений, предполагающей неприменение во взаимной торговле антидемпинговых, компенсационных и специальных защитных мер на базе проведения единой политики в области тарифного и нетарифного регулирования, единых правил конкуренции, применения субсидий и иных форм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принципов разработки и применения технических регламентов и стандартов, санитарных и фитосанитарных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макроэкономической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свободного движения товаров, услуг, капитала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 государств-участников в той мере, в какой это необходимо для функционирования ЕЭП, включая торговую и конкурентную политику;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единых принципов регулирования деятельности естественных монополий (в сфере железнодорожного транспорта, магистральных телекоммуникаций, транспортировки электроэнергии, нефти, газа и других сферах), единой конкурентной политики и обеспечение недискриминационного доступа и равного уровня тарифов на услуги субъектов естественных монополий.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II. Основные принципы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принципами функционирования ЕЭП являются обеспечение свободы перемещения товаров, услуг, капитала и рабочей силы через границы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свободного движения товаров предусматривает устранение изъятий из режима свободной торговли и снятие ограничений во взаимной торговле на основе унификации таможенных тарифов, формирования общего таможенного тарифа, установленного на основе согласованной государствами-участниками методики, мер нетарифного регулирования, применения инструментов регулирования торговли товарами с третьими странами. Механизмы применения во взаимной торговле антидемпинговых, компенсационных, специальных и защитных мер будут заменяться едиными правилами в области конкуренции и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обеспечения свободного движения услуг предполагает формирование общих правил и подходов для обеспечения полного доступа на рынок услуг и поставщиков услуг в рамках ЕЭП и проведение согласованной политики по доступу третьих стран на рынок услуг и поставщиков услуг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обеспечения свободного движения капитала предполагает поэтапное снятие всех ограничений на движение капитала из государств-участников в рамках ЕЭП и проведение согласованной политики в области развития рынка капиталов при условии обеспечения макроэкономической стабильности.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Принципом обеспечения свободного движения рабочей силы является обеспечение беспрепятственного перемещения физических лиц государств-участников в рамках ЕЭП и формирование согласованной миграционной политики в отношении третьих стран с учетом норм и принципов международного права и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проведения согласованной макроэкономической политики обеспечивает конвергенцию макроэкономических показателей, в том числе выравнивание уровня внутренних цен, в первую очередь - на энергоносители, и тарифов на услуги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проведения общей политики по отдельным отраслям предполагают заключение секторальных соглашений, разработанных в развитие Соглашения о формировании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ЕЭП формируется поэтапно, с учетом возможности разноуровневой и разноскоростной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Разноскоростная интеграция означает, что каждое государство самостоятельно определяет момент присоединения к тому или иному международному договору, что приводит к разноуровневой интеграции, когда государства-участники находятся на разных уровнях интеграционного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Разноуровневая и разноскоростная интеграция означает, что каждое государство-участник самостоятельно определяет, в каких из направлений развития интеграции или отдельных интеграционных мероприятиях оно будет принимать участие и в каком объеме. Государство имеет возможность присоединиться к международным договорам, обеспечивающим формирование и функционирование ЕЭП, по мере готовности. При этом государство должно соблюдать согласованную последовательность присоединения к перечню международных договоров. Для присоединения государств к действующим в рамках ЕЭП международным договорам требуется согласие всех государств-участников этих международных договоров. Это правило распространяется на функционирование основных принципов и условий ЕЭП, определяемых настоящей Концепцией.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от одного этапа формирования ЕЭП к другому осуществляют те государства-участники, которые выполнили мероприятия, предусмотренные в предыдущем этапе Комплекса основных мер по формированию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преимуществ, предоставляемых государствами-участниками друг другу, определяется соглашениями по формированию ЕЭП,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Неучастие или частичное участие какого-либо государства-участника в отдельных направлениях развития интеграции или отдельных интеграционных мероприятиях не должно являться препятствием для остальных государств-участников в осуществлении указанных направлений развития интеграции или отдельных интеграционных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поздние сроки присоединения какого-либо государства-участника к отдельным направлениям развития интеграции или отдельным интеграционным мероприятиям не меняют его статуса участника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различные степени интеграции государств-основателей ЕЭП (Российская Федерация и Республика Беларусь - Союзное государство, Российская Федерация, Республика Беларусь и Республика Казахстан - члены ЕврАзЭС), сроки возможного перехода к более высоким степеням интеграции определяются каждым государством-участником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формирования зоны свободной торговли является первоочередным и базовым этапом формирования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ЕЭП формируется с учетом таких принципов, как добровольность, экономическая взаимовыгодность, отсутствие дискриминации, правовая гарантированность, сопряженность целей, ответственность за принятые обязательства, транспарентность.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III. Основные направления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Единого экономического пространства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ЕЭП формируется постепенно, путем повышения уровня интеграции, через синхронизацию осуществляемых государствами-участниками преобразований в экономике, совместных мер по проведению согласованной экономической политики, гармонизацию и унификацию законодательства в сфере экономики, торговли и по другим направлениям, с учетом общепризнанных норм и принципов международного права, а также опыта и законодательства Европейского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интеграции и мероприятия по их реализации определяются на основе соответствующих международных договоров и решений органов ЕЭП, предусматривающих обязательность их выполнения для каждого из государств-участников в полном объеме, а также механизм их реализации и ответственности за невыполнение согласованных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ЕЭП подразумевает осуществление следующих основополагающих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для товаров торгового режима без изъятий и ограничений на базе: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реализации комплекса мер по завершению создания зоны свободной торговли без изъятий и ограничений, предусматривающей свободное перемещение товаров и услуг на базе единых правил конкуренции и применения субсидий, проведения согласованной политики в области тарифного и нетарифного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формирования общего таможенного тарифа;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определения единых правил конкурентной политики, регулирования естественных монополий, в том числе обеспечение недискриминационного доступа и равного уровня тарифов на услуги субъектов естественных монополий, субсидирования и иных форм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унификации мер нетарифного регулирования на основе норм и правил ВТО, создания унифицированного порядка их применения в отношении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неприменения тарифных и нетарифных ограничений во взаимной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унификации торговых режимов государств-участников по отношению к третьим странам;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упрощения порядка таможенного оформления и таможенного контроля на внутренних таможенных границах с последующей их отменой на завершающем этапе;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принципов разработки и применения технических регламентов и стандартов, санитарных и фитосанитарных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либерализация режимов доступа на рынок услуг, постепенное устранение имеющихся здесь барьеров 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условий для создания благоприятного климата для привлечения инвестиций в приоритетные отрасли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политики в области охраны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принципов налогообложения, в том числе переход на согласованные принципы взимания косвенных налогов без изъятий, недопущение использования налогов и сборов как инструмента защиты внутреннего рынка и национальных 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взаимной конвертируемости национальных валют и перехода к расчетам в национальных валютах, последовательной либерализации валютной политики, согласования механизма установления валютных курсов национальных валют, формирования действенной платежной системы, повышения степени либерализации движения капитала по мере улучшения экономического положения государств-участников;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общего рынка труда со свободным передвижением граждан государств-участников;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правовому оформлению и обеспечению формирования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принятия и обеспечения выполнения принимаемых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вышеуказанных мероприятий обеспечивается посредством реализации Комплекса основных мер по формированию Единого экономического пространства.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IV. Взаимодействие при проведении переговоров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присоединению к ВТО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Формирование и деятельность ЕЭП осуществляется с учетом норм и правил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государства-участники находятся на различных этапах переговорного процесса по присоединению к этой организации, необходимо выработать механизм согласования позиций при проведении переговоров по присоединению к ВТО с учетом возможностей разноуровневой и разноскоростной интеграции. Данный механизм может предполагать: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ежеквартальных консультаций для обсуждения хода переговоров о присоединении к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государств-участников к ВТО на согласованных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самостоятельно выбирают конкретные формы механизма согласования позиций при проведении переговоров по присоединению к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вступления одного из государств-участников в ВТО ранее остальных оно будет: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скорейшему присоединению к ВТО других государств-участников;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воздерживаться от выдвижения требований к другим государствам-участникам в рамках переговоров по присоединению к ВТО.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V. Институциональные основы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Единого экономического пространства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принятия решений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процессов формирования ЕЭП осуществляется соответствующими органами, создаваемыми на основе отдельных международных договоров. Структура органов формируется с учетом уровней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ЕЭП создаются на основе сочетания межгосударственных элементов и принципа передачи части полномочий государств-участников единому регулирующему органу с постепенным повышением значимости последнего.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и управления формированием ЕЭП на межгосударственном уровне будет обеспечиваться Советом глав государств-участников (далее - СГГ).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голосов каждого государства-участника в рамках СГГ распределяется исходя из принципа "одно государство - один голос". Решения СГГ принимаются консенсусом.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учреждают единый регулирующий орган (Комиссия), которому они на основе международных договоров делегируют часть своих полномочий. Его решения являются обязательными для выполнения всеми государствами-участниками.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начинает свое функционирование с момента введения общего таможенного тарифа или единых правил конкуренции в зависимости от того, что вводится раньше. По мере развития и углубления интеграционных процессов полномочия единого регулирующего органа соответственно расширяются.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Комиссии решения по всем вопросам принимаются взвешенным голосованием. Количество голосов каждого из государств-участников определяется с учетом его экономического потенциала. Распределение голосов и процедура голосования устанавливаются на основе соглашения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полномочиями СГГ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перспектив дальнейшей интеграции в рамках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Комплекса основных мер по формированию Единого экономического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применения и соблюдения основных принципов и мер, принимаемых для формирования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торгово-экономической политики в отношении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решений о приеме новых членов в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задач по унификации таможенно-тарифной и конкурентной политики государств-участников ЕЭП и рассмотрение докладов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решений по принципиальным вопросам функционирования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надлежащего функционирования и развития ЕЭП Комиссия в рамках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целей и задач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и дает заключения по вопросам, связанным с достижением целей и выполнением задач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нормативных правовых актов, методические материалы и другие документы, необходимые для достижения целей и выполнения задач ЕЭП;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VI. Правовое, финансовое и информационное обеспечение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Правовой основой формирования и деятельности ЕЭП являются международные договоры и решения органов ЕЭП, заключаемые и принимаемые с учетом интересов и законодательств государств-участников, и в соответствии с общепризнанными нормами и принципами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разноскоростной и разноуровневый характер интеграции, решения о завершении работы по подготовке проектов международных договоров и иных документов ЕЭП принимаются, если соответствующий проект согласован не менее, чем тремя государствами-участниками, на долю которых приходится не менее двух третей совокупного валового внутреннего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признают необходимость закрепления механизма реализации принятых решений, введения санкций за их невыполнение, а также механизма разрешения споров в каждом заключенном ими международном договоре, направленном на формирование ЕЭП. Данные документы должны содержать положения о недопустимости оговорок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органов ЕЭП осуществляется за счет долевых взносов государств-участников, пропорциональных числу голосов государств-участников в едином регулирующем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функционирования ЕЭП формируется база данных, в которой концентрируется постоянно обновляемая информация экономического и правового характера.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VII. Заключение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ЕЭП открыто для присоединения к нему других государств при условии принятия ими обязательств, вытекающих из международных договоров, заключаемых и действующих в рамках ЕЭП, их соответствия установленным соглашением государств-участников макроэкономическим и институциональным критериям, и с согласия всех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государство-участник имеет право выхода из ЕЭП, предварительно урегулировав свои обязательства, принятые в рамках формирования ЕЭП.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выхода государства-участника из ЕЭП обязательства других государств-участников перед этим государством-участником, вытекающие из заключенных в рамках ЕЭП международных договоров и принятых решений, утрачивают силу.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