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990d" w14:textId="3cf9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2004 года N 159.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марта 2015 года № 19-1/277.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и утверждения генеральных и бассейновых схем комплексного использования и охраны водных ресурсов и водохозяйственных балансов.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начать разработку генеральной и бассейновых схем комплексного использования и охраны водных ресурсов в соответствии с Правилами, указанными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августа 1994 года N 932 "Об утверждении Порядка разработки, утверждения схем комплексного использования и охраны вод" (САПП Республики Казахстан, 1994 г., N 36, ст. 392).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2004 года N 159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утверждения генеральных и бассейновых схем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комплексного использования и охраны водных ресурсов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водохозяйственных балансов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разработки, согласования и утверждения генеральных и бассейновых схем комплексного использования и охраны водных ресурсов и водохозяйственных балансов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схема комплексного использования и охраны водных ресурсов (далее - генеральная СКИОВР) - документ, определяющий основные водохозяйственные и другие мероприятия в целом по стране, подлежащие осуществлению для удовлетворения перспективных потребностей в воде населения и отраслей экономики, а также для охраны водных ресурсов или предотвращения их вредного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схема комплексного использования и охраны водных ресурсов (далее - бассейновая СКИОВР) - документ, определяющий мероприятия в целях обеспечения рационального использования и охраны водных ресурсов в целом по бассейну водного объекта или рассматриваемой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перспективный водохозяйственный баланс - прогноз количества водных ресурсов в водных объектах на перспективу, предназначенных для использования водопотребителями;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оперативный водохозяйственный баланс - ежегодная оценка фактического наличия вод и перераспределение водных ресурсов по водности текущего года для использования водопотребителями.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СКИОВР основывается на программных документах, направленных на решение экономических и социальных задач на длительную перспективу.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СКИОВР указываются количественные показатели водных ресурсов по рассматриваемым территориям и основным бассейнам рек, устанавливаются лимиты водопотребления, водоотведения с учетом экологического и санитарно-эпидемиологического состояния водных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показателей вод и перспективных потребностей в воде осуществляется на основе данных государственного учета, водного кадастра и мониторинга водных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СКИОВР разрабатываются на долгосрочный период не менее, чем на 15 лет, с выделением показателей среднесрочных трехлетних этапов.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Генеральная и бассейновые СКИОВР, водохозяйственные балансы разрабатываются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Разработка СКИОВР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>в области использования и охраны водного фонда (далее - уполномоченный орган) с привлечением на конкурсной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научных и специализированных проектных организаций водохозяйственного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Министерства, ведомства и организации по запросу уполномоченного органа представляют сведения по производству и распределению водоемких видов продукции - объемы водопотребления, водоотведения по отдельным категориям сточных вод и выносу загрязняющих веществ в водные объекты, режимам и объемам попусков в территориально-бассейновом разрезе.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и утверждения генеральной СКИОВР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Генеральная СКИОВР разрабатывается в целях решения комплексных задач водохозяйственных проблем на базе детальных исследований и в сравнении вариантов технико-экономических данных с учетом прогноза социально-экономического развития региона/бассейна и сохранения равновесия природных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разработки генеральной СКИОВР не должен превышать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Проект генеральной СКИОВР разрабатывается уполномоченным органом при условии обязательного согласования с центральными исполнительными органами Республики Казахстан в области экономики и бюджетного планирования, индустрии и торговли, энергетики и минеральных ресурсов, транспорта и коммуникаций, здравоохранения, земельных ресурсов,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генеральной СКИОВР может быть согласован с другими заинтересованными органами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проекту генеральной СКИОВР проводится государственная экологическая экспертиза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обеспечивает вынесение проекта генеральной СКИОВР до его утверждения на обсуждение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 генеральной СКИОВР в установленном порядке утверждается Правительством Республики Казахстан.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разработки и утверждения бассейновых СКИОВР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Уполномоченным органом с учетом предложений местных исполнительных органов, территориальных органов в области охраны окружающей среды, использования и охраны недр, санитарно- эпидемиологического благополучия населения, подконтрольные территории которых входят в рассматриваемый бассейн, на основе анализа водохозяйственной, экологической и санитарно-эпидемиологической обстановки составляется и утверждается План разработки бассейновых СКИОВР.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основании Плана разработки бассейновых СКИОВР каждое бассейновое водохозяйственное управление готовит предложения по разработке бассейновой СКИОВР, подконтрольной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предложениях бассейновых СКИОВР должна содержаться информация о мероприятиях, обеспечивающих: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устойчивое водопользование, соответствующее потребностям бассейна и административных территорий, рассматриваемых в СКИОВР;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достижение и поддержание оптимального экологического состояния поверхностных и подземных вод бассейна и соответствующих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обязательств, предусмотренных международными договорами, участницей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Бассейновые водохозяйственные управления представляют уполномоченному органу предложения по разработке бассейновых СКИОВР, в которых должны отражаться рекомендации участников бассейнового совета и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основе предложений бассейновых водохозяйственных управлений уполномоченным органом разрабатываются бассейновые СКИОВР с учетом основных направлений развития водного хозяйства, рационального использования и охраны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СКИОВР для трансграничных водных объектов разрабатывается с учетом требований международных договоров, участницей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разработки бассейновых СКИОВР не должен превышать 2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Проект бассейновой СКИОВР согласовываются уполномоченным органом с местными исполнительными органами, территориальными органами в области охраны окружающей среды, использованию и охране недр, санитарно-эпидемиологического благополучия населения, подконтрольные территории которых входят в рассматриваемый бассейн.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проекту бассейновой СКИОВР проводятся государственная экологическая 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Бассейновые СКИОВР утверждаются уполномоченным органом.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разработки водохозяйственных балансов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Водохозяйственные балансы разрабатываются с целью оценки наличия и возможности использования водных ресурсов по бассейнам водных объектов, экономическим районам и в целом по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Водохозяйственные балансы подразделяются на оперативные и перспективные.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Оперативные водохозяйственные балансы по бассейнам водных объектов разрабатываются по итогам каждого года бассейновыми водохозяйственными управлениями и не позднее апреля месяца следующего года утверждаются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Перспективный водохозяйственный баланс в целом по стране является составной частью генеральной СКИОВР и утверждается в ее составе.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неблагоприятной обстановки в отдельном бассейне водного объекта Правительство Республики Казахстан, в целях перераспределения водных ресурсов между водопотребителями и выявления возможности размещения новых производительных сил, может принять решение о разработке перспективного водохозяйственного баланса по соответствующему бассейну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перспективный водохозяйственный баланс разрабатывается, согласовывается в порядке, предусмотренном пунктами 19, 20 настоящих Правил, и утверждается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разработке перспективного водохозяйственного баланса отдельного бассейна водного объекта с неблагополучной обстановкой могут в соответствии с законодательством Республики Казахстан привлекаться научные и специализированные проектные организации водохозяйственного профиля.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уточнения и пересмотра СКИОВР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Утвержденные СКИОВР должны проходить процедуру уточнения и дополнения не реже, чем каждые 3 года после их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Уточнение и дополнение СКИОВР осуществляются с соблюдением требований об участии заинтересованных государственных органов и общественности, установленных настоящими Правилами.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