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2dc0" w14:textId="4a02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Республики Казахстан по вопросам выставочно-ярмарочной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2004 года N 189. Утратило силу - постановлением Правительства РК от 25 июня 2005 г. N 626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разработки предложений по усовершенствованию и развитию выставочно-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ярмарочной деятельности в республике и за ее пределами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Республики Казахстан по вопросам выставочно-ярмарочной деятельности в составе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Межведомственной комиссии по вопросам выставочно-ярмарочной деятельности.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2004 года N 189  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Межведомственной комиссии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выставочно-ярмарочной деятельности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Джаксыбеков Адильбек Рыскельдинович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Смагулов Болат Советович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Шакшакбаев Вадим Шамильевич          - председатель Комитета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 Юрий Иванович             - первый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Зверьков Вадим Павлович              -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Бектурганов Нуралы Султанович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Искаков Нурлан Абдильдаевич          - вице-министр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Тлеухан Бекболат Канайулы            - вице-министр культуры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Рахимбеков Толеутай Сатаевич         - директор Департамента анализа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государственного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развития агропромышленного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комплекса и сельских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Абитаев Есберген Абитаевич           - вице-президент открытого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"KEGOC"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Карибжанов Хайрат Салимович          - вице-президент открытого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"Казахтелеком"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Кумысбеков Нурлибек Кенжебекович     - управляющий директор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"Казакстан темiр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Сманкулов Аскар Султанович           - руководитель аппарата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Син Валерий Секкиевич                - президент закрытого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общества "Республиканский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информационно-выставочный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 малому предпринимательству"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2004 года N 189   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Межведомственной комиссии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выставочно-ярмарочной деятельности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Межведомственная комиссия Республики Казахстан по вопросам выставочно-ярмарочной деятельности (далее - Комиссия) является консультативно-совещательным органом при Правительстве Республики Казахстан, формируемым из представителей министерств и организаций Республики Казахстан, для выработки основных направлений развития, систематизации подходов и координации выставочно-ярмарочной деятельности в республике и за ее пределами. Состав Комиссии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 и иными нормативными правовыми актами, международными договорами Республики Казахстан, а также настоящим Положением.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Цель и задачи Комиссии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Целью Комиссии является выработка предложений по усовершенствованию, развитию и координации выставочно-ярмарочной деятельности в республике и за ее пределами.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предложений по формированию основных направлений выставочно-ярмарочной деятельности в Республике Казахстан, исходя из экономических интересов республики и с учетом принятых международных обязательств Казахстана в рамках международных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мероприятий и выработка предложений по дальнейшему совершенствованию системы выставочно-ярмарочной деятельности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предложений по подготовке согласованной позиции Республики Казахстан по выставочно-ярмарочной деятельности на двухсторонних и многосторонних переговорах;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предложений по обеспечению заинтересованных государственных органов информацией об основных направлениях деятельности международных выставочно-ярмарочных организаций, организации и проведению семинаров, конференций, подготовка публикаций по выставочно-ярмарочной деятельности.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Комиссии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Комиссия в пределах своей компетенции при осуществлении возложенных на нее задач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установленном порядке в Правительство Республики Казахстан предложения по выставочно-ярмарочной деятельности республики и участию ее в международных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законодательством порядке от министерств и организаций информацию, входящую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научные организации, а также отечественных и иностранных экспертов к анализу проблем и выработке предложений по решению вопросов, связанных с участием Республики Казахстан в деятельности международных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Правительство Республики Казахстан предложения по совершенствованию законодательной и нормативной базы Республики Казахстан по входящим в компетенцию Комиссии вопросам.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4. Организация деятельности Комиссии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Комиссию возглавляет председатель, который руководит ее деятельностью, председательствует на заседаниях Комиссии, планирует ее работу, осуществляет общий контроль над реализацией ее решений и несет ответственность за деятельность, осуществляемую Комиссией. Во время отсутствия председателя его функции выполняет заместитель председателя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Рабочим органом Комиссии является Комитет торговли Министерства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Секретарь Комиссии подготавливает предложения по повестке дня заседаний Комиссии, необходимые документы, материалы и оформляет протоколы после проведения заседаний. Секретарь Комиссии является полноправным членом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Комиссии проводятся по мере необходимости, но не реже одного раза в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Внеплановые заседания Комиссии созываются председателем Комиссии на основании представленных материалов, выносимых на рассмотрение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Заседание Комиссии считается правомочным, если в нем принимает участие не менее двух третьих от общего числа членов Комиссии. Члены Комиссии участвуют на заседании без права замены.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Заседания Комиссии являются открытыми. По решению председателя могут проводиться закрытые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Решения Комиссии принимаются открытым голосованием и считаются принятыми, если за них подано большинство голосов от общего количества присутствующих на заседании членов Комиссии, и оформляются протоколом. В случае равенства голосов принятым считается решение, за которое проголосовал председатель. Решения Комиссии оформляются протоколом заседания и подписываются присутствующими на заседании членами Комиссии. Решения Комиссии носят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 в случае его выражения должно быть изложено в письменном виде и приложено к протоколу.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Повестка дня заседаний, а также место и время их проведения определяются и уточняются председателем Комиссии по согласованию с членами Комиссии.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