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a2b" w14:textId="239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автомобилей для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2004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государственных органов и количество техники, приобретаемой за счет средств, предусмотренных в республиканском бюджете на 2004 год по республиканской бюджетной программе 009 "Обновление парка автомашин для государственных органов".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порядке приобрести автомобили согласно вышеуказанному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порядке передать приобретенные автомобили на балансы соответствующих государственных органов.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2004 года N  304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и количество техники, приобретаемой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средств, предусмотренных в республиканском бюджете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по республиканской бюджетной программе 009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"Обновление парка автомашин для государственных органов"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12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1046 </w:t>
      </w:r>
      <w:r>
        <w:rPr>
          <w:rFonts w:ascii="Times New Roman"/>
          <w:b w:val="false"/>
          <w:i w:val="false"/>
          <w:color w:val="ff0000"/>
          <w:sz w:val="28"/>
        </w:rPr>
        <w:t xml:space="preserve"> 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 !   Наименование   !   Количество,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государственного     !    автомобиля    !  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органа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  !        3  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Приобретение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Управление делами          Мерседес-Бенц,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      класс 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 Мерседес-Бенц,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класс Е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Автомобиль-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внедорожник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Автобус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Хозяйственное управление   Фольксваген Пассат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 Республики      Автобус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      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