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6c96" w14:textId="87d6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2004 года N 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2004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и во исполнение решения суда города Астаны от 13 декабря 2001 года и определения суда города Астаны от 2 сентября 2003 года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2004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средства в размере 68302138 (шестьдесят восемь миллионов триста две тысячи сто тридцать восемь) тенге для исполнения решения суда города Астаны от 13 декабря 2001 года, вынесенного в пользу открытого акционерного общества "Алматыкурылыс", из них 64435979 (шестьдесят четыре миллиона четыреста тридцать пять тысяч девятьсот семьдесят девять) тенге для погашения оставшейся суммы основного долга и 3866159 (три миллиона восемьсот шестьдесят шесть тысяч сто пятьдесят девять) тенге для оплаты государственной пошлины в доход местного бюджета.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