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36e5" w14:textId="5ee3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реструктуризации негосударственного займа, привлеченного под государственную гарантию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марта 2004 года N 349</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25-1 </w:t>
      </w:r>
      <w:r>
        <w:rPr>
          <w:rFonts w:ascii="Times New Roman"/>
          <w:b w:val="false"/>
          <w:i w:val="false"/>
          <w:color w:val="000000"/>
          <w:sz w:val="28"/>
        </w:rPr>
        <w:t xml:space="preserve"> Закона Республики Казахстан от 2 августа 1999 года "О государственном и гарантированном государством заимствовании и долге" и в целях реализации проекта "Реконструкция Атырауского нефтеперерабатывающего завода"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Одобрить проведение реструктуризации гарантированного государством займа Японского Банка Международного Сотрудничества (далее - Кредитор), привлеченного закрытым акционерным обществом "Национальная нефтегазовая компания "Казахойл" для реализации проекта "Реконструкция Атырауского нефтеперерабатывающего завода", путем уменьшения суммы займа с 24797963750 (двадцать четыре миллиарда семьсот девяносто семь миллионов девятьсот шестьдесят три тысячи семьсот пятьдесят) йен до 23817652758 (двадцать три миллиарда восемьсот семнадцать миллионов шестьсот пятьдесят две тысячи семьсот пятьдесят восемь) йен, продления последнего срока выдачи кредита с 30 апреля 2005 года до 30 июня 2006 года и определения срока погашения кредита на период с 11 июня 2006 года до 11 декабря 2015 года. </w:t>
      </w:r>
    </w:p>
    <w:bookmarkEnd w:id="0"/>
    <w:bookmarkStart w:name="z2" w:id="1"/>
    <w:p>
      <w:pPr>
        <w:spacing w:after="0"/>
        <w:ind w:left="0"/>
        <w:jc w:val="both"/>
      </w:pPr>
      <w:r>
        <w:rPr>
          <w:rFonts w:ascii="Times New Roman"/>
          <w:b w:val="false"/>
          <w:i w:val="false"/>
          <w:color w:val="000000"/>
          <w:sz w:val="28"/>
        </w:rPr>
        <w:t xml:space="preserve">
      2. Рекомендовать закрытому акционерному обществу "Национальная компания "КазМунайГаз" по согласованию с Министерством финансов Республики Казахстан обеспечить оформление документов с Кредитором, необходимых для проведения реструктуризации. </w:t>
      </w:r>
    </w:p>
    <w:bookmarkEnd w:id="1"/>
    <w:bookmarkStart w:name="z3" w:id="2"/>
    <w:p>
      <w:pPr>
        <w:spacing w:after="0"/>
        <w:ind w:left="0"/>
        <w:jc w:val="both"/>
      </w:pPr>
      <w:r>
        <w:rPr>
          <w:rFonts w:ascii="Times New Roman"/>
          <w:b w:val="false"/>
          <w:i w:val="false"/>
          <w:color w:val="000000"/>
          <w:sz w:val="28"/>
        </w:rPr>
        <w:t xml:space="preserve">
      3. Министерству финансов Республики Казахстан подтвердить государственную гарантию Республики Казахстан на сумму 23817652758 (двадцать три миллиарда восемьсот семнадцать миллионов шестьсот пятьдесят две тысячи семьсот пятьдесят восемь) йен.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Первого заместителя Премьер-Министра Республики Казахстан Марченко Г.А. </w:t>
      </w:r>
    </w:p>
    <w:bookmarkEnd w:id="3"/>
    <w:bookmarkStart w:name="z5" w:id="4"/>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