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f3f7" w14:textId="bea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27 мая 2000 года N 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2004 года N 370. Утратило силу постановлением Правительства РК от 6 октября 2006 года N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26 марта 2004 года N 370 утратило силу постановлением Правительства РК от 6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2000 года N 806 "Об утверждении Правил возмещения затрат на медицинскую помощь" (САПП Республики Казахстан, 2000 г., N 24, ст. 285)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возмещения затрат на медицинскую помощь,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"Возмещение затрат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здравоохранения по смете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организациях, кроме государственных учреждений, на договорной основе с администраторами бюджетных программ за выполненный объем 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лицам, оказывающим гарантированный объем бесплатной медицинской помощи, возмещаются все виды затрат, связанные с деятельностью медицинских организаций, за исключением капитальных, определенные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затраты государственных медицинских организаций возмещаются в виде капитальных трансфертов по соответствующей специфике экономической классификации расходов бюджета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третий, четвертый, пятый, шестой, седьмой, восьмой, девятый, десятый, одиннадцатый, двенадцатый, тринадцатый, четырнадцатый, пятнадцатый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"Учитывая специфику сельского здравоохранения, географическую протяженность участка обслуживания, низкую плотность населения в сельской местности, администратор бюджетных программ вправе установить подушевой норматив отдельно для сельских и городских организаций здравоохранения, оказывающих первичную медико-санитарную помощь.";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абзацы третий, четвертый, пятый, шестой, седьмой, восьмой, девятый, десятый, одиннадцатый, двенадцатый, тринадцатый, четырнадцатый, пятнадцатый, шестнадцатый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абзацы четвертый, пятый, шестой, седьмой, восьмой, девятый, десятый, одиннадцатый, двенадцатый, тринадцатый, четырнадцатый, пятнадцатый, шестнадцатый, семнадцатый, восемнадцатый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"Возмещение затрат за лечение больных внутрибольничными переводами осуществляется как за один пролеченный случай.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незаконченное лечение больных, в процессе обследования которых основной диагноз не подтвердился или выявлены другие заболевания, требующие перевода в специализированную медицинскую организацию, осуществляется в соответствии с методиками уполномоченного органа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при оказании стационарозамещающих видов медицинской помощи осуществляется за пролеченный случай, с учетом бесплатного лекарственного обеспечения больных, в соответствии с методиками уполномоченного органа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Предельные объемы стационарной помощи определяются уполномоченным органом в области здравоохранения по представлению местных органов государственного управления здравоохранением, осуществляющего контроль за их выполнением.".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