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bc95" w14:textId="9dfb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2004 года N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"28.  О внесении изменений и   МЭБП, июнь июнь июнь Айтекенов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дополнений в некоторые  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акты     МИТ,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налогообложения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