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4dba" w14:textId="ac54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открытого акционерного общества "Казахстанская компания по управлению электрическими сетями" (Kazakhstan Electricity Grid Operating Company) "KEGOC" на 2004-2006 годы</w:t>
      </w:r>
    </w:p>
    <w:p>
      <w:pPr>
        <w:spacing w:after="0"/>
        <w:ind w:left="0"/>
        <w:jc w:val="both"/>
      </w:pPr>
      <w:r>
        <w:rPr>
          <w:rFonts w:ascii="Times New Roman"/>
          <w:b w:val="false"/>
          <w:i w:val="false"/>
          <w:color w:val="000000"/>
          <w:sz w:val="28"/>
        </w:rPr>
        <w:t>Постановление Правительства Республики Казахстан от 4 июня 2004 года N 623</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14 июня 2002 года N 647 "Об утверждении Правил разработки индикативных планов социально-экономического развития Республики Казахстан"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План развития открытого акционерного общества "Казахстанская компания по управлению электрическими сетями" (Kazakhstan Electricity Grid Operating Company) "KEGOC" (далее - ОАО "KEGOC") на 2004-2006 годы; </w:t>
      </w:r>
      <w:r>
        <w:br/>
      </w:r>
      <w:r>
        <w:rPr>
          <w:rFonts w:ascii="Times New Roman"/>
          <w:b w:val="false"/>
          <w:i w:val="false"/>
          <w:color w:val="000000"/>
          <w:sz w:val="28"/>
        </w:rPr>
        <w:t xml:space="preserve">
      2) важнейшие показатели развития ОАО "KEGOC" на 2004 год. </w:t>
      </w:r>
    </w:p>
    <w:bookmarkEnd w:id="0"/>
    <w:bookmarkStart w:name="z2" w:id="1"/>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Премьер-Министра Республики Казахстан Мынбаева С.М. </w:t>
      </w:r>
    </w:p>
    <w:bookmarkEnd w:id="1"/>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июня 2004 года N 623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План развития открытого акционерного общества </w:t>
      </w:r>
      <w:r>
        <w:br/>
      </w:r>
      <w:r>
        <w:rPr>
          <w:rFonts w:ascii="Times New Roman"/>
          <w:b w:val="false"/>
          <w:i w:val="false"/>
          <w:color w:val="000000"/>
          <w:sz w:val="28"/>
        </w:rPr>
        <w:t>
</w:t>
      </w:r>
      <w:r>
        <w:rPr>
          <w:rFonts w:ascii="Times New Roman"/>
          <w:b/>
          <w:i w:val="false"/>
          <w:color w:val="000000"/>
          <w:sz w:val="28"/>
        </w:rPr>
        <w:t xml:space="preserve">      "Казахстанская компания по управлению электрическими сетями" </w:t>
      </w:r>
      <w:r>
        <w:br/>
      </w:r>
      <w:r>
        <w:rPr>
          <w:rFonts w:ascii="Times New Roman"/>
          <w:b w:val="false"/>
          <w:i w:val="false"/>
          <w:color w:val="000000"/>
          <w:sz w:val="28"/>
        </w:rPr>
        <w:t>
</w:t>
      </w:r>
      <w:r>
        <w:rPr>
          <w:rFonts w:ascii="Times New Roman"/>
          <w:b/>
          <w:i w:val="false"/>
          <w:color w:val="000000"/>
          <w:sz w:val="28"/>
        </w:rPr>
        <w:t xml:space="preserve">         (Kazakhstan Electricity Grid Operating Company) "KEGOC" </w:t>
      </w:r>
      <w:r>
        <w:br/>
      </w:r>
      <w:r>
        <w:rPr>
          <w:rFonts w:ascii="Times New Roman"/>
          <w:b w:val="false"/>
          <w:i w:val="false"/>
          <w:color w:val="000000"/>
          <w:sz w:val="28"/>
        </w:rPr>
        <w:t>
</w:t>
      </w:r>
      <w:r>
        <w:rPr>
          <w:rFonts w:ascii="Times New Roman"/>
          <w:b/>
          <w:i w:val="false"/>
          <w:color w:val="000000"/>
          <w:sz w:val="28"/>
        </w:rPr>
        <w:t xml:space="preserve">                          на 2004-2006 годы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 Доклад о состоянии и перспективах развития ОАО "KEGOC"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1.1. Введение </w:t>
      </w:r>
    </w:p>
    <w:bookmarkEnd w:id="5"/>
    <w:p>
      <w:pPr>
        <w:spacing w:after="0"/>
        <w:ind w:left="0"/>
        <w:jc w:val="both"/>
      </w:pPr>
      <w:r>
        <w:rPr>
          <w:rFonts w:ascii="Times New Roman"/>
          <w:b w:val="false"/>
          <w:i w:val="false"/>
          <w:color w:val="000000"/>
          <w:sz w:val="28"/>
        </w:rPr>
        <w:t>      Открытое акционерное общество "Казахстанская компания по управлению электрическими сетями (Kazakhstan Electricity Grid Operating Company) "KEGOC" (далее - Общество) создано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28 сентября 1996 года N 1188 "О некоторых мерах по структурной перестройке управления энергетической системой Республики Казахстан". </w:t>
      </w:r>
      <w:r>
        <w:br/>
      </w:r>
      <w:r>
        <w:rPr>
          <w:rFonts w:ascii="Times New Roman"/>
          <w:b w:val="false"/>
          <w:i w:val="false"/>
          <w:color w:val="000000"/>
          <w:sz w:val="28"/>
        </w:rPr>
        <w:t xml:space="preserve">
      Общество было зарегистрировано в Управлении юстиции города Астаны 26 мая 1999 года, номер государственной регистрации юридического лица - 6801-1901-АО (Дата первичной государственной регистрации 11.07.1997). </w:t>
      </w:r>
      <w:r>
        <w:br/>
      </w:r>
      <w:r>
        <w:rPr>
          <w:rFonts w:ascii="Times New Roman"/>
          <w:b w:val="false"/>
          <w:i w:val="false"/>
          <w:color w:val="000000"/>
          <w:sz w:val="28"/>
        </w:rPr>
        <w:t xml:space="preserve">
      Адрес: Республика Казахстан, 473000, г. Астана, район Сарыарка, пр. Богенбай батыра, 7. </w:t>
      </w:r>
      <w:r>
        <w:br/>
      </w:r>
      <w:r>
        <w:rPr>
          <w:rFonts w:ascii="Times New Roman"/>
          <w:b w:val="false"/>
          <w:i w:val="false"/>
          <w:color w:val="000000"/>
          <w:sz w:val="28"/>
        </w:rPr>
        <w:t xml:space="preserve">
      Учредителем Общества является Правительство Республики Казахстан. Государственный пакет акций Общества составляет 100%. Уставный капитал - 75,5 млрд. тенге. </w:t>
      </w:r>
      <w:r>
        <w:br/>
      </w:r>
      <w:r>
        <w:rPr>
          <w:rFonts w:ascii="Times New Roman"/>
          <w:b w:val="false"/>
          <w:i w:val="false"/>
          <w:color w:val="000000"/>
          <w:sz w:val="28"/>
        </w:rPr>
        <w:t xml:space="preserve">
      Компания обладает обособленным имуществом, имеет самостоятельный баланс, промежуточные балансы филиалов, банковские счета в национальной и иностранной валюте, круглую печать со своим наименованием на государственном и русском языках, фирменные бланки, штампы и другие реквизиты. Компания от своего имени заключает договоры, приобретает и осуществляет имущественные и личные неимущественные права и обязанности, и может быть истцом, ответчиком в суде. </w:t>
      </w:r>
      <w:r>
        <w:br/>
      </w:r>
      <w:r>
        <w:rPr>
          <w:rFonts w:ascii="Times New Roman"/>
          <w:b w:val="false"/>
          <w:i w:val="false"/>
          <w:color w:val="000000"/>
          <w:sz w:val="28"/>
        </w:rPr>
        <w:t xml:space="preserve">
      Миссия Общества - обеспечение устойчивого функционирования Единой энергетической системы Республики Казахстан и осуществление надежного управления Национальной электрической сетью, соответствующего современным техническим, экономическим, экологическим требованиям в рамках государственной политики. </w:t>
      </w:r>
      <w:r>
        <w:br/>
      </w:r>
      <w:r>
        <w:rPr>
          <w:rFonts w:ascii="Times New Roman"/>
          <w:b w:val="false"/>
          <w:i w:val="false"/>
          <w:color w:val="000000"/>
          <w:sz w:val="28"/>
        </w:rPr>
        <w:t xml:space="preserve">
      В соответствии с возложенной миссией Общество выполняет следующие функции: </w:t>
      </w:r>
      <w:r>
        <w:br/>
      </w:r>
      <w:r>
        <w:rPr>
          <w:rFonts w:ascii="Times New Roman"/>
          <w:b w:val="false"/>
          <w:i w:val="false"/>
          <w:color w:val="000000"/>
          <w:sz w:val="28"/>
        </w:rPr>
        <w:t xml:space="preserve">
      - централизованное оперативно-диспетчерское управление объектами ЕЭС Казахстана всех форм собственности; </w:t>
      </w:r>
      <w:r>
        <w:br/>
      </w:r>
      <w:r>
        <w:rPr>
          <w:rFonts w:ascii="Times New Roman"/>
          <w:b w:val="false"/>
          <w:i w:val="false"/>
          <w:color w:val="000000"/>
          <w:sz w:val="28"/>
        </w:rPr>
        <w:t xml:space="preserve">
      - управление электрическими сетями высокого напряжения и передача электроэнергии по Национальной электрической сети; </w:t>
      </w:r>
      <w:r>
        <w:br/>
      </w:r>
      <w:r>
        <w:rPr>
          <w:rFonts w:ascii="Times New Roman"/>
          <w:b w:val="false"/>
          <w:i w:val="false"/>
          <w:color w:val="000000"/>
          <w:sz w:val="28"/>
        </w:rPr>
        <w:t xml:space="preserve">
      - обеспечение непрерывного балансирования генерации и потребления электроэнергии в ЕЭС Республики Казахстан; </w:t>
      </w:r>
      <w:r>
        <w:br/>
      </w:r>
      <w:r>
        <w:rPr>
          <w:rFonts w:ascii="Times New Roman"/>
          <w:b w:val="false"/>
          <w:i w:val="false"/>
          <w:color w:val="000000"/>
          <w:sz w:val="28"/>
        </w:rPr>
        <w:t xml:space="preserve">
      - координация импорта и экспорта электроэнергии; </w:t>
      </w:r>
      <w:r>
        <w:br/>
      </w:r>
      <w:r>
        <w:rPr>
          <w:rFonts w:ascii="Times New Roman"/>
          <w:b w:val="false"/>
          <w:i w:val="false"/>
          <w:color w:val="000000"/>
          <w:sz w:val="28"/>
        </w:rPr>
        <w:t xml:space="preserve">
      - обеспечение свободного доступа к Национальной электрической сети потребителей и энергопроизводящих организаций. </w:t>
      </w:r>
      <w:r>
        <w:br/>
      </w:r>
      <w:r>
        <w:rPr>
          <w:rFonts w:ascii="Times New Roman"/>
          <w:b w:val="false"/>
          <w:i w:val="false"/>
          <w:color w:val="000000"/>
          <w:sz w:val="28"/>
        </w:rPr>
        <w:t xml:space="preserve">
      Кроме того, Общество является членом Электроэнергетического Совета стран СНГ и Совета стран Центральной Азии, координирующих деятельность государств в области энергетики. </w:t>
      </w:r>
      <w:r>
        <w:br/>
      </w:r>
      <w:r>
        <w:rPr>
          <w:rFonts w:ascii="Times New Roman"/>
          <w:b w:val="false"/>
          <w:i w:val="false"/>
          <w:color w:val="000000"/>
          <w:sz w:val="28"/>
        </w:rPr>
        <w:t xml:space="preserve">
      В настоящее время на балансе Общества находятся: </w:t>
      </w:r>
      <w:r>
        <w:br/>
      </w:r>
      <w:r>
        <w:rPr>
          <w:rFonts w:ascii="Times New Roman"/>
          <w:b w:val="false"/>
          <w:i w:val="false"/>
          <w:color w:val="000000"/>
          <w:sz w:val="28"/>
        </w:rPr>
        <w:t xml:space="preserve">
      линии электропередачи всех классов напряжения - 23523,3 км, в том числе: </w:t>
      </w:r>
      <w:r>
        <w:br/>
      </w:r>
      <w:r>
        <w:rPr>
          <w:rFonts w:ascii="Times New Roman"/>
          <w:b w:val="false"/>
          <w:i w:val="false"/>
          <w:color w:val="000000"/>
          <w:sz w:val="28"/>
        </w:rPr>
        <w:t xml:space="preserve">
      1150 кВ      - 1422,9 км; </w:t>
      </w:r>
      <w:r>
        <w:br/>
      </w:r>
      <w:r>
        <w:rPr>
          <w:rFonts w:ascii="Times New Roman"/>
          <w:b w:val="false"/>
          <w:i w:val="false"/>
          <w:color w:val="000000"/>
          <w:sz w:val="28"/>
        </w:rPr>
        <w:t xml:space="preserve">
      500 кВ       - 5474,2 км; </w:t>
      </w:r>
      <w:r>
        <w:br/>
      </w:r>
      <w:r>
        <w:rPr>
          <w:rFonts w:ascii="Times New Roman"/>
          <w:b w:val="false"/>
          <w:i w:val="false"/>
          <w:color w:val="000000"/>
          <w:sz w:val="28"/>
        </w:rPr>
        <w:t xml:space="preserve">
      220 кВ       - 15984,6 км; </w:t>
      </w:r>
      <w:r>
        <w:br/>
      </w:r>
      <w:r>
        <w:rPr>
          <w:rFonts w:ascii="Times New Roman"/>
          <w:b w:val="false"/>
          <w:i w:val="false"/>
          <w:color w:val="000000"/>
          <w:sz w:val="28"/>
        </w:rPr>
        <w:t xml:space="preserve">
      110-35 кВ    - 641,6 км; </w:t>
      </w:r>
      <w:r>
        <w:br/>
      </w:r>
      <w:r>
        <w:rPr>
          <w:rFonts w:ascii="Times New Roman"/>
          <w:b w:val="false"/>
          <w:i w:val="false"/>
          <w:color w:val="000000"/>
          <w:sz w:val="28"/>
        </w:rPr>
        <w:t xml:space="preserve">
      трансформаторные подстанции (ПС) - 72 единицы, в том числе по классам напряжений:          ПС 1150 кВ   - 3 единицы мощностью 9384,1 МВА; </w:t>
      </w:r>
      <w:r>
        <w:br/>
      </w:r>
      <w:r>
        <w:rPr>
          <w:rFonts w:ascii="Times New Roman"/>
          <w:b w:val="false"/>
          <w:i w:val="false"/>
          <w:color w:val="000000"/>
          <w:sz w:val="28"/>
        </w:rPr>
        <w:t xml:space="preserve">
      ПС 500 кВ    - 15 единиц мощностью 11995,0 МВА; </w:t>
      </w:r>
      <w:r>
        <w:br/>
      </w:r>
      <w:r>
        <w:rPr>
          <w:rFonts w:ascii="Times New Roman"/>
          <w:b w:val="false"/>
          <w:i w:val="false"/>
          <w:color w:val="000000"/>
          <w:sz w:val="28"/>
        </w:rPr>
        <w:t xml:space="preserve">
      ПС 220 кВ    - 51 единиц мощностью 11041,6 МВА; </w:t>
      </w:r>
      <w:r>
        <w:br/>
      </w:r>
      <w:r>
        <w:rPr>
          <w:rFonts w:ascii="Times New Roman"/>
          <w:b w:val="false"/>
          <w:i w:val="false"/>
          <w:color w:val="000000"/>
          <w:sz w:val="28"/>
        </w:rPr>
        <w:t xml:space="preserve">
      ПС 110 кВ    - 1 единица мощностью 2,5 МВА; </w:t>
      </w:r>
      <w:r>
        <w:br/>
      </w:r>
      <w:r>
        <w:rPr>
          <w:rFonts w:ascii="Times New Roman"/>
          <w:b w:val="false"/>
          <w:i w:val="false"/>
          <w:color w:val="000000"/>
          <w:sz w:val="28"/>
        </w:rPr>
        <w:t xml:space="preserve">
      ПС 35 кВ     - 2 единицы мощностью 23,2 МВА; </w:t>
      </w:r>
      <w:r>
        <w:br/>
      </w:r>
      <w:r>
        <w:rPr>
          <w:rFonts w:ascii="Times New Roman"/>
          <w:b w:val="false"/>
          <w:i w:val="false"/>
          <w:color w:val="000000"/>
          <w:sz w:val="28"/>
        </w:rPr>
        <w:t xml:space="preserve">
      а также здания, сооружения, спецтехника, средства диспетчерско-технологического управления и другие основные средства. </w:t>
      </w:r>
      <w:r>
        <w:br/>
      </w:r>
      <w:r>
        <w:rPr>
          <w:rFonts w:ascii="Times New Roman"/>
          <w:b w:val="false"/>
          <w:i w:val="false"/>
          <w:color w:val="000000"/>
          <w:sz w:val="28"/>
        </w:rPr>
        <w:t xml:space="preserve">
      Органами Компании являются: </w:t>
      </w:r>
      <w:r>
        <w:br/>
      </w:r>
      <w:r>
        <w:rPr>
          <w:rFonts w:ascii="Times New Roman"/>
          <w:b w:val="false"/>
          <w:i w:val="false"/>
          <w:color w:val="000000"/>
          <w:sz w:val="28"/>
        </w:rPr>
        <w:t xml:space="preserve">
      1) высший орган - общее собрание акционеров Компании; </w:t>
      </w:r>
      <w:r>
        <w:br/>
      </w:r>
      <w:r>
        <w:rPr>
          <w:rFonts w:ascii="Times New Roman"/>
          <w:b w:val="false"/>
          <w:i w:val="false"/>
          <w:color w:val="000000"/>
          <w:sz w:val="28"/>
        </w:rPr>
        <w:t xml:space="preserve">
      2) орган управления - Совет директоров; </w:t>
      </w:r>
      <w:r>
        <w:br/>
      </w:r>
      <w:r>
        <w:rPr>
          <w:rFonts w:ascii="Times New Roman"/>
          <w:b w:val="false"/>
          <w:i w:val="false"/>
          <w:color w:val="000000"/>
          <w:sz w:val="28"/>
        </w:rPr>
        <w:t xml:space="preserve">
      3) исполнительный орган - Правление Компании; </w:t>
      </w:r>
      <w:r>
        <w:br/>
      </w:r>
      <w:r>
        <w:rPr>
          <w:rFonts w:ascii="Times New Roman"/>
          <w:b w:val="false"/>
          <w:i w:val="false"/>
          <w:color w:val="000000"/>
          <w:sz w:val="28"/>
        </w:rPr>
        <w:t xml:space="preserve">
      4) контрольный орган - ревизионная комиссия. </w:t>
      </w:r>
      <w:r>
        <w:br/>
      </w:r>
      <w:r>
        <w:rPr>
          <w:rFonts w:ascii="Times New Roman"/>
          <w:b w:val="false"/>
          <w:i w:val="false"/>
          <w:color w:val="000000"/>
          <w:sz w:val="28"/>
        </w:rPr>
        <w:t xml:space="preserve">
      Сфера полномочий органов Компании определяется действующим законодательством Республики Казахстан, Уставом Компании, нормативно-распорядительными документами Компании. </w:t>
      </w:r>
      <w:r>
        <w:br/>
      </w:r>
      <w:r>
        <w:rPr>
          <w:rFonts w:ascii="Times New Roman"/>
          <w:b w:val="false"/>
          <w:i w:val="false"/>
          <w:color w:val="000000"/>
          <w:sz w:val="28"/>
        </w:rPr>
        <w:t xml:space="preserve">
      В состав Общества входят: Головной филиал Центральное диспетчерское управление (далее - ЦДУ) ЕЭС Казахстана (113 чел.), 9 филиалов межсистемных электрических сетей (далее - МЭС): Акмолинские (607 чел.), Актюбинские (200 чел.), Алматинские (403 чел.), Восточные (312 чел.), Западные (207 чел.), Сарбайские (452 чел.), Северные (404 чел.), Центральные (411 чел.), Шымкентские (429 чел.), сформированных по территориальному признаку, Представительство ОАО "KEGOC" в городе Астане (12 чел.) и Исполнительная дирекция (всего - 4324 чел.). </w:t>
      </w:r>
      <w:r>
        <w:br/>
      </w:r>
      <w:r>
        <w:rPr>
          <w:rFonts w:ascii="Times New Roman"/>
          <w:b w:val="false"/>
          <w:i w:val="false"/>
          <w:color w:val="000000"/>
          <w:sz w:val="28"/>
        </w:rPr>
        <w:t xml:space="preserve">
      Филиалы Компании являются обособленными структурными подразделениями Компании и осуществляют часть его функций, в том числе функции представительства. Филиалы не являются юридическими лицами, имеют текущие счета, финансируются Исполнительной дирекцией и свою производственную деятельность осуществляют на основании соответствующего положения о филиале, утвержденного Советом директоров Компании. Представительство также является обособленным структурным подразделением Компании и осуществляет функции представительства интересов ОАО "KEGOC", совершает от его имени сделки и иные правовые действия, имеет текущий счет, финансируется Исполнительной дирекцией, действует на основании положения о нем. Все филиалы и представительство Компании прошли учетную регистрацию в органах юстиции. </w:t>
      </w:r>
      <w:r>
        <w:br/>
      </w:r>
      <w:r>
        <w:rPr>
          <w:rFonts w:ascii="Times New Roman"/>
          <w:b w:val="false"/>
          <w:i w:val="false"/>
          <w:color w:val="000000"/>
          <w:sz w:val="28"/>
        </w:rPr>
        <w:t xml:space="preserve">
      В целях эффективного осуществления вспомогательных функций по обслуживанию деятельности Компании в 2001 году было создано учреждение "KEGOC-Сервис", учредителем является ОАО "KEGOC". </w:t>
      </w:r>
      <w:r>
        <w:br/>
      </w:r>
      <w:r>
        <w:rPr>
          <w:rFonts w:ascii="Times New Roman"/>
          <w:b w:val="false"/>
          <w:i w:val="false"/>
          <w:color w:val="000000"/>
          <w:sz w:val="28"/>
        </w:rPr>
        <w:t xml:space="preserve">
      С 1 апреля 2002 года в связи с исключением функций по охранной деятельности в Исполнительной дирекции реорганизован Департамент безопасности и из филиалов выведена численность персонала охраны. </w:t>
      </w:r>
      <w:r>
        <w:br/>
      </w:r>
      <w:r>
        <w:rPr>
          <w:rFonts w:ascii="Times New Roman"/>
          <w:b w:val="false"/>
          <w:i w:val="false"/>
          <w:color w:val="000000"/>
          <w:sz w:val="28"/>
        </w:rPr>
        <w:t xml:space="preserve">
      С 1 августа 2002 года в соответствии с решением Совета директоров (Протокол от 27 августа 2001 года N 4) и во исполнение решения Правления ОАО "KEGOC" (Протокол от 31 мая 2002 года N 4) проведена работа по оптимизации организационной структуры ОАО "KEGOC", сокращению расходов на содержание Исполнительной дирекции и филиалов, повышению качества информационного обеспечения, оперативно-диспетчерского и технологического управления ОАО "KEGOC". Выведены из состава Исполнительной дирекции Департамент информационных технологий и из состава филиалов - персонал служб СДТУ, АСДУ и ВТ и служб информатизации, на их базе создано учреждение "Энергоинформ", учредителем которого является "KEGOC". </w:t>
      </w:r>
      <w:r>
        <w:br/>
      </w:r>
      <w:r>
        <w:rPr>
          <w:rFonts w:ascii="Times New Roman"/>
          <w:b w:val="false"/>
          <w:i w:val="false"/>
          <w:color w:val="000000"/>
          <w:sz w:val="28"/>
        </w:rPr>
        <w:t xml:space="preserve">
      На основании утвержденных смет расходов созданных учреждений Общество осуществляет их ежемесячное финансирование. Кроме того, Общество утверждает годовую финансовую отчетность учреждений, разрабатывает обязательную для исполнения нормативную, финансовую, бухгалтерскую, техническую и организационно-распорядительную документацию, осуществляет непосредственный контроль над деятельностью учреждений. </w:t>
      </w:r>
      <w:r>
        <w:br/>
      </w:r>
      <w:r>
        <w:rPr>
          <w:rFonts w:ascii="Times New Roman"/>
          <w:b w:val="false"/>
          <w:i w:val="false"/>
          <w:color w:val="000000"/>
          <w:sz w:val="28"/>
        </w:rPr>
        <w:t xml:space="preserve">
      В соответствии с основными направлениями деятельности и с целью достижения наибольшей эффективности управления Обществом была выбрана структура центрального аппарата, состоящая из Руководства, 7-и департаментов, 6-и управлений, Центральной бухгалтерии, Канцелярии, Информационно-аналитического отдела, Службы безопасности. </w:t>
      </w:r>
    </w:p>
    <w:bookmarkStart w:name="z7" w:id="6"/>
    <w:p>
      <w:pPr>
        <w:spacing w:after="0"/>
        <w:ind w:left="0"/>
        <w:jc w:val="left"/>
      </w:pPr>
      <w:r>
        <w:rPr>
          <w:rFonts w:ascii="Times New Roman"/>
          <w:b/>
          <w:i w:val="false"/>
          <w:color w:val="000000"/>
        </w:rPr>
        <w:t xml:space="preserve"> 
Организационная структура Общества </w:t>
      </w:r>
    </w:p>
    <w:bookmarkEnd w:id="6"/>
    <w:p>
      <w:pPr>
        <w:spacing w:after="0"/>
        <w:ind w:left="0"/>
        <w:jc w:val="both"/>
      </w:pPr>
      <w:r>
        <w:rPr>
          <w:rFonts w:ascii="Times New Roman"/>
          <w:b w:val="false"/>
          <w:i w:val="false"/>
          <w:color w:val="000000"/>
          <w:sz w:val="28"/>
        </w:rPr>
        <w:t xml:space="preserve">___________________________      ___________________________________ </w:t>
      </w:r>
      <w:r>
        <w:br/>
      </w:r>
      <w:r>
        <w:rPr>
          <w:rFonts w:ascii="Times New Roman"/>
          <w:b w:val="false"/>
          <w:i w:val="false"/>
          <w:color w:val="000000"/>
          <w:sz w:val="28"/>
        </w:rPr>
        <w:t xml:space="preserve">
Общее собрание акционеров  |    |     Управляющий директор ОАО </w:t>
      </w:r>
      <w:r>
        <w:br/>
      </w:r>
      <w:r>
        <w:rPr>
          <w:rFonts w:ascii="Times New Roman"/>
          <w:b w:val="false"/>
          <w:i w:val="false"/>
          <w:color w:val="000000"/>
          <w:sz w:val="28"/>
        </w:rPr>
        <w:t xml:space="preserve">
___________________________|    |  "KEGOC" в г. Астане, Советники, </w:t>
      </w:r>
      <w:r>
        <w:br/>
      </w:r>
      <w:r>
        <w:rPr>
          <w:rFonts w:ascii="Times New Roman"/>
          <w:b w:val="false"/>
          <w:i w:val="false"/>
          <w:color w:val="000000"/>
          <w:sz w:val="28"/>
        </w:rPr>
        <w:t xml:space="preserve">
            |                   | Управление тех. контроля и охраны </w:t>
      </w:r>
      <w:r>
        <w:br/>
      </w:r>
      <w:r>
        <w:rPr>
          <w:rFonts w:ascii="Times New Roman"/>
          <w:b w:val="false"/>
          <w:i w:val="false"/>
          <w:color w:val="000000"/>
          <w:sz w:val="28"/>
        </w:rPr>
        <w:t xml:space="preserve">
___________________________    -|  труда, Управление по работе с </w:t>
      </w:r>
      <w:r>
        <w:br/>
      </w:r>
      <w:r>
        <w:rPr>
          <w:rFonts w:ascii="Times New Roman"/>
          <w:b w:val="false"/>
          <w:i w:val="false"/>
          <w:color w:val="000000"/>
          <w:sz w:val="28"/>
        </w:rPr>
        <w:t xml:space="preserve">
  Совет директоров         |  | |           персоналом, </w:t>
      </w:r>
      <w:r>
        <w:br/>
      </w:r>
      <w:r>
        <w:rPr>
          <w:rFonts w:ascii="Times New Roman"/>
          <w:b w:val="false"/>
          <w:i w:val="false"/>
          <w:color w:val="000000"/>
          <w:sz w:val="28"/>
        </w:rPr>
        <w:t xml:space="preserve">
___________________________|  | |     Юридическое управление, </w:t>
      </w:r>
      <w:r>
        <w:br/>
      </w:r>
      <w:r>
        <w:rPr>
          <w:rFonts w:ascii="Times New Roman"/>
          <w:b w:val="false"/>
          <w:i w:val="false"/>
          <w:color w:val="000000"/>
          <w:sz w:val="28"/>
        </w:rPr>
        <w:t xml:space="preserve">
            |                 | |         Управление аудита </w:t>
      </w:r>
      <w:r>
        <w:br/>
      </w:r>
      <w:r>
        <w:rPr>
          <w:rFonts w:ascii="Times New Roman"/>
          <w:b w:val="false"/>
          <w:i w:val="false"/>
          <w:color w:val="000000"/>
          <w:sz w:val="28"/>
        </w:rPr>
        <w:t xml:space="preserve">
___________________________   | ___________________________________ </w:t>
      </w:r>
      <w:r>
        <w:br/>
      </w:r>
      <w:r>
        <w:rPr>
          <w:rFonts w:ascii="Times New Roman"/>
          <w:b w:val="false"/>
          <w:i w:val="false"/>
          <w:color w:val="000000"/>
          <w:sz w:val="28"/>
        </w:rPr>
        <w:t xml:space="preserve">
      Президент            |  |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|_________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  _____________      ______________   _______________ </w:t>
      </w:r>
      <w:r>
        <w:br/>
      </w:r>
      <w:r>
        <w:rPr>
          <w:rFonts w:ascii="Times New Roman"/>
          <w:b w:val="false"/>
          <w:i w:val="false"/>
          <w:color w:val="000000"/>
          <w:sz w:val="28"/>
        </w:rPr>
        <w:t xml:space="preserve">
Вице-президент||  Вице-     |     |Вице-президент|  |Вице-президент </w:t>
      </w:r>
      <w:r>
        <w:br/>
      </w:r>
      <w:r>
        <w:rPr>
          <w:rFonts w:ascii="Times New Roman"/>
          <w:b w:val="false"/>
          <w:i w:val="false"/>
          <w:color w:val="000000"/>
          <w:sz w:val="28"/>
        </w:rPr>
        <w:t xml:space="preserve">
 по развитию  ||президент по|     | по экономике |_ |по безопасности </w:t>
      </w:r>
      <w:r>
        <w:br/>
      </w:r>
      <w:r>
        <w:rPr>
          <w:rFonts w:ascii="Times New Roman"/>
          <w:b w:val="false"/>
          <w:i w:val="false"/>
          <w:color w:val="000000"/>
          <w:sz w:val="28"/>
        </w:rPr>
        <w:t xml:space="preserve">
______________||эксплуатации|_    |______________| ||  и связям с </w:t>
      </w:r>
      <w:r>
        <w:br/>
      </w:r>
      <w:r>
        <w:rPr>
          <w:rFonts w:ascii="Times New Roman"/>
          <w:b w:val="false"/>
          <w:i w:val="false"/>
          <w:color w:val="000000"/>
          <w:sz w:val="28"/>
        </w:rPr>
        <w:t xml:space="preserve">
  |            |____________| |         |          ||общественностью </w:t>
      </w:r>
      <w:r>
        <w:br/>
      </w:r>
      <w:r>
        <w:rPr>
          <w:rFonts w:ascii="Times New Roman"/>
          <w:b w:val="false"/>
          <w:i w:val="false"/>
          <w:color w:val="000000"/>
          <w:sz w:val="28"/>
        </w:rPr>
        <w:t xml:space="preserve">
  |                   |       |         |          |________________ </w:t>
      </w:r>
      <w:r>
        <w:br/>
      </w:r>
      <w:r>
        <w:rPr>
          <w:rFonts w:ascii="Times New Roman"/>
          <w:b w:val="false"/>
          <w:i w:val="false"/>
          <w:color w:val="000000"/>
          <w:sz w:val="28"/>
        </w:rPr>
        <w:t xml:space="preserve">
  |             _____________ |     _____________  |         | </w:t>
      </w:r>
      <w:r>
        <w:br/>
      </w:r>
      <w:r>
        <w:rPr>
          <w:rFonts w:ascii="Times New Roman"/>
          <w:b w:val="false"/>
          <w:i w:val="false"/>
          <w:color w:val="000000"/>
          <w:sz w:val="28"/>
        </w:rPr>
        <w:t xml:space="preserve">
  |            | Технический ||    |Коммерческий|  |         | </w:t>
      </w:r>
      <w:r>
        <w:br/>
      </w:r>
      <w:r>
        <w:rPr>
          <w:rFonts w:ascii="Times New Roman"/>
          <w:b w:val="false"/>
          <w:i w:val="false"/>
          <w:color w:val="000000"/>
          <w:sz w:val="28"/>
        </w:rPr>
        <w:t xml:space="preserve">
  |            |  директор   ||   _|  директор  |  |         | </w:t>
      </w:r>
      <w:r>
        <w:br/>
      </w:r>
      <w:r>
        <w:rPr>
          <w:rFonts w:ascii="Times New Roman"/>
          <w:b w:val="false"/>
          <w:i w:val="false"/>
          <w:color w:val="000000"/>
          <w:sz w:val="28"/>
        </w:rPr>
        <w:t xml:space="preserve">
  |            |_____________ |  | |____________|  |         | </w:t>
      </w:r>
      <w:r>
        <w:br/>
      </w:r>
      <w:r>
        <w:rPr>
          <w:rFonts w:ascii="Times New Roman"/>
          <w:b w:val="false"/>
          <w:i w:val="false"/>
          <w:color w:val="000000"/>
          <w:sz w:val="28"/>
        </w:rPr>
        <w:t xml:space="preserve">
  |            ______|        |  |      |          |         | </w:t>
      </w:r>
      <w:r>
        <w:br/>
      </w:r>
      <w:r>
        <w:rPr>
          <w:rFonts w:ascii="Times New Roman"/>
          <w:b w:val="false"/>
          <w:i w:val="false"/>
          <w:color w:val="000000"/>
          <w:sz w:val="28"/>
        </w:rPr>
        <w:t xml:space="preserve">
____________  | _____|_______ |  |  ______________ | ______________ </w:t>
      </w:r>
      <w:r>
        <w:br/>
      </w:r>
      <w:r>
        <w:rPr>
          <w:rFonts w:ascii="Times New Roman"/>
          <w:b w:val="false"/>
          <w:i w:val="false"/>
          <w:color w:val="000000"/>
          <w:sz w:val="28"/>
        </w:rPr>
        <w:t xml:space="preserve">
Департамент | | |Департамент ||  | | Департамент | | | Канцелярия </w:t>
      </w:r>
      <w:r>
        <w:br/>
      </w:r>
      <w:r>
        <w:rPr>
          <w:rFonts w:ascii="Times New Roman"/>
          <w:b w:val="false"/>
          <w:i w:val="false"/>
          <w:color w:val="000000"/>
          <w:sz w:val="28"/>
        </w:rPr>
        <w:t xml:space="preserve">
управления  | | |эксплуатации||  | |   продаж,   | | |Информационно- </w:t>
      </w:r>
      <w:r>
        <w:br/>
      </w:r>
      <w:r>
        <w:rPr>
          <w:rFonts w:ascii="Times New Roman"/>
          <w:b w:val="false"/>
          <w:i w:val="false"/>
          <w:color w:val="000000"/>
          <w:sz w:val="28"/>
        </w:rPr>
        <w:t xml:space="preserve">
проектами,  | | |____________||  | | Департамент | | |аналитический </w:t>
      </w:r>
      <w:r>
        <w:br/>
      </w:r>
      <w:r>
        <w:rPr>
          <w:rFonts w:ascii="Times New Roman"/>
          <w:b w:val="false"/>
          <w:i w:val="false"/>
          <w:color w:val="000000"/>
          <w:sz w:val="28"/>
        </w:rPr>
        <w:t xml:space="preserve">
Департамент | |               |  | |   закупок,  | | |отдел, Служба </w:t>
      </w:r>
      <w:r>
        <w:br/>
      </w:r>
      <w:r>
        <w:rPr>
          <w:rFonts w:ascii="Times New Roman"/>
          <w:b w:val="false"/>
          <w:i w:val="false"/>
          <w:color w:val="000000"/>
          <w:sz w:val="28"/>
        </w:rPr>
        <w:t xml:space="preserve">
 развития   | |               |  | | Управления  | | |безопасности, </w:t>
      </w:r>
      <w:r>
        <w:br/>
      </w:r>
      <w:r>
        <w:rPr>
          <w:rFonts w:ascii="Times New Roman"/>
          <w:b w:val="false"/>
          <w:i w:val="false"/>
          <w:color w:val="000000"/>
          <w:sz w:val="28"/>
        </w:rPr>
        <w:t xml:space="preserve">
____________| |               |  | |  клиринга   | | | Учреждение </w:t>
      </w:r>
      <w:r>
        <w:br/>
      </w:r>
      <w:r>
        <w:rPr>
          <w:rFonts w:ascii="Times New Roman"/>
          <w:b w:val="false"/>
          <w:i w:val="false"/>
          <w:color w:val="000000"/>
          <w:sz w:val="28"/>
        </w:rPr>
        <w:t xml:space="preserve">
  |           |               |  | |_____________| | |"KEGOC-СЕРВИС" </w:t>
      </w:r>
      <w:r>
        <w:br/>
      </w:r>
      <w:r>
        <w:rPr>
          <w:rFonts w:ascii="Times New Roman"/>
          <w:b w:val="false"/>
          <w:i w:val="false"/>
          <w:color w:val="000000"/>
          <w:sz w:val="28"/>
        </w:rPr>
        <w:t xml:space="preserve">
  |           |               |  |                 | |______________ </w:t>
      </w:r>
      <w:r>
        <w:br/>
      </w:r>
      <w:r>
        <w:rPr>
          <w:rFonts w:ascii="Times New Roman"/>
          <w:b w:val="false"/>
          <w:i w:val="false"/>
          <w:color w:val="000000"/>
          <w:sz w:val="28"/>
        </w:rPr>
        <w:t xml:space="preserve">
  |           |               |  |         ________| </w:t>
      </w:r>
      <w:r>
        <w:br/>
      </w:r>
      <w:r>
        <w:rPr>
          <w:rFonts w:ascii="Times New Roman"/>
          <w:b w:val="false"/>
          <w:i w:val="false"/>
          <w:color w:val="000000"/>
          <w:sz w:val="28"/>
        </w:rPr>
        <w:t xml:space="preserve">
__|_________  | ____________  |  |  ______|______ </w:t>
      </w:r>
      <w:r>
        <w:br/>
      </w:r>
      <w:r>
        <w:rPr>
          <w:rFonts w:ascii="Times New Roman"/>
          <w:b w:val="false"/>
          <w:i w:val="false"/>
          <w:color w:val="000000"/>
          <w:sz w:val="28"/>
        </w:rPr>
        <w:t xml:space="preserve">
Департамент | | |Учреждение | |  |  | Финансовое | </w:t>
      </w:r>
      <w:r>
        <w:br/>
      </w:r>
      <w:r>
        <w:rPr>
          <w:rFonts w:ascii="Times New Roman"/>
          <w:b w:val="false"/>
          <w:i w:val="false"/>
          <w:color w:val="000000"/>
          <w:sz w:val="28"/>
        </w:rPr>
        <w:t xml:space="preserve">
модернизации| | |"Энерго-   | |  |  |управление, | </w:t>
      </w:r>
      <w:r>
        <w:br/>
      </w:r>
      <w:r>
        <w:rPr>
          <w:rFonts w:ascii="Times New Roman"/>
          <w:b w:val="false"/>
          <w:i w:val="false"/>
          <w:color w:val="000000"/>
          <w:sz w:val="28"/>
        </w:rPr>
        <w:t xml:space="preserve">
и капиталь- | | | информ"   |_|  |  |Центральная | </w:t>
      </w:r>
      <w:r>
        <w:br/>
      </w:r>
      <w:r>
        <w:rPr>
          <w:rFonts w:ascii="Times New Roman"/>
          <w:b w:val="false"/>
          <w:i w:val="false"/>
          <w:color w:val="000000"/>
          <w:sz w:val="28"/>
        </w:rPr>
        <w:t xml:space="preserve">
ного строи- | | |___________| |  |  |бухгалтерия,| </w:t>
      </w:r>
      <w:r>
        <w:br/>
      </w:r>
      <w:r>
        <w:rPr>
          <w:rFonts w:ascii="Times New Roman"/>
          <w:b w:val="false"/>
          <w:i w:val="false"/>
          <w:color w:val="000000"/>
          <w:sz w:val="28"/>
        </w:rPr>
        <w:t xml:space="preserve">
тельства,   |_|               |  |  |Департамент | </w:t>
      </w:r>
      <w:r>
        <w:br/>
      </w:r>
      <w:r>
        <w:rPr>
          <w:rFonts w:ascii="Times New Roman"/>
          <w:b w:val="false"/>
          <w:i w:val="false"/>
          <w:color w:val="000000"/>
          <w:sz w:val="28"/>
        </w:rPr>
        <w:t xml:space="preserve">
ГФ ЦДУ ЕЭС  |   ___________   |  |  |планирования| </w:t>
      </w:r>
      <w:r>
        <w:br/>
      </w:r>
      <w:r>
        <w:rPr>
          <w:rFonts w:ascii="Times New Roman"/>
          <w:b w:val="false"/>
          <w:i w:val="false"/>
          <w:color w:val="000000"/>
          <w:sz w:val="28"/>
        </w:rPr>
        <w:t xml:space="preserve">
Казахстана  |  |Филиалы МЭС|_ |  |  | и экономи- | </w:t>
      </w:r>
      <w:r>
        <w:br/>
      </w:r>
      <w:r>
        <w:rPr>
          <w:rFonts w:ascii="Times New Roman"/>
          <w:b w:val="false"/>
          <w:i w:val="false"/>
          <w:color w:val="000000"/>
          <w:sz w:val="28"/>
        </w:rPr>
        <w:t xml:space="preserve">
____________   |___________|     |  |  ческого   | </w:t>
      </w:r>
      <w:r>
        <w:br/>
      </w:r>
      <w:r>
        <w:rPr>
          <w:rFonts w:ascii="Times New Roman"/>
          <w:b w:val="false"/>
          <w:i w:val="false"/>
          <w:color w:val="000000"/>
          <w:sz w:val="28"/>
        </w:rPr>
        <w:t xml:space="preserve">
                       |_________|  |  анализа   | </w:t>
      </w:r>
      <w:r>
        <w:br/>
      </w: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xml:space="preserve">      Эффективность и правильность выбранной структуры управления обеспечили получение Обществом чистого дохода по итогам 2001-2002 годов. 21 октября 2002 года международным кредитным рейтинговым агентством "Standard &amp; Poor </w:t>
      </w:r>
      <w:r>
        <w:rPr>
          <w:rFonts w:ascii="Times New Roman"/>
          <w:b w:val="false"/>
          <w:i w:val="false"/>
          <w:color w:val="000000"/>
          <w:vertAlign w:val="superscript"/>
        </w:rPr>
        <w:t xml:space="preserve">, </w:t>
      </w:r>
      <w:r>
        <w:rPr>
          <w:rFonts w:ascii="Times New Roman"/>
          <w:b w:val="false"/>
          <w:i w:val="false"/>
          <w:color w:val="000000"/>
          <w:sz w:val="28"/>
        </w:rPr>
        <w:t xml:space="preserve">s" Обществу подтвержден кредитный рейтинг ВВ, прогноз рейтинга пересмотрен на "Позитивный". </w:t>
      </w:r>
      <w:r>
        <w:br/>
      </w:r>
      <w:r>
        <w:rPr>
          <w:rFonts w:ascii="Times New Roman"/>
          <w:b w:val="false"/>
          <w:i w:val="false"/>
          <w:color w:val="000000"/>
          <w:sz w:val="28"/>
        </w:rPr>
        <w:t xml:space="preserve">
      Постановлением Национального Банка Республики Казахстан от 2 сентября 2002 года N 343 Общество включено в список первоклассных эмитентов векселей сроком на один год. </w:t>
      </w:r>
    </w:p>
    <w:bookmarkStart w:name="z8" w:id="7"/>
    <w:p>
      <w:pPr>
        <w:spacing w:after="0"/>
        <w:ind w:left="0"/>
        <w:jc w:val="left"/>
      </w:pPr>
      <w:r>
        <w:rPr>
          <w:rFonts w:ascii="Times New Roman"/>
          <w:b/>
          <w:i w:val="false"/>
          <w:color w:val="000000"/>
        </w:rPr>
        <w:t xml:space="preserve"> 
1.2. Анализ рынка </w:t>
      </w:r>
    </w:p>
    <w:bookmarkEnd w:id="7"/>
    <w:p>
      <w:pPr>
        <w:spacing w:after="0"/>
        <w:ind w:left="0"/>
        <w:jc w:val="both"/>
      </w:pPr>
      <w:r>
        <w:rPr>
          <w:rFonts w:ascii="Times New Roman"/>
          <w:b w:val="false"/>
          <w:i w:val="false"/>
          <w:color w:val="000000"/>
          <w:sz w:val="28"/>
        </w:rPr>
        <w:t xml:space="preserve">      В 2002 году объем потребления электроэнергии в целом по республике составил 58,05 млрд. кВт.ч, что на 2,5% больше уровня 2001 года. Значительная часть потребленной электроэнергии (99,2%) произведена собственными электрическими станциями Республики Казахстан. </w:t>
      </w:r>
      <w:r>
        <w:br/>
      </w:r>
      <w:r>
        <w:rPr>
          <w:rFonts w:ascii="Times New Roman"/>
          <w:b w:val="false"/>
          <w:i w:val="false"/>
          <w:color w:val="000000"/>
          <w:sz w:val="28"/>
        </w:rPr>
        <w:t xml:space="preserve">
      Объем передачи электроэнергии по сетям Общества в 2002 году составил 40,9% от общего потребления в Республике Казахстан, что на 3,4 пункта ниже показателя 2001 года. Снижение доли объема передачи электроэнергии по сетям межрегионального уровня в общем объеме потребления по республике связано с увеличением выработки электроэнергии станциями, обеспечивающими электроснабжение потребителей без выхода на сети Общества. </w:t>
      </w:r>
      <w:r>
        <w:br/>
      </w:r>
      <w:r>
        <w:rPr>
          <w:rFonts w:ascii="Times New Roman"/>
          <w:b w:val="false"/>
          <w:i w:val="false"/>
          <w:color w:val="000000"/>
          <w:sz w:val="28"/>
        </w:rPr>
        <w:t xml:space="preserve">
      Объем производства электроэнергии по Казахстану в 2002 году увеличился на 2,95 млрд. кВт.ч, или на 5,3%, по сравнению с 2001 годом и составил 58,2 млрд. кВт.ч. Увеличение выработки электроэнергии произошло по всем трем зонам республики (Северной, Западной и Южной). </w:t>
      </w:r>
      <w:r>
        <w:br/>
      </w:r>
      <w:r>
        <w:rPr>
          <w:rFonts w:ascii="Times New Roman"/>
          <w:b w:val="false"/>
          <w:i w:val="false"/>
          <w:color w:val="000000"/>
          <w:sz w:val="28"/>
        </w:rPr>
        <w:t xml:space="preserve">
      Объем импортируемой электроэнергии в 2002 году составил 2391,4 млн. кВт.ч, что на 34,0% меньше, чем за прошлый год. Импортэлектроэнергии уменьшился как из России (на 605,2 млн.кВт.ч), так и из Центральной Азии (на 639,4 млн. кВт.ч). </w:t>
      </w:r>
      <w:r>
        <w:br/>
      </w:r>
      <w:r>
        <w:rPr>
          <w:rFonts w:ascii="Times New Roman"/>
          <w:b w:val="false"/>
          <w:i w:val="false"/>
          <w:color w:val="000000"/>
          <w:sz w:val="28"/>
        </w:rPr>
        <w:t xml:space="preserve">
      Экспорт электроэнергии в Россию в 2002 году увеличился на 14,0% и составил 2521,9 млн. кВт.ч. Увеличение экспортных поставок электроэнергии достигнуто благодаря предоставлению значительных скидок с тарифа на передачу электрической энергии по сетям Общества в Российскую Федерацию. </w:t>
      </w:r>
      <w:r>
        <w:br/>
      </w:r>
      <w:r>
        <w:rPr>
          <w:rFonts w:ascii="Times New Roman"/>
          <w:b w:val="false"/>
          <w:i w:val="false"/>
          <w:color w:val="000000"/>
          <w:sz w:val="28"/>
        </w:rPr>
        <w:t xml:space="preserve">
      В 2002 году впервые достигнуто положительное сальдо экспорта над импортом электрической энергии, величина которого составила 130,5 млн. кВт.ч. Данный факт связан с осуществлением экспортных поставок электроэнергии из Казахстана в РФ, а также увеличением объемов передачи от северных энергоисточников потребителям юга страны, снизившем объем электроэнергии, импортируемой из стран Центральной Азии. </w:t>
      </w:r>
      <w:r>
        <w:br/>
      </w:r>
      <w:r>
        <w:rPr>
          <w:rFonts w:ascii="Times New Roman"/>
          <w:b w:val="false"/>
          <w:i w:val="false"/>
          <w:color w:val="000000"/>
          <w:sz w:val="28"/>
        </w:rPr>
        <w:t xml:space="preserve">
      В 2003 году объем потребления электроэнергии по республике планируется в размере 61,6 млрд. кВт.ч, что выше уровня 2002 года на 6,0%. Доля объемов передачи электроэнергии по сетям Общества от общего потребления по Республике Казахстан сохранится на уровне 2002 года и составит 41,0%. </w:t>
      </w:r>
      <w:r>
        <w:br/>
      </w:r>
      <w:r>
        <w:rPr>
          <w:rFonts w:ascii="Times New Roman"/>
          <w:b w:val="false"/>
          <w:i w:val="false"/>
          <w:color w:val="000000"/>
          <w:sz w:val="28"/>
        </w:rPr>
        <w:t xml:space="preserve">
      Объем производства электрической энергии собственными электростанциями Казахстана в 2003 году составит 63,3 млрд. кВт.ч, что на 8,8% больше, чем в 2002 году. </w:t>
      </w:r>
      <w:r>
        <w:br/>
      </w:r>
      <w:r>
        <w:rPr>
          <w:rFonts w:ascii="Times New Roman"/>
          <w:b w:val="false"/>
          <w:i w:val="false"/>
          <w:color w:val="000000"/>
          <w:sz w:val="28"/>
        </w:rPr>
        <w:t xml:space="preserve">
      Услуги по передаче электрической энергии и технической диспетчеризации, оказываемые Обществом, относятся к сфере естественной монополии. В соответствии с действующим законодательством Общество включено в Государственный регистр субъектов естественной монополии. </w:t>
      </w:r>
      <w:r>
        <w:br/>
      </w:r>
      <w:r>
        <w:rPr>
          <w:rFonts w:ascii="Times New Roman"/>
          <w:b w:val="false"/>
          <w:i w:val="false"/>
          <w:color w:val="000000"/>
          <w:sz w:val="28"/>
        </w:rPr>
        <w:t xml:space="preserve">
      С 21 апреля 2003 года ОАО "KEGOC" включено в Государственный реестр субъектов рынка, занимающих доминирующее (монопольное) положение на определенном товарном рынке, как поставщик услуг по регулированию электрической мощности (приказы АРЕМ и ЗК от 21.04.03 N 106-ОД и от 12.06.03 N 153-ОД). </w:t>
      </w:r>
      <w:r>
        <w:br/>
      </w:r>
      <w:r>
        <w:rPr>
          <w:rFonts w:ascii="Times New Roman"/>
          <w:b w:val="false"/>
          <w:i w:val="false"/>
          <w:color w:val="000000"/>
          <w:sz w:val="28"/>
        </w:rPr>
        <w:t xml:space="preserve">
      Наиболее крупными потребителями услуг Общества, осуществляющими передачу более одного млрд. кВт.ч в год являются: ОАО "Корпорация Казахмыс", ОАО "ССГПО", РГП "Казахстан Темир Жолы", ТОО "Казфосфат", ОАО "Казцинк", а также ТОО "AES Экибастуз" и АО "Экибастузская ГРЭС-2", экспортирующие электроэнергию в Российскую Федерацию. </w:t>
      </w:r>
    </w:p>
    <w:bookmarkStart w:name="z9" w:id="8"/>
    <w:p>
      <w:pPr>
        <w:spacing w:after="0"/>
        <w:ind w:left="0"/>
        <w:jc w:val="left"/>
      </w:pPr>
      <w:r>
        <w:rPr>
          <w:rFonts w:ascii="Times New Roman"/>
          <w:b/>
          <w:i w:val="false"/>
          <w:color w:val="000000"/>
        </w:rPr>
        <w:t xml:space="preserve"> 
1.3. Анализ производственно-финансовой деятельности </w:t>
      </w:r>
      <w:r>
        <w:br/>
      </w:r>
      <w:r>
        <w:rPr>
          <w:rFonts w:ascii="Times New Roman"/>
          <w:b/>
          <w:i w:val="false"/>
          <w:color w:val="000000"/>
        </w:rPr>
        <w:t xml:space="preserve">
Общества за 2001-2003 годы </w:t>
      </w:r>
    </w:p>
    <w:bookmarkEnd w:id="8"/>
    <w:p>
      <w:pPr>
        <w:spacing w:after="0"/>
        <w:ind w:left="0"/>
        <w:jc w:val="both"/>
      </w:pPr>
      <w:r>
        <w:rPr>
          <w:rFonts w:ascii="Times New Roman"/>
          <w:b w:val="false"/>
          <w:i w:val="false"/>
          <w:color w:val="000000"/>
          <w:sz w:val="28"/>
        </w:rPr>
        <w:t xml:space="preserve">      В 2002 году объемы передачи электроэнергии по сетям Общества по сравнению с 2001 годом снизились на 5,3% и составили 23,8 млрд. кВт.ч. Снижение объема передачи электроэнергии по сетям Общества связано с переходом потребителей южных регионов республики на электроснабжение по сетям региональной электросетевой компании в период работы ЖГРЭС, изменением схем электроснабжения, а также строительством некоторыми потребителями услуг Общества собственных ЛЭП, шунтирующих НЭС. </w:t>
      </w:r>
      <w:r>
        <w:br/>
      </w:r>
      <w:r>
        <w:rPr>
          <w:rFonts w:ascii="Times New Roman"/>
          <w:b w:val="false"/>
          <w:i w:val="false"/>
          <w:color w:val="000000"/>
          <w:sz w:val="28"/>
        </w:rPr>
        <w:t xml:space="preserve">
      В 2003 году объем услуг по передаче электроэнергии ожидается в размере 25,4 млрд. кВт.ч, или на 6,7% больше уровня 2002 года. Данный рост обусловлен увеличением экспортных поставок электроэнергии из Казахстана в Российскую Федерацию от северных станций с предоставлением скидок с тарифа на услуги по передаче электроэнергии по сетям Общества. Учитывая данный факт, объем услуг по передаче электроэнергии по сетям Общества, оплачиваемый по полному тарифу, составит 21,1 млрд. кВт.ч, что на 2,0% ниже соответствующего показателя 2002 года. Данное снижение объема передачи связано с ростом выработки электроэнергии станциями, обеспечивающими электроснабжение потребителей без выхода на электрические сети Общества. </w:t>
      </w:r>
      <w:r>
        <w:br/>
      </w:r>
      <w:r>
        <w:rPr>
          <w:rFonts w:ascii="Times New Roman"/>
          <w:b w:val="false"/>
          <w:i w:val="false"/>
          <w:color w:val="000000"/>
          <w:sz w:val="28"/>
        </w:rPr>
        <w:t xml:space="preserve">
      Объем услуг по технической диспетчеризации за 2002 год составил 49,5 млрд. кВт.ч, что соответствует уровню 2001 года. В 2003 году ожидаемый объем услуг по технической диспетчеризации составляет 54,0 млрд. кВт.ч, или на 9,1% выше уровня 2002 года. </w:t>
      </w:r>
      <w:r>
        <w:br/>
      </w:r>
      <w:r>
        <w:rPr>
          <w:rFonts w:ascii="Times New Roman"/>
          <w:b w:val="false"/>
          <w:i w:val="false"/>
          <w:color w:val="000000"/>
          <w:sz w:val="28"/>
        </w:rPr>
        <w:t xml:space="preserve">
      В 2002 году доход от основной деятельности составил 12599,3 млн.тенге, что на 1146,3 млн. тенге больше уровня 2001 года (на 10,0%), в том числе, по видам услуг: </w:t>
      </w:r>
      <w:r>
        <w:br/>
      </w:r>
      <w:r>
        <w:rPr>
          <w:rFonts w:ascii="Times New Roman"/>
          <w:b w:val="false"/>
          <w:i w:val="false"/>
          <w:color w:val="000000"/>
          <w:sz w:val="28"/>
        </w:rPr>
        <w:t xml:space="preserve">
      - по передаче электроэнергии - 10388,7 млн. тенге; </w:t>
      </w:r>
      <w:r>
        <w:br/>
      </w:r>
      <w:r>
        <w:rPr>
          <w:rFonts w:ascii="Times New Roman"/>
          <w:b w:val="false"/>
          <w:i w:val="false"/>
          <w:color w:val="000000"/>
          <w:sz w:val="28"/>
        </w:rPr>
        <w:t xml:space="preserve">
      - по технической диспетчеризации - 1435,8 млн. тенге; </w:t>
      </w:r>
      <w:r>
        <w:br/>
      </w:r>
      <w:r>
        <w:rPr>
          <w:rFonts w:ascii="Times New Roman"/>
          <w:b w:val="false"/>
          <w:i w:val="false"/>
          <w:color w:val="000000"/>
          <w:sz w:val="28"/>
        </w:rPr>
        <w:t xml:space="preserve">
      - по регулированию мощности - 774,8 млн. тенге. </w:t>
      </w:r>
      <w:r>
        <w:br/>
      </w:r>
      <w:r>
        <w:rPr>
          <w:rFonts w:ascii="Times New Roman"/>
          <w:b w:val="false"/>
          <w:i w:val="false"/>
          <w:color w:val="000000"/>
          <w:sz w:val="28"/>
        </w:rPr>
        <w:t xml:space="preserve">
      Рост дохода от основной деятельности Общества связан с применением тарифа, включающего затраты на приобретение электроэнергии для компенсации технологического расхода электроэнергии в сетях межрегионального уровня в течение года. В 2003 году доходы Общества от основной деятельности ожидаются в размере 14329,7 млн. тенге, что на 13,7% больше уровня 2002 года, в том числе: </w:t>
      </w:r>
      <w:r>
        <w:br/>
      </w:r>
      <w:r>
        <w:rPr>
          <w:rFonts w:ascii="Times New Roman"/>
          <w:b w:val="false"/>
          <w:i w:val="false"/>
          <w:color w:val="000000"/>
          <w:sz w:val="28"/>
        </w:rPr>
        <w:t xml:space="preserve">
      - по передаче электроэнергии - 11181,2 млн. тенге (на 7,6% больше уровня 2002 года); </w:t>
      </w:r>
      <w:r>
        <w:br/>
      </w:r>
      <w:r>
        <w:rPr>
          <w:rFonts w:ascii="Times New Roman"/>
          <w:b w:val="false"/>
          <w:i w:val="false"/>
          <w:color w:val="000000"/>
          <w:sz w:val="28"/>
        </w:rPr>
        <w:t xml:space="preserve">
      - по технической диспетчеризации - 2499,5 млн. тенге (на 13,7% больше, чем в 2002 году); </w:t>
      </w:r>
      <w:r>
        <w:br/>
      </w:r>
      <w:r>
        <w:rPr>
          <w:rFonts w:ascii="Times New Roman"/>
          <w:b w:val="false"/>
          <w:i w:val="false"/>
          <w:color w:val="000000"/>
          <w:sz w:val="28"/>
        </w:rPr>
        <w:t xml:space="preserve">
      - по регулированию мощности - 649,0 млн. тенге. </w:t>
      </w:r>
      <w:r>
        <w:br/>
      </w:r>
      <w:r>
        <w:rPr>
          <w:rFonts w:ascii="Times New Roman"/>
          <w:b w:val="false"/>
          <w:i w:val="false"/>
          <w:color w:val="000000"/>
          <w:sz w:val="28"/>
        </w:rPr>
        <w:t xml:space="preserve">
      Увеличение доходов от основной деятельности в 2003 году по отношению к 2002 году связано с утверждением с 01.01.03 новых ставок тарифа на услуги Общества. </w:t>
      </w:r>
      <w:r>
        <w:br/>
      </w:r>
      <w:r>
        <w:rPr>
          <w:rFonts w:ascii="Times New Roman"/>
          <w:b w:val="false"/>
          <w:i w:val="false"/>
          <w:color w:val="000000"/>
          <w:sz w:val="28"/>
        </w:rPr>
        <w:t xml:space="preserve">
      В 2002 году расходы Общества по основной деятельности составили 12164,8 млн. тенге с увеличением по сравнению с 2001 годом на 8,7%, связанным с ростом затрат на эксплуатацию и приобретением электроэнергии для компенсации технологического расхода электроэнергии в межрегиональных сетях в течение года (в 2001 году покупка электроэнергии осуществлялась с 1 июля). </w:t>
      </w:r>
      <w:r>
        <w:br/>
      </w:r>
      <w:r>
        <w:rPr>
          <w:rFonts w:ascii="Times New Roman"/>
          <w:b w:val="false"/>
          <w:i w:val="false"/>
          <w:color w:val="000000"/>
          <w:sz w:val="28"/>
        </w:rPr>
        <w:t xml:space="preserve">
      Доходы по неосновной деятельности в 2002 году получены в сумме 2559,8 млн. тенге: в том числе, за счет реализации электроэнергии Жамбылской ГРЭС (ЖГРЭС) 1389,9 млн. тенге, реализации основных средств и товарно-материальных ценностей - 174,6 млн. тенге, услуг по резервированию электрической мощности - 104,6 млн. тенге, вознаграждения по депозитам и ценным бумагам - 86,2 млн. тенге, начисления процентов на остатки денежных средств - 20,3 млн. тенге. </w:t>
      </w:r>
      <w:r>
        <w:br/>
      </w:r>
      <w:r>
        <w:rPr>
          <w:rFonts w:ascii="Times New Roman"/>
          <w:b w:val="false"/>
          <w:i w:val="false"/>
          <w:color w:val="000000"/>
          <w:sz w:val="28"/>
        </w:rPr>
        <w:t xml:space="preserve">
      Расходы по неосновной деятельности в 2002 году составили 2651,3 млн. тенге, что в 1,6 раза выше уровня 2001 года, из них: расходы, связанные с осуществлением функций оператора ЖГРЭС на сумму 1389,9 млн. тенге; списанием основных средств и незавершенного строительства - 1230,3 млн. тенге; благотворительной и спонсорской помощью - 5,2 млн. тенге. </w:t>
      </w:r>
      <w:r>
        <w:br/>
      </w:r>
      <w:r>
        <w:rPr>
          <w:rFonts w:ascii="Times New Roman"/>
          <w:b w:val="false"/>
          <w:i w:val="false"/>
          <w:color w:val="000000"/>
          <w:sz w:val="28"/>
        </w:rPr>
        <w:t xml:space="preserve">
      В результате признания ОАО "ГАК Узбекэнерго" долга за оказанные услуги по регулированию мощности финансовый результат Общества за 2001 год был скорректирован, и составил 318,81 млн. тенге. </w:t>
      </w:r>
      <w:r>
        <w:br/>
      </w:r>
      <w:r>
        <w:rPr>
          <w:rFonts w:ascii="Times New Roman"/>
          <w:b w:val="false"/>
          <w:i w:val="false"/>
          <w:color w:val="000000"/>
          <w:sz w:val="28"/>
        </w:rPr>
        <w:t xml:space="preserve">
      По итогам финансово-хозяйственной деятельности за 2002 год Обществом получен чистый доход на сумму 343,04 млн. тенге, что выше уровня 2001 года на 24,2 млн. тенге (на 7,6%). </w:t>
      </w:r>
      <w:r>
        <w:br/>
      </w:r>
      <w:r>
        <w:rPr>
          <w:rFonts w:ascii="Times New Roman"/>
          <w:b w:val="false"/>
          <w:i w:val="false"/>
          <w:color w:val="000000"/>
          <w:sz w:val="28"/>
        </w:rPr>
        <w:t xml:space="preserve">
      В 2003 году расходы Общества по основной деятельности ожидаются в размере 13064,8 млн. тенге, что выше уровня 2002 года на 7,4%. Увеличение расходов связано с планируемым ростом цен на ТМЦ и услуги сторонних организаций, повышением объемов работ, а также приростом амортизационных отчислений в соответствии с планируемым вводом основных средств. </w:t>
      </w:r>
      <w:r>
        <w:br/>
      </w:r>
      <w:r>
        <w:rPr>
          <w:rFonts w:ascii="Times New Roman"/>
          <w:b w:val="false"/>
          <w:i w:val="false"/>
          <w:color w:val="000000"/>
          <w:sz w:val="28"/>
        </w:rPr>
        <w:t xml:space="preserve">
      По неосновной деятельности расходы в 2003 году планируются в сумме 1137,8 млн. тенге. В расходы по неосновной деятельности включены затраты, связанные с выполнением Обществом функций оператора работы ЖГРЭС. </w:t>
      </w:r>
      <w:r>
        <w:br/>
      </w:r>
      <w:r>
        <w:rPr>
          <w:rFonts w:ascii="Times New Roman"/>
          <w:b w:val="false"/>
          <w:i w:val="false"/>
          <w:color w:val="000000"/>
          <w:sz w:val="28"/>
        </w:rPr>
        <w:t xml:space="preserve">
      В 2003 году Общество ожидает получить чистый доход от обычной деятельности, с учетом налогового эффекта на временные разницы, в сумме 987,6 млн. тенге, который планируется направить на выплату дивидендов, на развитие Общества и создание резервов для погашения обязательств перед МБРР и ЕБРР. </w:t>
      </w:r>
      <w:r>
        <w:br/>
      </w:r>
      <w:r>
        <w:rPr>
          <w:rFonts w:ascii="Times New Roman"/>
          <w:b w:val="false"/>
          <w:i w:val="false"/>
          <w:color w:val="000000"/>
          <w:sz w:val="28"/>
        </w:rPr>
        <w:t xml:space="preserve">
      Аудит финансовой отчетности Общества за 2001 год проведен компаниями и "Ernst &amp; Young", за 2000 и 2002 годы - компанией "Deloitte &amp; Touche". </w:t>
      </w:r>
      <w:r>
        <w:br/>
      </w:r>
      <w:r>
        <w:rPr>
          <w:rFonts w:ascii="Times New Roman"/>
          <w:b w:val="false"/>
          <w:i w:val="false"/>
          <w:color w:val="000000"/>
          <w:sz w:val="28"/>
        </w:rPr>
        <w:t xml:space="preserve">
      В 2002 году инвестиционная деятельность Общества осуществлялась в соответствии с Программой капитального строительства на 2002 год, утвержденной Приказом ОАО "KEGOC" N 206 от 31.07.02. </w:t>
      </w:r>
      <w:r>
        <w:br/>
      </w:r>
      <w:r>
        <w:rPr>
          <w:rFonts w:ascii="Times New Roman"/>
          <w:b w:val="false"/>
          <w:i w:val="false"/>
          <w:color w:val="000000"/>
          <w:sz w:val="28"/>
        </w:rPr>
        <w:t xml:space="preserve">
      Освоение капитальных вложений составило 6078,0 млн. тенге (с НДС), или на 49,9% выше показателя 2001 года. Из общего объема капитальных вложений по проекту "Модернизация национальной электрической сети" с учетом кредитных средств освоено 3021,6 млн. тенге, в том числе, за счет собственных средств Общества - в размере 1421,4 млн. тенге. </w:t>
      </w:r>
      <w:r>
        <w:br/>
      </w:r>
      <w:r>
        <w:rPr>
          <w:rFonts w:ascii="Times New Roman"/>
          <w:b w:val="false"/>
          <w:i w:val="false"/>
          <w:color w:val="000000"/>
          <w:sz w:val="28"/>
        </w:rPr>
        <w:t xml:space="preserve">
      Введено основных фондов на сумму 4845,5 млн. тенге. </w:t>
      </w:r>
      <w:r>
        <w:br/>
      </w:r>
      <w:r>
        <w:rPr>
          <w:rFonts w:ascii="Times New Roman"/>
          <w:b w:val="false"/>
          <w:i w:val="false"/>
          <w:color w:val="000000"/>
          <w:sz w:val="28"/>
        </w:rPr>
        <w:t xml:space="preserve">
      В целях повышения надежности и эффективности функционирования всей энергосистемы Казахстана Обществом реализуется проект модернизации Национальной электрической сети Республики Казахстан с привлечением заемных средств Международного Банка Реконструкции и Развития (далее - МБРР) и Европейского Банка Реконструкции и Развития (далее - ЕБРР). В рамках проекта "Модернизация НЭС Казахстана" по состоянию на 01.01.2003 Обществом заключено контрактов на поставку оборудования с Alstom, Siemens, ABB, Marubeni Utility Services и ABB VEI Metronica на сумму $72,6 млн. кредитных средств, на консультационные услуги - на сумму $3,37 млн., из них в 2002 году на сумму $70,96 млн. и $0,91 млн., соответственно. </w:t>
      </w:r>
      <w:r>
        <w:br/>
      </w:r>
      <w:r>
        <w:rPr>
          <w:rFonts w:ascii="Times New Roman"/>
          <w:b w:val="false"/>
          <w:i w:val="false"/>
          <w:color w:val="000000"/>
          <w:sz w:val="28"/>
        </w:rPr>
        <w:t xml:space="preserve">
      По заключенным контрактам была осуществлена поставка 118 выключателей, 355 разъединителей, 424 опорных изолятора, 19 трансформаторов напряжения, 68 трансформаторов тока, 183 ограничителей перенапряжения, 1599 электрических счетчиков. Монтаж поставляемого оборудования осуществлялся согласно графикам производства работ. </w:t>
      </w:r>
      <w:r>
        <w:br/>
      </w:r>
      <w:r>
        <w:rPr>
          <w:rFonts w:ascii="Times New Roman"/>
          <w:b w:val="false"/>
          <w:i w:val="false"/>
          <w:color w:val="000000"/>
          <w:sz w:val="28"/>
        </w:rPr>
        <w:t xml:space="preserve">
      Регулярно проводится мониторинг расходования средств по проекту, выплат вознаграждений и комиссий по обязательствам по займам, зачисления средств на счета проекта. </w:t>
      </w:r>
      <w:r>
        <w:br/>
      </w:r>
      <w:r>
        <w:rPr>
          <w:rFonts w:ascii="Times New Roman"/>
          <w:b w:val="false"/>
          <w:i w:val="false"/>
          <w:color w:val="000000"/>
          <w:sz w:val="28"/>
        </w:rPr>
        <w:t xml:space="preserve">
      С начала реализации проекта "Модернизация национальной электрической сети Казахстана" израсходовано средств займов на сумму 19,22 млн. долларов США, в том числе, за 2002 год - 16,39 млн. долларов США. Из средств Общества по программе софинансирования израсходовано 32,69 млн. долларов США, в т. ч., за 2002 год - 11,83 млн. долларов США. </w:t>
      </w:r>
      <w:r>
        <w:br/>
      </w:r>
      <w:r>
        <w:rPr>
          <w:rFonts w:ascii="Times New Roman"/>
          <w:b w:val="false"/>
          <w:i w:val="false"/>
          <w:color w:val="000000"/>
          <w:sz w:val="28"/>
        </w:rPr>
        <w:t xml:space="preserve">
      В 2003 году на реализацию проекта "Модернизация НЭС" будет направлено из средств займов МБРР и ЕБРР 4450,1 млн. тенге. Из собственных средств Общества в качестве софинансирования проекта, с учетом НДС, выплачиваемого за импортное оборудование - 4506,0 млн. тенге. Данные средства будут направлены на: </w:t>
      </w:r>
      <w:r>
        <w:br/>
      </w:r>
      <w:r>
        <w:rPr>
          <w:rFonts w:ascii="Times New Roman"/>
          <w:b w:val="false"/>
          <w:i w:val="false"/>
          <w:color w:val="000000"/>
          <w:sz w:val="28"/>
        </w:rPr>
        <w:t xml:space="preserve">
      - замену коммутационного оборудования (выключателей, разъединителей), измерительного оборудования (трансформаторов тока и напряжения), защитного оборудования (ограничителей </w:t>
      </w:r>
      <w:r>
        <w:br/>
      </w:r>
      <w:r>
        <w:rPr>
          <w:rFonts w:ascii="Times New Roman"/>
          <w:b w:val="false"/>
          <w:i w:val="false"/>
          <w:color w:val="000000"/>
          <w:sz w:val="28"/>
        </w:rPr>
        <w:t xml:space="preserve">
перенапряжения) класса напряжения 500-110 кВ; </w:t>
      </w:r>
      <w:r>
        <w:br/>
      </w:r>
      <w:r>
        <w:rPr>
          <w:rFonts w:ascii="Times New Roman"/>
          <w:b w:val="false"/>
          <w:i w:val="false"/>
          <w:color w:val="000000"/>
          <w:sz w:val="28"/>
        </w:rPr>
        <w:t xml:space="preserve">
      - строительство зданий для установки систем управления и автоматизации подстанций; </w:t>
      </w:r>
      <w:r>
        <w:br/>
      </w:r>
      <w:r>
        <w:rPr>
          <w:rFonts w:ascii="Times New Roman"/>
          <w:b w:val="false"/>
          <w:i w:val="false"/>
          <w:color w:val="000000"/>
          <w:sz w:val="28"/>
        </w:rPr>
        <w:t xml:space="preserve">
      - замену существующих аналоговых АТС на цифровые с интегрированной функцией диспетчерского коммутатора; </w:t>
      </w:r>
      <w:r>
        <w:br/>
      </w:r>
      <w:r>
        <w:rPr>
          <w:rFonts w:ascii="Times New Roman"/>
          <w:b w:val="false"/>
          <w:i w:val="false"/>
          <w:color w:val="000000"/>
          <w:sz w:val="28"/>
        </w:rPr>
        <w:t xml:space="preserve">
      - замену существующих и установку новых систем гарантированного электропитания различной мощности на всех энергообъектах; </w:t>
      </w:r>
      <w:r>
        <w:br/>
      </w:r>
      <w:r>
        <w:rPr>
          <w:rFonts w:ascii="Times New Roman"/>
          <w:b w:val="false"/>
          <w:i w:val="false"/>
          <w:color w:val="000000"/>
          <w:sz w:val="28"/>
        </w:rPr>
        <w:t xml:space="preserve">
      - замену существующих и строительство новых радиорелейных линий; </w:t>
      </w:r>
      <w:r>
        <w:br/>
      </w:r>
      <w:r>
        <w:rPr>
          <w:rFonts w:ascii="Times New Roman"/>
          <w:b w:val="false"/>
          <w:i w:val="false"/>
          <w:color w:val="000000"/>
          <w:sz w:val="28"/>
        </w:rPr>
        <w:t xml:space="preserve">
      - начало строительства сети спутниковой связи. </w:t>
      </w:r>
      <w:r>
        <w:br/>
      </w:r>
      <w:r>
        <w:rPr>
          <w:rFonts w:ascii="Times New Roman"/>
          <w:b w:val="false"/>
          <w:i w:val="false"/>
          <w:color w:val="000000"/>
          <w:sz w:val="28"/>
        </w:rPr>
        <w:t xml:space="preserve">
      В целях обеспечения выполнения обязательств по кредитам МБРР и ЕБРР предусмотрены средства на выплату: </w:t>
      </w:r>
      <w:r>
        <w:br/>
      </w:r>
      <w:r>
        <w:rPr>
          <w:rFonts w:ascii="Times New Roman"/>
          <w:b w:val="false"/>
          <w:i w:val="false"/>
          <w:color w:val="000000"/>
          <w:sz w:val="28"/>
        </w:rPr>
        <w:t xml:space="preserve">
      - процентов по кредитам МБРР и ЕБРР - 107,3 млн. тенге; </w:t>
      </w:r>
      <w:r>
        <w:br/>
      </w:r>
      <w:r>
        <w:rPr>
          <w:rFonts w:ascii="Times New Roman"/>
          <w:b w:val="false"/>
          <w:i w:val="false"/>
          <w:color w:val="000000"/>
          <w:sz w:val="28"/>
        </w:rPr>
        <w:t xml:space="preserve">
      - комиссии по обязательствам перед МБРР и ЕБРР - 67,4 млн. тенге; </w:t>
      </w:r>
      <w:r>
        <w:br/>
      </w:r>
      <w:r>
        <w:rPr>
          <w:rFonts w:ascii="Times New Roman"/>
          <w:b w:val="false"/>
          <w:i w:val="false"/>
          <w:color w:val="000000"/>
          <w:sz w:val="28"/>
        </w:rPr>
        <w:t xml:space="preserve">
      - на пополнение резервного счета для обеспечения государственной гарантии по кредитам МБРР и ЕБРР в соответствии с соглашением с Министерством финансов Республики Казахстан от 1 февраля 2000 года N 32-10-7-2-/37 - 32 млн. тенге. </w:t>
      </w:r>
      <w:r>
        <w:br/>
      </w:r>
      <w:r>
        <w:rPr>
          <w:rFonts w:ascii="Times New Roman"/>
          <w:b w:val="false"/>
          <w:i w:val="false"/>
          <w:color w:val="000000"/>
          <w:sz w:val="28"/>
        </w:rPr>
        <w:t xml:space="preserve">
      Кроме реализации Проекта модернизации НЭС, Общество за счет собственных средств осуществляет реализацию мелких проектов, направленных на замену и модернизацию морально и физически устаревшего оборудования. Общая сумма прочих капитальных вложений в 2003 году планируется в сумме 2201,2 млн. тенге. Кроме того, в соответствии с поручением Президента Республики Казахстан, Общество планирует провести мероприятия, связанные с передислокацией Центрального аппарата в г. Астана. Для этих целей программой капитальных вложений на 2003 год предусмотрены средства в сумме 1 630,2 млн. тенге. </w:t>
      </w:r>
      <w:r>
        <w:br/>
      </w:r>
      <w:r>
        <w:rPr>
          <w:rFonts w:ascii="Times New Roman"/>
          <w:b w:val="false"/>
          <w:i w:val="false"/>
          <w:color w:val="000000"/>
          <w:sz w:val="28"/>
        </w:rPr>
        <w:t xml:space="preserve">
      В конце 2001 года Обществом была начата работа по разработке прединвестиционного технико-экономического обоснования сооружения второй линии транзита 500 кВ "Север-Юг Казахстана" с привлечением немецких и российских специалистов ("RWE Solution AG" и ПИиНИИ "Севзапэнергосетьпроект"). </w:t>
      </w:r>
      <w:r>
        <w:br/>
      </w:r>
      <w:r>
        <w:rPr>
          <w:rFonts w:ascii="Times New Roman"/>
          <w:b w:val="false"/>
          <w:i w:val="false"/>
          <w:color w:val="000000"/>
          <w:sz w:val="28"/>
        </w:rPr>
        <w:t>
      В 2003 году Обществом,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03.02.03 N 125, заключены договоры на разработку технико-экономического обоснования проекта, а также на работы по выбору трассы первого участка линии "ЮК ГРЭС - Шу". В 2003 году по проекту строительства данного участка ожидается освоить 125 млн. тенге средств Общества. В настоящее время проводятся переговоры с различными финансовыми институтами по вопросам предоставления займов для строительства первого участка. </w:t>
      </w:r>
    </w:p>
    <w:bookmarkStart w:name="z10" w:id="9"/>
    <w:p>
      <w:pPr>
        <w:spacing w:after="0"/>
        <w:ind w:left="0"/>
        <w:jc w:val="left"/>
      </w:pPr>
      <w:r>
        <w:rPr>
          <w:rFonts w:ascii="Times New Roman"/>
          <w:b/>
          <w:i w:val="false"/>
          <w:color w:val="000000"/>
        </w:rPr>
        <w:t xml:space="preserve"> 
1.4. План развития Общества на 2004-2006 годы </w:t>
      </w:r>
    </w:p>
    <w:bookmarkEnd w:id="9"/>
    <w:p>
      <w:pPr>
        <w:spacing w:after="0"/>
        <w:ind w:left="0"/>
        <w:jc w:val="both"/>
      </w:pPr>
      <w:r>
        <w:rPr>
          <w:rFonts w:ascii="Times New Roman"/>
          <w:b w:val="false"/>
          <w:i w:val="false"/>
          <w:color w:val="000000"/>
          <w:sz w:val="28"/>
        </w:rPr>
        <w:t xml:space="preserve">      Производственные и экономические показатели деятельности Общества в полной мере зависят от показателей развития всей экономики страны. Положительные тенденции в развитии страны, рост промышленного производства привели к росту потребления электроэнергии, повышению платежеспособности потребителей, увеличению производства электрической энергии на электрических станциях страны, позволившего снизить объем импорта электроэнергии и увеличить ее экспорт. </w:t>
      </w:r>
      <w:r>
        <w:br/>
      </w:r>
      <w:r>
        <w:rPr>
          <w:rFonts w:ascii="Times New Roman"/>
          <w:b w:val="false"/>
          <w:i w:val="false"/>
          <w:color w:val="000000"/>
          <w:sz w:val="28"/>
        </w:rPr>
        <w:t xml:space="preserve">
      Объемы оказываемых услуг в 2004-2006 годах планировались, исходя из прогнозного баланса электроэнергии по республике, приведенного в таблице: </w:t>
      </w:r>
    </w:p>
    <w:p>
      <w:pPr>
        <w:spacing w:after="0"/>
        <w:ind w:left="0"/>
        <w:jc w:val="both"/>
      </w:pPr>
      <w:r>
        <w:rPr>
          <w:rFonts w:ascii="Times New Roman"/>
          <w:b w:val="false"/>
          <w:i w:val="false"/>
          <w:color w:val="000000"/>
          <w:sz w:val="28"/>
        </w:rPr>
        <w:t xml:space="preserve">                                                      млрд. кВт.ч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|2001 |2002  |2003  |2004  |2005  |2006 |2006 в </w:t>
      </w:r>
      <w:r>
        <w:br/>
      </w:r>
      <w:r>
        <w:rPr>
          <w:rFonts w:ascii="Times New Roman"/>
          <w:b w:val="false"/>
          <w:i w:val="false"/>
          <w:color w:val="000000"/>
          <w:sz w:val="28"/>
        </w:rPr>
        <w:t xml:space="preserve">
п/п|                 |____ |_____ |_____ |_____ |______|_____| % к </w:t>
      </w:r>
      <w:r>
        <w:br/>
      </w:r>
      <w:r>
        <w:rPr>
          <w:rFonts w:ascii="Times New Roman"/>
          <w:b w:val="false"/>
          <w:i w:val="false"/>
          <w:color w:val="000000"/>
          <w:sz w:val="28"/>
        </w:rPr>
        <w:t xml:space="preserve">
                         отчет    |   оценка    |   прогноз  | 2003 </w:t>
      </w:r>
      <w:r>
        <w:br/>
      </w:r>
      <w:r>
        <w:rPr>
          <w:rFonts w:ascii="Times New Roman"/>
          <w:b w:val="false"/>
          <w:i w:val="false"/>
          <w:color w:val="000000"/>
          <w:sz w:val="28"/>
        </w:rPr>
        <w:t xml:space="preserve">
-------------------------------------------------------------------- </w:t>
      </w:r>
      <w:r>
        <w:br/>
      </w:r>
      <w:r>
        <w:rPr>
          <w:rFonts w:ascii="Times New Roman"/>
          <w:b w:val="false"/>
          <w:i w:val="false"/>
          <w:color w:val="000000"/>
          <w:sz w:val="28"/>
        </w:rPr>
        <w:t xml:space="preserve">
1    Производство     55,24 58,18  63,3   66,0   70,0   72,0  113,7 </w:t>
      </w:r>
      <w:r>
        <w:br/>
      </w:r>
      <w:r>
        <w:rPr>
          <w:rFonts w:ascii="Times New Roman"/>
          <w:b w:val="false"/>
          <w:i w:val="false"/>
          <w:color w:val="000000"/>
          <w:sz w:val="28"/>
        </w:rPr>
        <w:t xml:space="preserve">
    электроэнергии </w:t>
      </w:r>
    </w:p>
    <w:p>
      <w:pPr>
        <w:spacing w:after="0"/>
        <w:ind w:left="0"/>
        <w:jc w:val="both"/>
      </w:pPr>
      <w:r>
        <w:rPr>
          <w:rFonts w:ascii="Times New Roman"/>
          <w:b w:val="false"/>
          <w:i w:val="false"/>
          <w:color w:val="000000"/>
          <w:sz w:val="28"/>
        </w:rPr>
        <w:t xml:space="preserve">2    Потребление </w:t>
      </w:r>
      <w:r>
        <w:br/>
      </w:r>
      <w:r>
        <w:rPr>
          <w:rFonts w:ascii="Times New Roman"/>
          <w:b w:val="false"/>
          <w:i w:val="false"/>
          <w:color w:val="000000"/>
          <w:sz w:val="28"/>
        </w:rPr>
        <w:t xml:space="preserve">
    электроэнергии    56,66 58,05  61,6   64,0   67,0   69,0  112,0 </w:t>
      </w:r>
    </w:p>
    <w:p>
      <w:pPr>
        <w:spacing w:after="0"/>
        <w:ind w:left="0"/>
        <w:jc w:val="both"/>
      </w:pPr>
      <w:r>
        <w:rPr>
          <w:rFonts w:ascii="Times New Roman"/>
          <w:b w:val="false"/>
          <w:i w:val="false"/>
          <w:color w:val="000000"/>
          <w:sz w:val="28"/>
        </w:rPr>
        <w:t xml:space="preserve">3    Дефицит (-), </w:t>
      </w:r>
      <w:r>
        <w:br/>
      </w:r>
      <w:r>
        <w:rPr>
          <w:rFonts w:ascii="Times New Roman"/>
          <w:b w:val="false"/>
          <w:i w:val="false"/>
          <w:color w:val="000000"/>
          <w:sz w:val="28"/>
        </w:rPr>
        <w:t xml:space="preserve">
     избыток (+) </w:t>
      </w:r>
      <w:r>
        <w:br/>
      </w:r>
      <w:r>
        <w:rPr>
          <w:rFonts w:ascii="Times New Roman"/>
          <w:b w:val="false"/>
          <w:i w:val="false"/>
          <w:color w:val="000000"/>
          <w:sz w:val="28"/>
        </w:rPr>
        <w:t xml:space="preserve">
    электроэнергии    -1,42 0,13   1,7    2,0    3,0    3,0 </w:t>
      </w:r>
    </w:p>
    <w:p>
      <w:pPr>
        <w:spacing w:after="0"/>
        <w:ind w:left="0"/>
        <w:jc w:val="both"/>
      </w:pPr>
      <w:r>
        <w:rPr>
          <w:rFonts w:ascii="Times New Roman"/>
          <w:b w:val="false"/>
          <w:i w:val="false"/>
          <w:color w:val="000000"/>
          <w:sz w:val="28"/>
        </w:rPr>
        <w:t xml:space="preserve">4   Импорт            3,63  2,39   2,4    2,0    1,5    1,6   67 </w:t>
      </w:r>
    </w:p>
    <w:p>
      <w:pPr>
        <w:spacing w:after="0"/>
        <w:ind w:left="0"/>
        <w:jc w:val="both"/>
      </w:pPr>
      <w:r>
        <w:rPr>
          <w:rFonts w:ascii="Times New Roman"/>
          <w:b w:val="false"/>
          <w:i w:val="false"/>
          <w:color w:val="000000"/>
          <w:sz w:val="28"/>
        </w:rPr>
        <w:t xml:space="preserve">5   Экспорт           2,21  2,52   4,2    4,4    4,5    4,6   110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 рассматриваемый период планируются мероприятия по дальнейшему развитию электроэнергетической отрасли, в том числе завершение приватизации электроэнергетических предприятий. Учитывая, что на данном этапе не определены механизмы приватизации и пути дальнейших реформ в Плане развития Общества принято, что данные реформы не повлияют на финансово-экономические показатели Общества. </w:t>
      </w:r>
    </w:p>
    <w:bookmarkStart w:name="z11" w:id="10"/>
    <w:p>
      <w:pPr>
        <w:spacing w:after="0"/>
        <w:ind w:left="0"/>
        <w:jc w:val="left"/>
      </w:pPr>
      <w:r>
        <w:rPr>
          <w:rFonts w:ascii="Times New Roman"/>
          <w:b/>
          <w:i w:val="false"/>
          <w:color w:val="000000"/>
        </w:rPr>
        <w:t xml:space="preserve"> 
1.4.1. Цели и задачи </w:t>
      </w:r>
    </w:p>
    <w:bookmarkEnd w:id="10"/>
    <w:p>
      <w:pPr>
        <w:spacing w:after="0"/>
        <w:ind w:left="0"/>
        <w:jc w:val="both"/>
      </w:pPr>
      <w:r>
        <w:rPr>
          <w:rFonts w:ascii="Times New Roman"/>
          <w:b w:val="false"/>
          <w:i w:val="false"/>
          <w:color w:val="000000"/>
          <w:sz w:val="28"/>
        </w:rPr>
        <w:t xml:space="preserve">      В соответствии с государственной политикой и в рамках возложенной миссии деятельность Общества в 2004-2006 годах будет направлена на дальнейшее повышение надежности функционирования Национальной электрической сети, обеспечение качественного и бесперебойного энергоснабжения потребителей, достижение самообеспеченности электроэнергией экономики Республики и, как следствие, достижение энергетической независимости как части национальной безопасности страны. С этой целью Общество планирует: </w:t>
      </w:r>
      <w:r>
        <w:br/>
      </w:r>
      <w:r>
        <w:rPr>
          <w:rFonts w:ascii="Times New Roman"/>
          <w:b w:val="false"/>
          <w:i w:val="false"/>
          <w:color w:val="000000"/>
          <w:sz w:val="28"/>
        </w:rPr>
        <w:t xml:space="preserve">
      1. Завершить Проект модернизации Национальной электрической сети НЭС, направленный на реабилитацию транспортной системы Общества и усовершенствование диспетчерского управления энергосистемы. </w:t>
      </w:r>
      <w:r>
        <w:br/>
      </w:r>
      <w:r>
        <w:rPr>
          <w:rFonts w:ascii="Times New Roman"/>
          <w:b w:val="false"/>
          <w:i w:val="false"/>
          <w:color w:val="000000"/>
          <w:sz w:val="28"/>
        </w:rPr>
        <w:t xml:space="preserve">
      2. Приступить к выплате основного долга перед Международным и Европейским банками реконструкции и развития. </w:t>
      </w:r>
      <w:r>
        <w:br/>
      </w:r>
      <w:r>
        <w:rPr>
          <w:rFonts w:ascii="Times New Roman"/>
          <w:b w:val="false"/>
          <w:i w:val="false"/>
          <w:color w:val="000000"/>
          <w:sz w:val="28"/>
        </w:rPr>
        <w:t xml:space="preserve">
      3. Начать строительство второй линии электропередачи 500 кВ транзита "Север-Юг Казахстана", которая позволит повысить надежность действующего транзита, а также покрыть дефицит электроэнергии и мощности в Южном Казахстане за счет поставок дешевой электроэнергии от крупных электростанций Северного региона. В данном Плане рассмотрены два </w:t>
      </w:r>
      <w:r>
        <w:br/>
      </w:r>
      <w:r>
        <w:rPr>
          <w:rFonts w:ascii="Times New Roman"/>
          <w:b w:val="false"/>
          <w:i w:val="false"/>
          <w:color w:val="000000"/>
          <w:sz w:val="28"/>
        </w:rPr>
        <w:t xml:space="preserve">
варианта строительства линии: </w:t>
      </w:r>
      <w:r>
        <w:br/>
      </w:r>
      <w:r>
        <w:rPr>
          <w:rFonts w:ascii="Times New Roman"/>
          <w:b w:val="false"/>
          <w:i w:val="false"/>
          <w:color w:val="000000"/>
          <w:sz w:val="28"/>
        </w:rPr>
        <w:t xml:space="preserve">
      a. поэтапное строительство линии за период с 2004 по 2008 годы; </w:t>
      </w:r>
      <w:r>
        <w:br/>
      </w:r>
      <w:r>
        <w:rPr>
          <w:rFonts w:ascii="Times New Roman"/>
          <w:b w:val="false"/>
          <w:i w:val="false"/>
          <w:color w:val="000000"/>
          <w:sz w:val="28"/>
        </w:rPr>
        <w:t xml:space="preserve">
      b. параллельное строительство всех трех участков линии за период 2004-2006 г.г, в соответствии с поручением Премьер-Министра Республики Казахстан Д. Ахметова. </w:t>
      </w:r>
      <w:r>
        <w:br/>
      </w:r>
      <w:r>
        <w:rPr>
          <w:rFonts w:ascii="Times New Roman"/>
          <w:b w:val="false"/>
          <w:i w:val="false"/>
          <w:color w:val="000000"/>
          <w:sz w:val="28"/>
        </w:rPr>
        <w:t xml:space="preserve">
      4. Проводить необходимые работы по ремонту и эксплуатации электросетевых объектов, находящихся на балансе Общества, а также осуществлять необходимые инвестиции на реновацию </w:t>
      </w:r>
      <w:r>
        <w:br/>
      </w:r>
      <w:r>
        <w:rPr>
          <w:rFonts w:ascii="Times New Roman"/>
          <w:b w:val="false"/>
          <w:i w:val="false"/>
          <w:color w:val="000000"/>
          <w:sz w:val="28"/>
        </w:rPr>
        <w:t xml:space="preserve">
устаревшего и установку нового оборудования. </w:t>
      </w:r>
      <w:r>
        <w:br/>
      </w:r>
      <w:r>
        <w:rPr>
          <w:rFonts w:ascii="Times New Roman"/>
          <w:b w:val="false"/>
          <w:i w:val="false"/>
          <w:color w:val="000000"/>
          <w:sz w:val="28"/>
        </w:rPr>
        <w:t xml:space="preserve">
      5. Обеспечить безубыточную деятельность Общества. </w:t>
      </w:r>
    </w:p>
    <w:bookmarkStart w:name="z12" w:id="11"/>
    <w:p>
      <w:pPr>
        <w:spacing w:after="0"/>
        <w:ind w:left="0"/>
        <w:jc w:val="left"/>
      </w:pPr>
      <w:r>
        <w:rPr>
          <w:rFonts w:ascii="Times New Roman"/>
          <w:b/>
          <w:i w:val="false"/>
          <w:color w:val="000000"/>
        </w:rPr>
        <w:t xml:space="preserve"> 
1.4.2. Пути достижения поставленных задач </w:t>
      </w:r>
    </w:p>
    <w:bookmarkEnd w:id="11"/>
    <w:p>
      <w:pPr>
        <w:spacing w:after="0"/>
        <w:ind w:left="0"/>
        <w:jc w:val="both"/>
      </w:pPr>
      <w:r>
        <w:rPr>
          <w:rFonts w:ascii="Times New Roman"/>
          <w:b w:val="false"/>
          <w:i w:val="false"/>
          <w:color w:val="000000"/>
          <w:sz w:val="28"/>
        </w:rPr>
        <w:t xml:space="preserve">      Для решения поставленных задач Общество планирует: </w:t>
      </w:r>
      <w:r>
        <w:br/>
      </w:r>
      <w:r>
        <w:rPr>
          <w:rFonts w:ascii="Times New Roman"/>
          <w:b w:val="false"/>
          <w:i w:val="false"/>
          <w:color w:val="000000"/>
          <w:sz w:val="28"/>
        </w:rPr>
        <w:t xml:space="preserve">
      1. Совместно с Агентством Республики Казахстан по регулированию естественных монополий и защите конкуренции продолжить работу по совершенствованию тарифной методологии. В 2003 году Агентством разработан ряд нормативных документов, регулирующих механизм тарифообразования и предусматривающих возможность проведения переоценки активов. </w:t>
      </w:r>
      <w:r>
        <w:br/>
      </w:r>
      <w:r>
        <w:rPr>
          <w:rFonts w:ascii="Times New Roman"/>
          <w:b w:val="false"/>
          <w:i w:val="false"/>
          <w:color w:val="000000"/>
          <w:sz w:val="28"/>
        </w:rPr>
        <w:t xml:space="preserve">
      2. При увеличении обоснованных затрат Общества, связанных с операционной деятельностью, а также в целях обеспечения выплаты обязательств по заемным средствам, представить в Агентство Республики Казахстан по регулированию естественных монополий и защите конкуренции заявку на изменение уровня тарифов. </w:t>
      </w:r>
      <w:r>
        <w:br/>
      </w:r>
      <w:r>
        <w:rPr>
          <w:rFonts w:ascii="Times New Roman"/>
          <w:b w:val="false"/>
          <w:i w:val="false"/>
          <w:color w:val="000000"/>
          <w:sz w:val="28"/>
        </w:rPr>
        <w:t xml:space="preserve">
      3. Осуществить заимствование средств, необходимых для строительства второй линии электропередачи 500 кВ транзита "Север-Юг Казахстана". </w:t>
      </w:r>
      <w:r>
        <w:br/>
      </w:r>
      <w:r>
        <w:rPr>
          <w:rFonts w:ascii="Times New Roman"/>
          <w:b w:val="false"/>
          <w:i w:val="false"/>
          <w:color w:val="000000"/>
          <w:sz w:val="28"/>
        </w:rPr>
        <w:t xml:space="preserve">
      4. Проводить работы по совершенствованию структуры управления Обществом и Единой энергетической системой Республики Казахстан в целях обеспечения качества       предоставляемых услуг и надежности функционирования ЕЭС Республики Казахстан, в том числе, завершить реализацию Проекта модернизации НЭС, предусматривающего ввод системы автоматизированного коммерческого учета электроэнергии, реконструкцию системы диспетчерского управления и т.д. </w:t>
      </w:r>
      <w:r>
        <w:br/>
      </w:r>
      <w:r>
        <w:rPr>
          <w:rFonts w:ascii="Times New Roman"/>
          <w:b w:val="false"/>
          <w:i w:val="false"/>
          <w:color w:val="000000"/>
          <w:sz w:val="28"/>
        </w:rPr>
        <w:t xml:space="preserve">
      5. Участвовать в разработке нормативно-правовых актов, направленных на дальнейшее развитие рыночных отношений в электроэнергетической отрасли. </w:t>
      </w:r>
    </w:p>
    <w:bookmarkStart w:name="z13" w:id="12"/>
    <w:p>
      <w:pPr>
        <w:spacing w:after="0"/>
        <w:ind w:left="0"/>
        <w:jc w:val="left"/>
      </w:pPr>
      <w:r>
        <w:rPr>
          <w:rFonts w:ascii="Times New Roman"/>
          <w:b/>
          <w:i w:val="false"/>
          <w:color w:val="000000"/>
        </w:rPr>
        <w:t xml:space="preserve"> 
1.4.3. Динамика развития производства продукции </w:t>
      </w:r>
    </w:p>
    <w:bookmarkEnd w:id="12"/>
    <w:bookmarkStart w:name="z14" w:id="13"/>
    <w:p>
      <w:pPr>
        <w:spacing w:after="0"/>
        <w:ind w:left="0"/>
        <w:jc w:val="left"/>
      </w:pPr>
      <w:r>
        <w:rPr>
          <w:rFonts w:ascii="Times New Roman"/>
          <w:b/>
          <w:i w:val="false"/>
          <w:color w:val="000000"/>
        </w:rPr>
        <w:t xml:space="preserve"> 
1.4.3.1. Объемы услуг </w:t>
      </w:r>
    </w:p>
    <w:bookmarkEnd w:id="13"/>
    <w:p>
      <w:pPr>
        <w:spacing w:after="0"/>
        <w:ind w:left="0"/>
        <w:jc w:val="both"/>
      </w:pPr>
      <w:r>
        <w:rPr>
          <w:rFonts w:ascii="Times New Roman"/>
          <w:b w:val="false"/>
          <w:i w:val="false"/>
          <w:color w:val="000000"/>
          <w:sz w:val="28"/>
        </w:rPr>
        <w:t xml:space="preserve">      В 2004 году объем услуг по технической диспетчеризации электроэнергии планируется в размере 56,5 млрд. кВт.ч, или на 4,4% выше уровня 2003 года. </w:t>
      </w:r>
      <w:r>
        <w:br/>
      </w:r>
      <w:r>
        <w:rPr>
          <w:rFonts w:ascii="Times New Roman"/>
          <w:b w:val="false"/>
          <w:i w:val="false"/>
          <w:color w:val="000000"/>
          <w:sz w:val="28"/>
        </w:rPr>
        <w:t xml:space="preserve">
      В 2005 году объем услуг по технической диспетчеризации увеличится до 60,6 млрд. кВт.ч, а в 2006 году - до 63,7 млрд. кВт.ч. Увеличение объемов услуг связано с планируемым ростом производства электроэнергии. </w:t>
      </w:r>
      <w:r>
        <w:br/>
      </w:r>
      <w:r>
        <w:rPr>
          <w:rFonts w:ascii="Times New Roman"/>
          <w:b w:val="false"/>
          <w:i w:val="false"/>
          <w:color w:val="000000"/>
          <w:sz w:val="28"/>
        </w:rPr>
        <w:t xml:space="preserve">
      Объем передачи электроэнергии по сетям Общества в 2004 году планируется в размере 26,4 млрд. кВт.ч (на 4,1% выше, чем в 2003 году). В 2005 году он увеличится на 1,2 млрд. кВт.ч и составит 27,6 млрд. кВт.ч, а в 2006 году объем передачи электроэнергии по сетям Общества составит 28,4 млрд. кВт.ч. </w:t>
      </w:r>
      <w:r>
        <w:br/>
      </w:r>
      <w:r>
        <w:rPr>
          <w:rFonts w:ascii="Times New Roman"/>
          <w:b w:val="false"/>
          <w:i w:val="false"/>
          <w:color w:val="000000"/>
          <w:sz w:val="28"/>
        </w:rPr>
        <w:t xml:space="preserve">
      При этом следует отметить, что в объеме передачи электроэнергии по сетям Общества участвует передача электроэнергии в Российскую Федерацию, оплачиваемая с применением понижающего коэффициента. В целях получения необходимых средств Компания планирует постепенное снижение величины предоставляемых скидок (на 8% в год). </w:t>
      </w:r>
    </w:p>
    <w:bookmarkStart w:name="z15" w:id="14"/>
    <w:p>
      <w:pPr>
        <w:spacing w:after="0"/>
        <w:ind w:left="0"/>
        <w:jc w:val="left"/>
      </w:pPr>
      <w:r>
        <w:rPr>
          <w:rFonts w:ascii="Times New Roman"/>
          <w:b/>
          <w:i w:val="false"/>
          <w:color w:val="000000"/>
        </w:rPr>
        <w:t xml:space="preserve"> 
1.4.3.2. Доходы </w:t>
      </w:r>
    </w:p>
    <w:bookmarkEnd w:id="14"/>
    <w:p>
      <w:pPr>
        <w:spacing w:after="0"/>
        <w:ind w:left="0"/>
        <w:jc w:val="both"/>
      </w:pPr>
      <w:r>
        <w:rPr>
          <w:rFonts w:ascii="Times New Roman"/>
          <w:b w:val="false"/>
          <w:i w:val="false"/>
          <w:color w:val="000000"/>
          <w:sz w:val="28"/>
        </w:rPr>
        <w:t>      Индикативным планом социально-экономического развития Республики Казахстан на 2004-2006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12 сентября 2003 года N 926 предусмотрено повышение тарифов на услуги по передаче электроэнергии по магистральным сетям в 2004 году - на 7%, в 2005 году - на 8%. </w:t>
      </w:r>
      <w:r>
        <w:br/>
      </w:r>
      <w:r>
        <w:rPr>
          <w:rFonts w:ascii="Times New Roman"/>
          <w:b w:val="false"/>
          <w:i w:val="false"/>
          <w:color w:val="000000"/>
          <w:sz w:val="28"/>
        </w:rPr>
        <w:t xml:space="preserve">
      При данном повышении тарифа, за период 2004-2006 Общество планирует получить доходы от основной деятельности: 15,7 млрд. тенге в 2004 году (увеличение на 9,8% к 2003 году), 18,4 млрд. тенге в 2005 году и 19,4 млрд. тенге в 2006 году. </w:t>
      </w:r>
      <w:r>
        <w:br/>
      </w:r>
      <w:r>
        <w:rPr>
          <w:rFonts w:ascii="Times New Roman"/>
          <w:b w:val="false"/>
          <w:i w:val="false"/>
          <w:color w:val="000000"/>
          <w:sz w:val="28"/>
        </w:rPr>
        <w:t xml:space="preserve">
      Данный рост тарифов обусловлен вводом в эксплуатацию основных средств, в соответствии с инвестиционными программами Общества и соответствующим увеличением амортизационных отчислений и налога на имущество, а также расходов по обеспечению выплат по займам, налогам, таможенным сборам и пошлинам. При поэтапном строительстве линии "Север-Юг", как показывают расчеты, данное повышение тарифов является достаточным для осуществления данного строительства. </w:t>
      </w:r>
      <w:r>
        <w:br/>
      </w:r>
      <w:r>
        <w:rPr>
          <w:rFonts w:ascii="Times New Roman"/>
          <w:b w:val="false"/>
          <w:i w:val="false"/>
          <w:color w:val="000000"/>
          <w:sz w:val="28"/>
        </w:rPr>
        <w:t xml:space="preserve">
      По поручению Премьер-министра Республики Казахстан Д.Ахметова проведен анализ варианта параллельного строительства всех трех участков линии. Расчет показал, что при данном варианте строительства у Компании в 2004 году создается значительный дефицит денежных средств, необходимых для выплаты процентов и комиссий по заемным средствам. Для компенсации данного дефицита средств в 2004 году необходимо повышение среднего тарифа на передачу до 0,571 тг/кВт.ч или на 10,6 %. Это позволит повысить доходы Компании в 2004 году до 16,7 млрд. тенге и компенсировать значительный рост затрат, связанных с обслуживанием заемных средств, необходимых для реализации Проекта. </w:t>
      </w:r>
    </w:p>
    <w:bookmarkStart w:name="z16" w:id="15"/>
    <w:p>
      <w:pPr>
        <w:spacing w:after="0"/>
        <w:ind w:left="0"/>
        <w:jc w:val="left"/>
      </w:pPr>
      <w:r>
        <w:rPr>
          <w:rFonts w:ascii="Times New Roman"/>
          <w:b/>
          <w:i w:val="false"/>
          <w:color w:val="000000"/>
        </w:rPr>
        <w:t xml:space="preserve"> 
1.4.3.3. Расходы </w:t>
      </w:r>
    </w:p>
    <w:bookmarkEnd w:id="15"/>
    <w:p>
      <w:pPr>
        <w:spacing w:after="0"/>
        <w:ind w:left="0"/>
        <w:jc w:val="both"/>
      </w:pPr>
      <w:r>
        <w:rPr>
          <w:rFonts w:ascii="Times New Roman"/>
          <w:b w:val="false"/>
          <w:i w:val="false"/>
          <w:color w:val="000000"/>
          <w:sz w:val="28"/>
        </w:rPr>
        <w:t xml:space="preserve">      При поэтапном строительстве линии "Север-Юг" расходы Общества по основной деятельности в 2004 году планируются в размере 13,8 млрд. тенге (на 5,4% выше, чем в 2003 году), в 2005 году расходы по основной деятельности увеличатся до 15,2 млрд. тенге, а в 2006 году составят 16,6 млрд. тенге. </w:t>
      </w:r>
      <w:r>
        <w:br/>
      </w:r>
      <w:r>
        <w:rPr>
          <w:rFonts w:ascii="Times New Roman"/>
          <w:b w:val="false"/>
          <w:i w:val="false"/>
          <w:color w:val="000000"/>
          <w:sz w:val="28"/>
        </w:rPr>
        <w:t xml:space="preserve">
      При параллельном строительстве всех трех участков линии "Север-Юг" расходы Компании по основной деятельности возрастут: в 2004 году - до 13,95 млрд. тенге (на 1,1% больше, чем при поэтапном строительстве), в 2005 году - до 15,5 млрд. тенге (на 2%), в 2006 году - до 17,3 млрд. тенге (на 4,2%). Данное увеличение связано с увеличением комиссий (единовременная комиссия, комиссия за неиспользованные средства), выплачиваемых по заемным средствам по проекту строительства второй линии 500 кВ транзита "Север-Юг Казахстана". </w:t>
      </w:r>
      <w:r>
        <w:br/>
      </w:r>
      <w:r>
        <w:rPr>
          <w:rFonts w:ascii="Times New Roman"/>
          <w:b w:val="false"/>
          <w:i w:val="false"/>
          <w:color w:val="000000"/>
          <w:sz w:val="28"/>
        </w:rPr>
        <w:t xml:space="preserve">
      Расчеты, связанные с оценкой влияния строительства линии "Север-Юг", проведены исходя из предварительных данных по условиям заимствования, представленных финансовыми институтами. Данные условия приведены в разделе "Инвестиционный план развития Общества". </w:t>
      </w:r>
      <w:r>
        <w:br/>
      </w:r>
      <w:r>
        <w:rPr>
          <w:rFonts w:ascii="Times New Roman"/>
          <w:b w:val="false"/>
          <w:i w:val="false"/>
          <w:color w:val="000000"/>
          <w:sz w:val="28"/>
        </w:rPr>
        <w:t xml:space="preserve">
      Увеличение расходов, не связанных с реализацией проекта строительства второй линии 500 кВ транзита "Север-Юг Казахстана" вызвано следующими причинами: </w:t>
      </w:r>
      <w:r>
        <w:br/>
      </w:r>
      <w:r>
        <w:rPr>
          <w:rFonts w:ascii="Times New Roman"/>
          <w:b w:val="false"/>
          <w:i w:val="false"/>
          <w:color w:val="000000"/>
          <w:sz w:val="28"/>
        </w:rPr>
        <w:t xml:space="preserve">
      увеличение амортизационных отчислений и налога на имущество в следствии ввода в эксплуатацию основных средств в соответствии с инвестиционной программой; </w:t>
      </w:r>
      <w:r>
        <w:br/>
      </w:r>
      <w:r>
        <w:rPr>
          <w:rFonts w:ascii="Times New Roman"/>
          <w:b w:val="false"/>
          <w:i w:val="false"/>
          <w:color w:val="000000"/>
          <w:sz w:val="28"/>
        </w:rPr>
        <w:t>
      расходы на приобретение товаров, работ и услуг были проиндексированы в соответствии с макроэкономическими показателями,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12 сентября 2003 года N 926 "Об Индикативном плане социально-экономического развития Республики Казахстан на 2004-2006 годы"; </w:t>
      </w:r>
      <w:r>
        <w:br/>
      </w:r>
      <w:r>
        <w:rPr>
          <w:rFonts w:ascii="Times New Roman"/>
          <w:b w:val="false"/>
          <w:i w:val="false"/>
          <w:color w:val="000000"/>
          <w:sz w:val="28"/>
        </w:rPr>
        <w:t xml:space="preserve">
      Планом развития предусмотрено увеличение расходов на оплату труда производственного персонала Общества с учетом индекса потребительских цен, исходя из плановой среднесписочной численности работников на 2003 год. При увеличении численности персонала Общества до нормативной фонд оплаты труда увеличится на 23%. </w:t>
      </w:r>
      <w:r>
        <w:br/>
      </w:r>
      <w:r>
        <w:rPr>
          <w:rFonts w:ascii="Times New Roman"/>
          <w:b w:val="false"/>
          <w:i w:val="false"/>
          <w:color w:val="000000"/>
          <w:sz w:val="28"/>
        </w:rPr>
        <w:t xml:space="preserve">
      Структуру затрат Общества по основной деятельности можно представить в следующем виде: </w:t>
      </w:r>
    </w:p>
    <w:p>
      <w:pPr>
        <w:spacing w:after="0"/>
        <w:ind w:left="0"/>
        <w:jc w:val="both"/>
      </w:pPr>
      <w:r>
        <w:rPr>
          <w:rFonts w:ascii="Times New Roman"/>
          <w:b w:val="false"/>
          <w:i w:val="false"/>
          <w:color w:val="000000"/>
          <w:sz w:val="28"/>
        </w:rPr>
        <w:t xml:space="preserve">                                                млн. тенге (без НДС)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|Наименование  |2002 год |2003 год |2004 год |2005 год |2006 год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факт   | оценка  |  план   | прогноз | прогноз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Расходы по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12164,7   13064,8   13764,5   15295,4   1686,0 </w:t>
      </w:r>
      <w:r>
        <w:br/>
      </w:r>
      <w:r>
        <w:rPr>
          <w:rFonts w:ascii="Times New Roman"/>
          <w:b w:val="false"/>
          <w:i w:val="false"/>
          <w:color w:val="000000"/>
          <w:sz w:val="28"/>
        </w:rPr>
        <w:t xml:space="preserve">
    всего, в т.ч.                      (13953,0) (15579,9) (17512,2) </w:t>
      </w:r>
    </w:p>
    <w:p>
      <w:pPr>
        <w:spacing w:after="0"/>
        <w:ind w:left="0"/>
        <w:jc w:val="both"/>
      </w:pPr>
      <w:r>
        <w:rPr>
          <w:rFonts w:ascii="Times New Roman"/>
          <w:b w:val="false"/>
          <w:i w:val="false"/>
          <w:color w:val="000000"/>
          <w:sz w:val="28"/>
        </w:rPr>
        <w:t xml:space="preserve">1   Налоги         743,8     729,4     798,1     981,1     1128,3 </w:t>
      </w:r>
      <w:r>
        <w:br/>
      </w:r>
      <w:r>
        <w:rPr>
          <w:rFonts w:ascii="Times New Roman"/>
          <w:b w:val="false"/>
          <w:i w:val="false"/>
          <w:color w:val="000000"/>
          <w:sz w:val="28"/>
        </w:rPr>
        <w:t xml:space="preserve">
                                                 (1036,2)  (1281,4) </w:t>
      </w:r>
    </w:p>
    <w:p>
      <w:pPr>
        <w:spacing w:after="0"/>
        <w:ind w:left="0"/>
        <w:jc w:val="both"/>
      </w:pPr>
      <w:r>
        <w:rPr>
          <w:rFonts w:ascii="Times New Roman"/>
          <w:b w:val="false"/>
          <w:i w:val="false"/>
          <w:color w:val="000000"/>
          <w:sz w:val="28"/>
        </w:rPr>
        <w:t xml:space="preserve">2   Расходы на </w:t>
      </w:r>
      <w:r>
        <w:br/>
      </w:r>
      <w:r>
        <w:rPr>
          <w:rFonts w:ascii="Times New Roman"/>
          <w:b w:val="false"/>
          <w:i w:val="false"/>
          <w:color w:val="000000"/>
          <w:sz w:val="28"/>
        </w:rPr>
        <w:t xml:space="preserve">
    оплату труда,  2571,0    2476,0    2463,3    2550,5    2632,9 </w:t>
      </w:r>
      <w:r>
        <w:br/>
      </w:r>
      <w:r>
        <w:rPr>
          <w:rFonts w:ascii="Times New Roman"/>
          <w:b w:val="false"/>
          <w:i w:val="false"/>
          <w:color w:val="000000"/>
          <w:sz w:val="28"/>
        </w:rPr>
        <w:t xml:space="preserve">
     в т.ч. </w:t>
      </w:r>
    </w:p>
    <w:p>
      <w:pPr>
        <w:spacing w:after="0"/>
        <w:ind w:left="0"/>
        <w:jc w:val="both"/>
      </w:pPr>
      <w:r>
        <w:rPr>
          <w:rFonts w:ascii="Times New Roman"/>
          <w:b w:val="false"/>
          <w:i w:val="false"/>
          <w:color w:val="000000"/>
          <w:sz w:val="28"/>
        </w:rPr>
        <w:t xml:space="preserve">2.1.Фонд оплаты </w:t>
      </w:r>
      <w:r>
        <w:br/>
      </w:r>
      <w:r>
        <w:rPr>
          <w:rFonts w:ascii="Times New Roman"/>
          <w:b w:val="false"/>
          <w:i w:val="false"/>
          <w:color w:val="000000"/>
          <w:sz w:val="28"/>
        </w:rPr>
        <w:t xml:space="preserve">
    труда          2159,1    2082,5    2160,8    2237,3    2309,5 </w:t>
      </w:r>
    </w:p>
    <w:p>
      <w:pPr>
        <w:spacing w:after="0"/>
        <w:ind w:left="0"/>
        <w:jc w:val="both"/>
      </w:pPr>
      <w:r>
        <w:rPr>
          <w:rFonts w:ascii="Times New Roman"/>
          <w:b w:val="false"/>
          <w:i w:val="false"/>
          <w:color w:val="000000"/>
          <w:sz w:val="28"/>
        </w:rPr>
        <w:t xml:space="preserve">2.2.Отчисления </w:t>
      </w:r>
      <w:r>
        <w:br/>
      </w:r>
      <w:r>
        <w:rPr>
          <w:rFonts w:ascii="Times New Roman"/>
          <w:b w:val="false"/>
          <w:i w:val="false"/>
          <w:color w:val="000000"/>
          <w:sz w:val="28"/>
        </w:rPr>
        <w:t xml:space="preserve">
    на соц. налог  411,8     393,5     302,5     313,2     323,3 </w:t>
      </w:r>
    </w:p>
    <w:p>
      <w:pPr>
        <w:spacing w:after="0"/>
        <w:ind w:left="0"/>
        <w:jc w:val="both"/>
      </w:pPr>
      <w:r>
        <w:rPr>
          <w:rFonts w:ascii="Times New Roman"/>
          <w:b w:val="false"/>
          <w:i w:val="false"/>
          <w:color w:val="000000"/>
          <w:sz w:val="28"/>
        </w:rPr>
        <w:t xml:space="preserve">3   Ремонт         1264,5    1157,1    1175,7    1194,5    1213,6 </w:t>
      </w:r>
    </w:p>
    <w:p>
      <w:pPr>
        <w:spacing w:after="0"/>
        <w:ind w:left="0"/>
        <w:jc w:val="both"/>
      </w:pPr>
      <w:r>
        <w:rPr>
          <w:rFonts w:ascii="Times New Roman"/>
          <w:b w:val="false"/>
          <w:i w:val="false"/>
          <w:color w:val="000000"/>
          <w:sz w:val="28"/>
        </w:rPr>
        <w:t xml:space="preserve">4   Амортизация    3687,8    3884,9    4395,1    5399,4    6290,0 </w:t>
      </w:r>
      <w:r>
        <w:br/>
      </w:r>
      <w:r>
        <w:rPr>
          <w:rFonts w:ascii="Times New Roman"/>
          <w:b w:val="false"/>
          <w:i w:val="false"/>
          <w:color w:val="000000"/>
          <w:sz w:val="28"/>
        </w:rPr>
        <w:t xml:space="preserve">
                                                 (5642,1)  (6974,9) </w:t>
      </w:r>
    </w:p>
    <w:p>
      <w:pPr>
        <w:spacing w:after="0"/>
        <w:ind w:left="0"/>
        <w:jc w:val="both"/>
      </w:pPr>
      <w:r>
        <w:rPr>
          <w:rFonts w:ascii="Times New Roman"/>
          <w:b w:val="false"/>
          <w:i w:val="false"/>
          <w:color w:val="000000"/>
          <w:sz w:val="28"/>
        </w:rPr>
        <w:t xml:space="preserve">5   Затраты на </w:t>
      </w:r>
      <w:r>
        <w:br/>
      </w:r>
      <w:r>
        <w:rPr>
          <w:rFonts w:ascii="Times New Roman"/>
          <w:b w:val="false"/>
          <w:i w:val="false"/>
          <w:color w:val="000000"/>
          <w:sz w:val="28"/>
        </w:rPr>
        <w:t xml:space="preserve">
    эксплуатацию   1619,3    2143,2    2193,0    2275,3    2354,0 </w:t>
      </w:r>
    </w:p>
    <w:p>
      <w:pPr>
        <w:spacing w:after="0"/>
        <w:ind w:left="0"/>
        <w:jc w:val="both"/>
      </w:pPr>
      <w:r>
        <w:rPr>
          <w:rFonts w:ascii="Times New Roman"/>
          <w:b w:val="false"/>
          <w:i w:val="false"/>
          <w:color w:val="000000"/>
          <w:sz w:val="28"/>
        </w:rPr>
        <w:t xml:space="preserve">6   Администра- </w:t>
      </w:r>
      <w:r>
        <w:br/>
      </w:r>
      <w:r>
        <w:rPr>
          <w:rFonts w:ascii="Times New Roman"/>
          <w:b w:val="false"/>
          <w:i w:val="false"/>
          <w:color w:val="000000"/>
          <w:sz w:val="28"/>
        </w:rPr>
        <w:t xml:space="preserve">
    тивные </w:t>
      </w:r>
      <w:r>
        <w:br/>
      </w:r>
      <w:r>
        <w:rPr>
          <w:rFonts w:ascii="Times New Roman"/>
          <w:b w:val="false"/>
          <w:i w:val="false"/>
          <w:color w:val="000000"/>
          <w:sz w:val="28"/>
        </w:rPr>
        <w:t xml:space="preserve">
    расходы        257,8     273,4     185,8     194,7     203,1 </w:t>
      </w:r>
    </w:p>
    <w:p>
      <w:pPr>
        <w:spacing w:after="0"/>
        <w:ind w:left="0"/>
        <w:jc w:val="both"/>
      </w:pPr>
      <w:r>
        <w:rPr>
          <w:rFonts w:ascii="Times New Roman"/>
          <w:b w:val="false"/>
          <w:i w:val="false"/>
          <w:color w:val="000000"/>
          <w:sz w:val="28"/>
        </w:rPr>
        <w:t xml:space="preserve">7   Резерв по </w:t>
      </w:r>
      <w:r>
        <w:br/>
      </w:r>
      <w:r>
        <w:rPr>
          <w:rFonts w:ascii="Times New Roman"/>
          <w:b w:val="false"/>
          <w:i w:val="false"/>
          <w:color w:val="000000"/>
          <w:sz w:val="28"/>
        </w:rPr>
        <w:t xml:space="preserve">
    сомнительным </w:t>
      </w:r>
      <w:r>
        <w:br/>
      </w:r>
      <w:r>
        <w:rPr>
          <w:rFonts w:ascii="Times New Roman"/>
          <w:b w:val="false"/>
          <w:i w:val="false"/>
          <w:color w:val="000000"/>
          <w:sz w:val="28"/>
        </w:rPr>
        <w:t xml:space="preserve">
    долгам         -86,3     6,6 </w:t>
      </w:r>
    </w:p>
    <w:p>
      <w:pPr>
        <w:spacing w:after="0"/>
        <w:ind w:left="0"/>
        <w:jc w:val="both"/>
      </w:pPr>
      <w:r>
        <w:rPr>
          <w:rFonts w:ascii="Times New Roman"/>
          <w:b w:val="false"/>
          <w:i w:val="false"/>
          <w:color w:val="000000"/>
          <w:sz w:val="28"/>
        </w:rPr>
        <w:t xml:space="preserve">8   Технологи- </w:t>
      </w:r>
      <w:r>
        <w:br/>
      </w:r>
      <w:r>
        <w:rPr>
          <w:rFonts w:ascii="Times New Roman"/>
          <w:b w:val="false"/>
          <w:i w:val="false"/>
          <w:color w:val="000000"/>
          <w:sz w:val="28"/>
        </w:rPr>
        <w:t xml:space="preserve">
    ческий </w:t>
      </w:r>
      <w:r>
        <w:br/>
      </w:r>
      <w:r>
        <w:rPr>
          <w:rFonts w:ascii="Times New Roman"/>
          <w:b w:val="false"/>
          <w:i w:val="false"/>
          <w:color w:val="000000"/>
          <w:sz w:val="28"/>
        </w:rPr>
        <w:t xml:space="preserve">
    расход </w:t>
      </w:r>
      <w:r>
        <w:br/>
      </w:r>
      <w:r>
        <w:rPr>
          <w:rFonts w:ascii="Times New Roman"/>
          <w:b w:val="false"/>
          <w:i w:val="false"/>
          <w:color w:val="000000"/>
          <w:sz w:val="28"/>
        </w:rPr>
        <w:t xml:space="preserve">
    электроэнергии 1815,8    2189,1    2279,4    2500,2    2690,0 </w:t>
      </w:r>
    </w:p>
    <w:p>
      <w:pPr>
        <w:spacing w:after="0"/>
        <w:ind w:left="0"/>
        <w:jc w:val="both"/>
      </w:pPr>
      <w:r>
        <w:rPr>
          <w:rFonts w:ascii="Times New Roman"/>
          <w:b w:val="false"/>
          <w:i w:val="false"/>
          <w:color w:val="000000"/>
          <w:sz w:val="28"/>
        </w:rPr>
        <w:t xml:space="preserve">9   Прочие         246,0     204,7     274,0     200,0     174,3 </w:t>
      </w:r>
      <w:r>
        <w:br/>
      </w:r>
      <w:r>
        <w:rPr>
          <w:rFonts w:ascii="Times New Roman"/>
          <w:b w:val="false"/>
          <w:i w:val="false"/>
          <w:color w:val="000000"/>
          <w:sz w:val="28"/>
        </w:rPr>
        <w:t xml:space="preserve">
                                       (462,6,9) (186,5)   (162,4)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 скобках приведены данные при параллельном строительстве всех участков линии 500 кВ транзита "Север-Юг Казахстана". </w:t>
      </w:r>
    </w:p>
    <w:bookmarkStart w:name="z17" w:id="16"/>
    <w:p>
      <w:pPr>
        <w:spacing w:after="0"/>
        <w:ind w:left="0"/>
        <w:jc w:val="left"/>
      </w:pPr>
      <w:r>
        <w:rPr>
          <w:rFonts w:ascii="Times New Roman"/>
          <w:b/>
          <w:i w:val="false"/>
          <w:color w:val="000000"/>
        </w:rPr>
        <w:t xml:space="preserve"> 
1.4.3.4. Социальная программа </w:t>
      </w:r>
    </w:p>
    <w:bookmarkEnd w:id="16"/>
    <w:p>
      <w:pPr>
        <w:spacing w:after="0"/>
        <w:ind w:left="0"/>
        <w:jc w:val="both"/>
      </w:pPr>
      <w:r>
        <w:rPr>
          <w:rFonts w:ascii="Times New Roman"/>
          <w:b w:val="false"/>
          <w:i w:val="false"/>
          <w:color w:val="000000"/>
          <w:sz w:val="28"/>
        </w:rPr>
        <w:t xml:space="preserve">      Профессиональная подготовка и повышение квалификации кадров в электроэнергетике является основным фактором, влияющим на производительность труда, снижение аварийности оборудования и травматизма персонала, а так же повышение уровня эксплуатации сложного вновь вводимого электрооборудования. </w:t>
      </w:r>
      <w:r>
        <w:br/>
      </w:r>
      <w:r>
        <w:rPr>
          <w:rFonts w:ascii="Times New Roman"/>
          <w:b w:val="false"/>
          <w:i w:val="false"/>
          <w:color w:val="000000"/>
          <w:sz w:val="28"/>
        </w:rPr>
        <w:t xml:space="preserve">
      Работа с персоналом планируется, организуется и контролируется в соответствии с межотраслевыми, отраслевыми и разработанными Обществом нормативными документами. В соответствии с этим в Обществе определена периодичность повышения квалификации персонала на краткосрочных курсах (1-2 недели) с отрывом от производства - 1 раз в три года. На основе потребностей структурных подразделений Общества в квалифицированных кадрах осуществляется разработка годовых планов повышения квалификации, которые утверждаются руководством Общества. </w:t>
      </w:r>
      <w:r>
        <w:br/>
      </w:r>
      <w:r>
        <w:rPr>
          <w:rFonts w:ascii="Times New Roman"/>
          <w:b w:val="false"/>
          <w:i w:val="false"/>
          <w:color w:val="000000"/>
          <w:sz w:val="28"/>
        </w:rPr>
        <w:t xml:space="preserve">
      В 2002 году прошли обучение на различных курсах повышения квалификации по основным специальностям 775 человек при плане 762 человек, затраты на повышение квалификации которых составили 22,250 млн. тенге при плане 28,145 млн. тенге. </w:t>
      </w:r>
      <w:r>
        <w:br/>
      </w:r>
      <w:r>
        <w:rPr>
          <w:rFonts w:ascii="Times New Roman"/>
          <w:b w:val="false"/>
          <w:i w:val="false"/>
          <w:color w:val="000000"/>
          <w:sz w:val="28"/>
        </w:rPr>
        <w:t xml:space="preserve">
      Основное количество обучившихся специалистов Общества (более 90%) повышали квалификацию на базе учебных заведений Республики Казахстан. </w:t>
      </w:r>
      <w:r>
        <w:br/>
      </w:r>
      <w:r>
        <w:rPr>
          <w:rFonts w:ascii="Times New Roman"/>
          <w:b w:val="false"/>
          <w:i w:val="false"/>
          <w:color w:val="000000"/>
          <w:sz w:val="28"/>
        </w:rPr>
        <w:t xml:space="preserve">
      Специалисты Диспетчерских служб, служб РЗА и ПА, режимных служб, в силу специфики их деятельности, повышали квалификацию в специализированных учебных заведениях Российской Федерации. </w:t>
      </w:r>
      <w:r>
        <w:br/>
      </w:r>
      <w:r>
        <w:rPr>
          <w:rFonts w:ascii="Times New Roman"/>
          <w:b w:val="false"/>
          <w:i w:val="false"/>
          <w:color w:val="000000"/>
          <w:sz w:val="28"/>
        </w:rPr>
        <w:t xml:space="preserve">
      Кроме того, в планы повышения квалификации специалистов включена специальная подготовка персонала Общества на заводах-изготовителях ведущих зарубежных фирм, поставщиков оборудования в рамках Проекта модернизации национальной электрической сети. </w:t>
      </w:r>
      <w:r>
        <w:br/>
      </w:r>
      <w:r>
        <w:rPr>
          <w:rFonts w:ascii="Times New Roman"/>
          <w:b w:val="false"/>
          <w:i w:val="false"/>
          <w:color w:val="000000"/>
          <w:sz w:val="28"/>
        </w:rPr>
        <w:t xml:space="preserve">
      Также Обществом уделяется большое внимание социальной поддержке ветеранам энергетики. Составлены списки неработающих пенсионеров - ветеранов отрасли для оказания адресной помощи; в настоящее время на учете в Обществе состоит 351 человек, из них 85 человек - ветераны ВОВ. Неработающим пенсионерам в течение года оказывалась материальная помощь ко Дню энергетика, Дню Победы. Данные расходы осуществляются за счет средств, предусматриваемых бюджетом Общества. В 2002 году на эти цели было израсходовано около 2,5 млн. тенге. </w:t>
      </w:r>
    </w:p>
    <w:bookmarkStart w:name="z18" w:id="17"/>
    <w:p>
      <w:pPr>
        <w:spacing w:after="0"/>
        <w:ind w:left="0"/>
        <w:jc w:val="left"/>
      </w:pPr>
      <w:r>
        <w:rPr>
          <w:rFonts w:ascii="Times New Roman"/>
          <w:b/>
          <w:i w:val="false"/>
          <w:color w:val="000000"/>
        </w:rPr>
        <w:t xml:space="preserve"> 
1.4.3.5. Охрана труда и окружающей среды </w:t>
      </w:r>
    </w:p>
    <w:bookmarkEnd w:id="17"/>
    <w:p>
      <w:pPr>
        <w:spacing w:after="0"/>
        <w:ind w:left="0"/>
        <w:jc w:val="both"/>
      </w:pPr>
      <w:r>
        <w:rPr>
          <w:rFonts w:ascii="Times New Roman"/>
          <w:b/>
          <w:i w:val="false"/>
          <w:color w:val="000000"/>
          <w:sz w:val="28"/>
        </w:rPr>
        <w:t xml:space="preserve">      Охрана труда и техника безопасности </w:t>
      </w:r>
    </w:p>
    <w:p>
      <w:pPr>
        <w:spacing w:after="0"/>
        <w:ind w:left="0"/>
        <w:jc w:val="both"/>
      </w:pPr>
      <w:r>
        <w:rPr>
          <w:rFonts w:ascii="Times New Roman"/>
          <w:b w:val="false"/>
          <w:i w:val="false"/>
          <w:color w:val="000000"/>
          <w:sz w:val="28"/>
        </w:rPr>
        <w:t xml:space="preserve">      Для обеспечения надежной работы электрической сети Обществом осуществляются комплексные и тематические проверки состояния эксплуатации сети, пожарной безопасности и охраны труда с контролем исполнения предписаний Государственных надзорных органов и актов расследований технологических нарушений и несчастных случаев, а также по результатам ежемесячно проводимых "Дней техники безопасности". </w:t>
      </w:r>
      <w:r>
        <w:br/>
      </w:r>
      <w:r>
        <w:rPr>
          <w:rFonts w:ascii="Times New Roman"/>
          <w:b w:val="false"/>
          <w:i w:val="false"/>
          <w:color w:val="000000"/>
          <w:sz w:val="28"/>
        </w:rPr>
        <w:t xml:space="preserve">
      Обществом осуществляются мероприятия, направленные на улучшение условий и безопасности труда на рабочих местах. Перед началом ремонтной кампании во всех филиалах Общества проводятся семинары с производителями и руководителями работ по вопросам безопасной организации ведения работ. Проводятся аттестации ремонтных бригад с проверкой укомплектованности их средствами защиты, инструментом, такелажем, спецодеждой. </w:t>
      </w:r>
      <w:r>
        <w:br/>
      </w:r>
      <w:r>
        <w:rPr>
          <w:rFonts w:ascii="Times New Roman"/>
          <w:b w:val="false"/>
          <w:i w:val="false"/>
          <w:color w:val="000000"/>
          <w:sz w:val="28"/>
        </w:rPr>
        <w:t xml:space="preserve">
      Во всех филиалах МЭС под руководством первых руководителей ежемесячно проводятся "Дни техники безопасности". Кроме того, во всех филиалах регулярно проводились внезапные проверки работающих бригад и отдельных исполнителей. </w:t>
      </w:r>
    </w:p>
    <w:p>
      <w:pPr>
        <w:spacing w:after="0"/>
        <w:ind w:left="0"/>
        <w:jc w:val="both"/>
      </w:pPr>
      <w:r>
        <w:rPr>
          <w:rFonts w:ascii="Times New Roman"/>
          <w:b/>
          <w:i w:val="false"/>
          <w:color w:val="000000"/>
          <w:sz w:val="28"/>
        </w:rPr>
        <w:t xml:space="preserve">      Охрана окружающей среды </w:t>
      </w:r>
    </w:p>
    <w:p>
      <w:pPr>
        <w:spacing w:after="0"/>
        <w:ind w:left="0"/>
        <w:jc w:val="both"/>
      </w:pPr>
      <w:r>
        <w:rPr>
          <w:rFonts w:ascii="Times New Roman"/>
          <w:b w:val="false"/>
          <w:i w:val="false"/>
          <w:color w:val="000000"/>
          <w:sz w:val="28"/>
        </w:rPr>
        <w:t xml:space="preserve">      Вредными воздействиями основных и вспомогательных производств Общества на окружающую среду являются: </w:t>
      </w:r>
      <w:r>
        <w:br/>
      </w:r>
      <w:r>
        <w:rPr>
          <w:rFonts w:ascii="Times New Roman"/>
          <w:b w:val="false"/>
          <w:i w:val="false"/>
          <w:color w:val="000000"/>
          <w:sz w:val="28"/>
        </w:rPr>
        <w:t xml:space="preserve">
      - напряженность электрического поля, создаваемая линиями электропередачи и высоковольтным оборудованием подстанций; </w:t>
      </w:r>
      <w:r>
        <w:br/>
      </w:r>
      <w:r>
        <w:rPr>
          <w:rFonts w:ascii="Times New Roman"/>
          <w:b w:val="false"/>
          <w:i w:val="false"/>
          <w:color w:val="000000"/>
          <w:sz w:val="28"/>
        </w:rPr>
        <w:t xml:space="preserve">
      - выбросы в атмосферу паров бензина от бензозаправочных станций, паров масла от маслохозяйств, газов сварочных постов, древесной пыли от деревообрабатывающих станков из </w:t>
      </w:r>
      <w:r>
        <w:br/>
      </w:r>
      <w:r>
        <w:rPr>
          <w:rFonts w:ascii="Times New Roman"/>
          <w:b w:val="false"/>
          <w:i w:val="false"/>
          <w:color w:val="000000"/>
          <w:sz w:val="28"/>
        </w:rPr>
        <w:t xml:space="preserve">
цехов по ремонту оборудования и т.п.; </w:t>
      </w:r>
      <w:r>
        <w:br/>
      </w:r>
      <w:r>
        <w:rPr>
          <w:rFonts w:ascii="Times New Roman"/>
          <w:b w:val="false"/>
          <w:i w:val="false"/>
          <w:color w:val="000000"/>
          <w:sz w:val="28"/>
        </w:rPr>
        <w:t xml:space="preserve">
      - выбросы отработавших газов автотранспортом; </w:t>
      </w:r>
      <w:r>
        <w:br/>
      </w:r>
      <w:r>
        <w:rPr>
          <w:rFonts w:ascii="Times New Roman"/>
          <w:b w:val="false"/>
          <w:i w:val="false"/>
          <w:color w:val="000000"/>
          <w:sz w:val="28"/>
        </w:rPr>
        <w:t xml:space="preserve">
      - стоки загрязненных вод (преимущественно хозбытовые); </w:t>
      </w:r>
      <w:r>
        <w:br/>
      </w:r>
      <w:r>
        <w:rPr>
          <w:rFonts w:ascii="Times New Roman"/>
          <w:b w:val="false"/>
          <w:i w:val="false"/>
          <w:color w:val="000000"/>
          <w:sz w:val="28"/>
        </w:rPr>
        <w:t xml:space="preserve">
      - твердые отходы (производственные и хозбытовые). </w:t>
      </w:r>
      <w:r>
        <w:br/>
      </w:r>
      <w:r>
        <w:rPr>
          <w:rFonts w:ascii="Times New Roman"/>
          <w:b w:val="false"/>
          <w:i w:val="false"/>
          <w:color w:val="000000"/>
          <w:sz w:val="28"/>
        </w:rPr>
        <w:t xml:space="preserve">
      Работа по охране окружающей среды проводится в соответствии с действующим законодательством Республики Казахстан: </w:t>
      </w:r>
      <w:r>
        <w:br/>
      </w:r>
      <w:r>
        <w:rPr>
          <w:rFonts w:ascii="Times New Roman"/>
          <w:b w:val="false"/>
          <w:i w:val="false"/>
          <w:color w:val="000000"/>
          <w:sz w:val="28"/>
        </w:rPr>
        <w:t xml:space="preserve">
      а) по защите от вредного воздействия электрического поля предусматривается: </w:t>
      </w:r>
      <w:r>
        <w:br/>
      </w:r>
      <w:r>
        <w:rPr>
          <w:rFonts w:ascii="Times New Roman"/>
          <w:b w:val="false"/>
          <w:i w:val="false"/>
          <w:color w:val="000000"/>
          <w:sz w:val="28"/>
        </w:rPr>
        <w:t xml:space="preserve">
      - создание санитарно-защитных зон при проектировании линий электропередачи; </w:t>
      </w:r>
      <w:r>
        <w:br/>
      </w:r>
      <w:r>
        <w:rPr>
          <w:rFonts w:ascii="Times New Roman"/>
          <w:b w:val="false"/>
          <w:i w:val="false"/>
          <w:color w:val="000000"/>
          <w:sz w:val="28"/>
        </w:rPr>
        <w:t xml:space="preserve">
      - создание стационарных защитных устройств на путях обхода и возле стационарных щитов управления высоковольтным оборудованием на подстанциях; </w:t>
      </w:r>
      <w:r>
        <w:br/>
      </w:r>
      <w:r>
        <w:rPr>
          <w:rFonts w:ascii="Times New Roman"/>
          <w:b w:val="false"/>
          <w:i w:val="false"/>
          <w:color w:val="000000"/>
          <w:sz w:val="28"/>
        </w:rPr>
        <w:t xml:space="preserve">
      - приобретение индивидуальных защитных средств для работы на линиях электропередачи и подстанционном оборудовании без снятия напряжения; </w:t>
      </w:r>
      <w:r>
        <w:br/>
      </w:r>
      <w:r>
        <w:rPr>
          <w:rFonts w:ascii="Times New Roman"/>
          <w:b w:val="false"/>
          <w:i w:val="false"/>
          <w:color w:val="000000"/>
          <w:sz w:val="28"/>
        </w:rPr>
        <w:t xml:space="preserve">
      b) по работе с выбросами и сбросами: </w:t>
      </w:r>
      <w:r>
        <w:br/>
      </w:r>
      <w:r>
        <w:rPr>
          <w:rFonts w:ascii="Times New Roman"/>
          <w:b w:val="false"/>
          <w:i w:val="false"/>
          <w:color w:val="000000"/>
          <w:sz w:val="28"/>
        </w:rPr>
        <w:t xml:space="preserve">
      - в каждом филиале МЭС разработаны и согласованы с природоохранными органами проекты "Предельно-допустимых выбросов в атмосферу" (ПДВ) и "Предельно-допустимых сбросов загрязненных стоков" (ПДС), в которых приводятся мероприятия по доведению выбросов и сбросов до технически обоснованных значений. По окончании срока действия проектов ПДВ и </w:t>
      </w:r>
      <w:r>
        <w:br/>
      </w:r>
      <w:r>
        <w:rPr>
          <w:rFonts w:ascii="Times New Roman"/>
          <w:b w:val="false"/>
          <w:i w:val="false"/>
          <w:color w:val="000000"/>
          <w:sz w:val="28"/>
        </w:rPr>
        <w:t xml:space="preserve">
ПДС разрабатываются новые; </w:t>
      </w:r>
      <w:r>
        <w:br/>
      </w:r>
      <w:r>
        <w:rPr>
          <w:rFonts w:ascii="Times New Roman"/>
          <w:b w:val="false"/>
          <w:i w:val="false"/>
          <w:color w:val="000000"/>
          <w:sz w:val="28"/>
        </w:rPr>
        <w:t xml:space="preserve">
      - ежегодно от природоохранных органов получается разрешение на выбросы в атмосферу и стоки в водоемы загрязняющих веществ в разрешенных объемах; </w:t>
      </w:r>
      <w:r>
        <w:br/>
      </w:r>
      <w:r>
        <w:rPr>
          <w:rFonts w:ascii="Times New Roman"/>
          <w:b w:val="false"/>
          <w:i w:val="false"/>
          <w:color w:val="000000"/>
          <w:sz w:val="28"/>
        </w:rPr>
        <w:t xml:space="preserve">
      c) по складированию твердых отходов: </w:t>
      </w:r>
      <w:r>
        <w:br/>
      </w:r>
      <w:r>
        <w:rPr>
          <w:rFonts w:ascii="Times New Roman"/>
          <w:b w:val="false"/>
          <w:i w:val="false"/>
          <w:color w:val="000000"/>
          <w:sz w:val="28"/>
        </w:rPr>
        <w:t xml:space="preserve">
      - ежегодно заключаются договоры со специализированными организациями на вывоз и захоронение твердых бытовых и производственных отходов. </w:t>
      </w:r>
      <w:r>
        <w:br/>
      </w:r>
      <w:r>
        <w:rPr>
          <w:rFonts w:ascii="Times New Roman"/>
          <w:b w:val="false"/>
          <w:i w:val="false"/>
          <w:color w:val="000000"/>
          <w:sz w:val="28"/>
        </w:rPr>
        <w:t>
      Начавшаяся реализация "Проекта модернизации Национальной электрической сети Казахстана" проводится с выполнением мероприятий по охране окружающей среды в соответствии с "Планом экологического управления при модернизации подстанций ОАО "KEGOC", разработанным согласно требованиям </w:t>
      </w:r>
      <w:r>
        <w:rPr>
          <w:rFonts w:ascii="Times New Roman"/>
          <w:b w:val="false"/>
          <w:i w:val="false"/>
          <w:color w:val="000000"/>
          <w:sz w:val="28"/>
        </w:rPr>
        <w:t xml:space="preserve">Закона </w:t>
      </w:r>
      <w:r>
        <w:rPr>
          <w:rFonts w:ascii="Times New Roman"/>
          <w:b w:val="false"/>
          <w:i w:val="false"/>
          <w:color w:val="000000"/>
          <w:sz w:val="28"/>
        </w:rPr>
        <w:t xml:space="preserve"> РК "Об охране окружающей среды" и согласованным с Международным Банком Реконструкции и Развития. </w:t>
      </w:r>
      <w:r>
        <w:br/>
      </w:r>
      <w:r>
        <w:rPr>
          <w:rFonts w:ascii="Times New Roman"/>
          <w:b w:val="false"/>
          <w:i w:val="false"/>
          <w:color w:val="000000"/>
          <w:sz w:val="28"/>
        </w:rPr>
        <w:t xml:space="preserve">
      Управление экологическими вопросами проводится как на этапе демонтажа оборудования (управление устаревшим оборудованием и материалами), так и на этапе установки (уровни напряженности электрического поля и шумы). </w:t>
      </w:r>
      <w:r>
        <w:br/>
      </w:r>
      <w:r>
        <w:rPr>
          <w:rFonts w:ascii="Times New Roman"/>
          <w:b w:val="false"/>
          <w:i w:val="false"/>
          <w:color w:val="000000"/>
          <w:sz w:val="28"/>
        </w:rPr>
        <w:t xml:space="preserve">
      Оборудование, поставляемое на подстанции, имеет сертификаты качества, сертификаты проведения заводских испытаний. </w:t>
      </w:r>
      <w:r>
        <w:br/>
      </w:r>
      <w:r>
        <w:rPr>
          <w:rFonts w:ascii="Times New Roman"/>
          <w:b w:val="false"/>
          <w:i w:val="false"/>
          <w:color w:val="000000"/>
          <w:sz w:val="28"/>
        </w:rPr>
        <w:t xml:space="preserve">
      В разрабатываемые технические проекты на реконструкцию и замену оборудования подстанций включается специальный раздел по охране окружающей среды при проведении работ по модернизации, разработанный в соответствии с требованиями "Плана экологического управления при модернизации подстанций ОАО "KEGOC". </w:t>
      </w:r>
    </w:p>
    <w:bookmarkStart w:name="z19" w:id="18"/>
    <w:p>
      <w:pPr>
        <w:spacing w:after="0"/>
        <w:ind w:left="0"/>
        <w:jc w:val="left"/>
      </w:pPr>
      <w:r>
        <w:rPr>
          <w:rFonts w:ascii="Times New Roman"/>
          <w:b/>
          <w:i w:val="false"/>
          <w:color w:val="000000"/>
        </w:rPr>
        <w:t xml:space="preserve"> 
1.4.4. Тарифная политика </w:t>
      </w:r>
    </w:p>
    <w:bookmarkEnd w:id="18"/>
    <w:p>
      <w:pPr>
        <w:spacing w:after="0"/>
        <w:ind w:left="0"/>
        <w:jc w:val="both"/>
      </w:pPr>
      <w:r>
        <w:rPr>
          <w:rFonts w:ascii="Times New Roman"/>
          <w:b w:val="false"/>
          <w:i w:val="false"/>
          <w:color w:val="000000"/>
          <w:sz w:val="28"/>
        </w:rPr>
        <w:t xml:space="preserve">      В рассматриваемый период совместно с Агентством Республики Казахстан по регулированию естественных монополий и защите конкуренции планируется дальнейшее совершенствование тарифной политики Общества, направленной на обеспечение доходов Компании, достаточных для покрытия затрат, связанных с осуществлением своих функций и как следствие, на повышение надежности и качества электроснабжения потребителей. </w:t>
      </w:r>
      <w:r>
        <w:br/>
      </w:r>
      <w:r>
        <w:rPr>
          <w:rFonts w:ascii="Times New Roman"/>
          <w:b w:val="false"/>
          <w:i w:val="false"/>
          <w:color w:val="000000"/>
          <w:sz w:val="28"/>
        </w:rPr>
        <w:t xml:space="preserve">
      Данным планом развития Общества предусмотрено увеличение тарифов на услуги по передаче электроэнергии в 2004 и 2005 годах в пределах индексов роста цен, утвержденных Индикативным планом социально-экономического развития РК на 2004-2006 годы. В 2006 году повышение уровня цен на услуги Общества не планируется. </w:t>
      </w:r>
      <w:r>
        <w:br/>
      </w:r>
      <w:r>
        <w:rPr>
          <w:rFonts w:ascii="Times New Roman"/>
          <w:b w:val="false"/>
          <w:i w:val="false"/>
          <w:color w:val="000000"/>
          <w:sz w:val="28"/>
        </w:rPr>
        <w:t xml:space="preserve">
      Тарифы, предусмотренные Планом развития, проектируются исходя из действующей методики и, как указывалось выше, с учетом предварительных данных по условиям предоставления займов, полученных от финансовых институтов. В случае внедрения Агентством Республики Казахстан по регулированию естественных монополий и защите конкуренции новой методологии расчета тарифов, изменений структуры и схемы электроснабжения потребителей в условиях развития отраслей промышленности, а также условий финансирования строительства второй линии электропередачи 500 кВ транзита "Север-Юг Казахстана" планируемые тарифы могут быть скорректированы. </w:t>
      </w:r>
    </w:p>
    <w:bookmarkStart w:name="z20" w:id="19"/>
    <w:p>
      <w:pPr>
        <w:spacing w:after="0"/>
        <w:ind w:left="0"/>
        <w:jc w:val="left"/>
      </w:pPr>
      <w:r>
        <w:rPr>
          <w:rFonts w:ascii="Times New Roman"/>
          <w:b/>
          <w:i w:val="false"/>
          <w:color w:val="000000"/>
        </w:rPr>
        <w:t xml:space="preserve"> 
1.4.5. Финансовые результаты и отношения с бюджетом </w:t>
      </w:r>
    </w:p>
    <w:bookmarkEnd w:id="19"/>
    <w:p>
      <w:pPr>
        <w:spacing w:after="0"/>
        <w:ind w:left="0"/>
        <w:jc w:val="both"/>
      </w:pPr>
      <w:r>
        <w:rPr>
          <w:rFonts w:ascii="Times New Roman"/>
          <w:b w:val="false"/>
          <w:i w:val="false"/>
          <w:color w:val="000000"/>
          <w:sz w:val="28"/>
        </w:rPr>
        <w:t>      Прогноз основных финансово-экономических показателей составлялся с учетом прогнозных макроэкономических показателей развития Республики Казахстан на 2004-2006 годы,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12 сентября 2003 года N 926 "Об Индикативном плане социально-экономического развития Республики Казахстан на 2004-2006 годы". </w:t>
      </w:r>
      <w:r>
        <w:br/>
      </w:r>
      <w:r>
        <w:rPr>
          <w:rFonts w:ascii="Times New Roman"/>
          <w:b w:val="false"/>
          <w:i w:val="false"/>
          <w:color w:val="000000"/>
          <w:sz w:val="28"/>
        </w:rPr>
        <w:t xml:space="preserve">
      В расчетах основных показателей деятельности Общества приняты следующие положения и допущения: </w:t>
      </w:r>
      <w:r>
        <w:br/>
      </w:r>
      <w:r>
        <w:rPr>
          <w:rFonts w:ascii="Times New Roman"/>
          <w:b w:val="false"/>
          <w:i w:val="false"/>
          <w:color w:val="000000"/>
          <w:sz w:val="28"/>
        </w:rPr>
        <w:t xml:space="preserve">
      расходы на приобретение товаров, работ и услуг запланированы с учетом индекса потребительских цен и изменения обменного курса национальной валюты и индексов цен на промышленные товары в зависимости от видов закупаемых товаров и услуг; </w:t>
      </w:r>
      <w:r>
        <w:br/>
      </w:r>
      <w:r>
        <w:rPr>
          <w:rFonts w:ascii="Times New Roman"/>
          <w:b w:val="false"/>
          <w:i w:val="false"/>
          <w:color w:val="000000"/>
          <w:sz w:val="28"/>
        </w:rPr>
        <w:t xml:space="preserve">
      расчет амортизации выполнен согласно нормам амортизационных отчислений, определенных действующей Учетной политикой Общества, разработанной в соответствии с действующими стандартами бухгалтерского учета Республики Казахстан (в настоящее время в Компании разрабатывается новая Учетная политика с учетом перехода на Международные стандарты финансовой отчетности); </w:t>
      </w:r>
      <w:r>
        <w:br/>
      </w:r>
      <w:r>
        <w:rPr>
          <w:rFonts w:ascii="Times New Roman"/>
          <w:b w:val="false"/>
          <w:i w:val="false"/>
          <w:color w:val="000000"/>
          <w:sz w:val="28"/>
        </w:rPr>
        <w:t xml:space="preserve">
      прогноз поступления платежей от операционной, инвестиционной и финансовой деятельности Общества на 2004-2006 годы - 100%; </w:t>
      </w:r>
      <w:r>
        <w:br/>
      </w:r>
      <w:r>
        <w:rPr>
          <w:rFonts w:ascii="Times New Roman"/>
          <w:b w:val="false"/>
          <w:i w:val="false"/>
          <w:color w:val="000000"/>
          <w:sz w:val="28"/>
        </w:rPr>
        <w:t xml:space="preserve">
      отсутствие просроченной задолженности по расходам; </w:t>
      </w:r>
      <w:r>
        <w:br/>
      </w:r>
      <w:r>
        <w:rPr>
          <w:rFonts w:ascii="Times New Roman"/>
          <w:b w:val="false"/>
          <w:i w:val="false"/>
          <w:color w:val="000000"/>
          <w:sz w:val="28"/>
        </w:rPr>
        <w:t xml:space="preserve">
      исчисление налогов производилось в соответствии с действующим налоговым законодательством Республики Казахстан; </w:t>
      </w:r>
      <w:r>
        <w:br/>
      </w:r>
      <w:r>
        <w:rPr>
          <w:rFonts w:ascii="Times New Roman"/>
          <w:b w:val="false"/>
          <w:i w:val="false"/>
          <w:color w:val="000000"/>
          <w:sz w:val="28"/>
        </w:rPr>
        <w:t xml:space="preserve">
      выплаты МБРР и ЕБРР основных сумм долга производятся в соответствии с графиками, указанными в договорах о займе N 4526 kz от 21 декабря 1999 года и N 794 от 3 декабря 1999 года; </w:t>
      </w:r>
      <w:r>
        <w:br/>
      </w:r>
      <w:r>
        <w:rPr>
          <w:rFonts w:ascii="Times New Roman"/>
          <w:b w:val="false"/>
          <w:i w:val="false"/>
          <w:color w:val="000000"/>
          <w:sz w:val="28"/>
        </w:rPr>
        <w:t xml:space="preserve">
      расчет сумм процентов и комиссий за право пользования кредитами по Проекту модернизации НЭС, выплачиваемых МБРР и ЕБРР один раз в полгода, осуществляется в соответствии с договорами о займе N 4526 kz от 21 декабря 1999 года и N 794 от 3 декабря 1999 года по действующим процентным ставкам; </w:t>
      </w:r>
      <w:r>
        <w:br/>
      </w:r>
      <w:r>
        <w:rPr>
          <w:rFonts w:ascii="Times New Roman"/>
          <w:b w:val="false"/>
          <w:i w:val="false"/>
          <w:color w:val="000000"/>
          <w:sz w:val="28"/>
        </w:rPr>
        <w:t xml:space="preserve">
      расчет обязательств по заемным средствам по Проекту строительства второй линии электропередачи напряжением 500 кВ транзита "Север-Юг Казахстана" проводился на основании предварительных предложений международных и казахстанских финансовых институтов: </w:t>
      </w:r>
      <w:r>
        <w:br/>
      </w:r>
      <w:r>
        <w:rPr>
          <w:rFonts w:ascii="Times New Roman"/>
          <w:b w:val="false"/>
          <w:i w:val="false"/>
          <w:color w:val="000000"/>
          <w:sz w:val="28"/>
        </w:rPr>
        <w:t xml:space="preserve">
      1) ЕБРР </w:t>
      </w:r>
      <w:r>
        <w:br/>
      </w:r>
      <w:r>
        <w:rPr>
          <w:rFonts w:ascii="Times New Roman"/>
          <w:b w:val="false"/>
          <w:i w:val="false"/>
          <w:color w:val="000000"/>
          <w:sz w:val="28"/>
        </w:rPr>
        <w:t xml:space="preserve">
      a) единовременная комиссия 1,5% </w:t>
      </w:r>
      <w:r>
        <w:br/>
      </w:r>
      <w:r>
        <w:rPr>
          <w:rFonts w:ascii="Times New Roman"/>
          <w:b w:val="false"/>
          <w:i w:val="false"/>
          <w:color w:val="000000"/>
          <w:sz w:val="28"/>
        </w:rPr>
        <w:t xml:space="preserve">
      b) сумма займа 31 млн. долларов США </w:t>
      </w:r>
      <w:r>
        <w:br/>
      </w:r>
      <w:r>
        <w:rPr>
          <w:rFonts w:ascii="Times New Roman"/>
          <w:b w:val="false"/>
          <w:i w:val="false"/>
          <w:color w:val="000000"/>
          <w:sz w:val="28"/>
        </w:rPr>
        <w:t xml:space="preserve">
      c) льготный период 3 года </w:t>
      </w:r>
      <w:r>
        <w:br/>
      </w:r>
      <w:r>
        <w:rPr>
          <w:rFonts w:ascii="Times New Roman"/>
          <w:b w:val="false"/>
          <w:i w:val="false"/>
          <w:color w:val="000000"/>
          <w:sz w:val="28"/>
        </w:rPr>
        <w:t xml:space="preserve">
      d) срок погашения займа 9 лет </w:t>
      </w:r>
      <w:r>
        <w:br/>
      </w:r>
      <w:r>
        <w:rPr>
          <w:rFonts w:ascii="Times New Roman"/>
          <w:b w:val="false"/>
          <w:i w:val="false"/>
          <w:color w:val="000000"/>
          <w:sz w:val="28"/>
        </w:rPr>
        <w:t xml:space="preserve">
      e) ставка вознаграждения Libor + 4,5% </w:t>
      </w:r>
      <w:r>
        <w:br/>
      </w:r>
      <w:r>
        <w:rPr>
          <w:rFonts w:ascii="Times New Roman"/>
          <w:b w:val="false"/>
          <w:i w:val="false"/>
          <w:color w:val="000000"/>
          <w:sz w:val="28"/>
        </w:rPr>
        <w:t xml:space="preserve">
      2) Синдикация (Citigroup Казахстан, ABN-AMRO Банк Казахстана, HSBC Банк Казахстана и др.) </w:t>
      </w:r>
      <w:r>
        <w:br/>
      </w:r>
      <w:r>
        <w:rPr>
          <w:rFonts w:ascii="Times New Roman"/>
          <w:b w:val="false"/>
          <w:i w:val="false"/>
          <w:color w:val="000000"/>
          <w:sz w:val="28"/>
        </w:rPr>
        <w:t xml:space="preserve">
      a) сумма займа 29 млн. долларов США </w:t>
      </w:r>
      <w:r>
        <w:br/>
      </w:r>
      <w:r>
        <w:rPr>
          <w:rFonts w:ascii="Times New Roman"/>
          <w:b w:val="false"/>
          <w:i w:val="false"/>
          <w:color w:val="000000"/>
          <w:sz w:val="28"/>
        </w:rPr>
        <w:t xml:space="preserve">
      b) льготный период от 1 до 3 лет </w:t>
      </w:r>
      <w:r>
        <w:br/>
      </w:r>
      <w:r>
        <w:rPr>
          <w:rFonts w:ascii="Times New Roman"/>
          <w:b w:val="false"/>
          <w:i w:val="false"/>
          <w:color w:val="000000"/>
          <w:sz w:val="28"/>
        </w:rPr>
        <w:t xml:space="preserve">
      c) срок погашения займа от 5 до 10 лет </w:t>
      </w:r>
      <w:r>
        <w:br/>
      </w:r>
      <w:r>
        <w:rPr>
          <w:rFonts w:ascii="Times New Roman"/>
          <w:b w:val="false"/>
          <w:i w:val="false"/>
          <w:color w:val="000000"/>
          <w:sz w:val="28"/>
        </w:rPr>
        <w:t xml:space="preserve">
      d) ставка вознаграждения до Libor + 3,5% </w:t>
      </w:r>
      <w:r>
        <w:br/>
      </w:r>
      <w:r>
        <w:rPr>
          <w:rFonts w:ascii="Times New Roman"/>
          <w:b w:val="false"/>
          <w:i w:val="false"/>
          <w:color w:val="000000"/>
          <w:sz w:val="28"/>
        </w:rPr>
        <w:t xml:space="preserve">
      3) Банк Развития Казахстана </w:t>
      </w:r>
      <w:r>
        <w:br/>
      </w:r>
      <w:r>
        <w:rPr>
          <w:rFonts w:ascii="Times New Roman"/>
          <w:b w:val="false"/>
          <w:i w:val="false"/>
          <w:color w:val="000000"/>
          <w:sz w:val="28"/>
        </w:rPr>
        <w:t xml:space="preserve">
      a) сумма займа около 21 млн. долларов США </w:t>
      </w:r>
      <w:r>
        <w:br/>
      </w:r>
      <w:r>
        <w:rPr>
          <w:rFonts w:ascii="Times New Roman"/>
          <w:b w:val="false"/>
          <w:i w:val="false"/>
          <w:color w:val="000000"/>
          <w:sz w:val="28"/>
        </w:rPr>
        <w:t xml:space="preserve">
      b) льготный период до 3 лет </w:t>
      </w:r>
      <w:r>
        <w:br/>
      </w:r>
      <w:r>
        <w:rPr>
          <w:rFonts w:ascii="Times New Roman"/>
          <w:b w:val="false"/>
          <w:i w:val="false"/>
          <w:color w:val="000000"/>
          <w:sz w:val="28"/>
        </w:rPr>
        <w:t xml:space="preserve">
      c) срок погашения займа до 12 лет </w:t>
      </w:r>
      <w:r>
        <w:br/>
      </w:r>
      <w:r>
        <w:rPr>
          <w:rFonts w:ascii="Times New Roman"/>
          <w:b w:val="false"/>
          <w:i w:val="false"/>
          <w:color w:val="000000"/>
          <w:sz w:val="28"/>
        </w:rPr>
        <w:t xml:space="preserve">
      d) ставка вознаграждения до 10% </w:t>
      </w:r>
      <w:r>
        <w:br/>
      </w:r>
      <w:r>
        <w:rPr>
          <w:rFonts w:ascii="Times New Roman"/>
          <w:b w:val="false"/>
          <w:i w:val="false"/>
          <w:color w:val="000000"/>
          <w:sz w:val="28"/>
        </w:rPr>
        <w:t xml:space="preserve">
      4) Ставка Libor принята в размере 1,5%. </w:t>
      </w:r>
      <w:r>
        <w:br/>
      </w:r>
      <w:r>
        <w:rPr>
          <w:rFonts w:ascii="Times New Roman"/>
          <w:b w:val="false"/>
          <w:i w:val="false"/>
          <w:color w:val="000000"/>
          <w:sz w:val="28"/>
        </w:rPr>
        <w:t xml:space="preserve">
      В 2004 году Общество планирует получить чистый доход в сумме 1640,8 млн. тенге (2192,3 млн. тенге при параллельном строительстве всех участков линии "Север-Юг"), в 2005 году - 2219,4 млн. тенге (2040,4 млн. тенге) и в 2006 году - 1955,4 млн. тенге (1444, 6 млн. тенге). </w:t>
      </w:r>
      <w:r>
        <w:br/>
      </w:r>
      <w:r>
        <w:rPr>
          <w:rFonts w:ascii="Times New Roman"/>
          <w:b w:val="false"/>
          <w:i w:val="false"/>
          <w:color w:val="000000"/>
          <w:sz w:val="28"/>
        </w:rPr>
        <w:t>
      Полученный чистый доход планируется направить на выплату дивидендов в размере 10% от чистого дохода,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24 апреля 2003 года N 404 "О дивидендах на государственные пакеты акций и доходах на государственные доли участия в организациях", а также обязательств по займам. </w:t>
      </w:r>
      <w:r>
        <w:br/>
      </w:r>
      <w:r>
        <w:rPr>
          <w:rFonts w:ascii="Times New Roman"/>
          <w:b w:val="false"/>
          <w:i w:val="false"/>
          <w:color w:val="000000"/>
          <w:sz w:val="28"/>
        </w:rPr>
        <w:t xml:space="preserve">
      За 2004-2006 годы Общество предусматривает выплату прямых налогов и сборов на сумму 3,8 млрд. тенге (4,1 млрд. тенге при параллельном строительстве линии "Север-Юг Казахстана", в т.ч.: налог на имущество - 2,7 млрд. тенге (2,9 млрд. тенге), социального налога - 0,9 млрд. тенге, на землю - 0,14 млрд. тенге, на транспорт - 0,02 млрд. тенге. </w:t>
      </w:r>
      <w:r>
        <w:br/>
      </w:r>
      <w:r>
        <w:rPr>
          <w:rFonts w:ascii="Times New Roman"/>
          <w:b w:val="false"/>
          <w:i w:val="false"/>
          <w:color w:val="000000"/>
          <w:sz w:val="28"/>
        </w:rPr>
        <w:t xml:space="preserve">
      Расчет налога на имущество произведен укрупнено, исходя из планируемого ввода в эксплуатацию основных средств и сложившейся средней нормы амортизационных отчислений. </w:t>
      </w:r>
      <w:r>
        <w:br/>
      </w:r>
      <w:r>
        <w:rPr>
          <w:rFonts w:ascii="Times New Roman"/>
          <w:b w:val="false"/>
          <w:i w:val="false"/>
          <w:color w:val="000000"/>
          <w:sz w:val="28"/>
        </w:rPr>
        <w:t xml:space="preserve">
      Расчет налога на землю и транспортные средства произведен с учетом индекса потребительских цен, т.к. базовым показателем в расчетах данных налогов является минимальный расчетный показатель. </w:t>
      </w:r>
      <w:r>
        <w:br/>
      </w:r>
      <w:r>
        <w:rPr>
          <w:rFonts w:ascii="Times New Roman"/>
          <w:b w:val="false"/>
          <w:i w:val="false"/>
          <w:color w:val="000000"/>
          <w:sz w:val="28"/>
        </w:rPr>
        <w:t xml:space="preserve">
      Расчет налога на транспорт произведен без учета повышения количества единиц транспорта, что связано с тем, что в настоящее время приобретение автотранспортной и спецтехники направлено не на увеличение существующего парка, а замену устаревшего транспорта. </w:t>
      </w:r>
      <w:r>
        <w:br/>
      </w:r>
      <w:r>
        <w:rPr>
          <w:rFonts w:ascii="Times New Roman"/>
          <w:b w:val="false"/>
          <w:i w:val="false"/>
          <w:color w:val="000000"/>
          <w:sz w:val="28"/>
        </w:rPr>
        <w:t xml:space="preserve">
      Налог на землю может быть скорректирован после выбора, согласования и отвода земли под трассу второй линии электропередачи транзита "Север-Юг Казахстана", что позволит определить районы прохождения линии и количество опор, необходимые для расчета налога. </w:t>
      </w:r>
      <w:r>
        <w:br/>
      </w:r>
      <w:r>
        <w:rPr>
          <w:rFonts w:ascii="Times New Roman"/>
          <w:b w:val="false"/>
          <w:i w:val="false"/>
          <w:color w:val="000000"/>
          <w:sz w:val="28"/>
        </w:rPr>
        <w:t>
      Расчет социального налога производился с учетом изменений в </w:t>
      </w:r>
      <w:r>
        <w:rPr>
          <w:rFonts w:ascii="Times New Roman"/>
          <w:b w:val="false"/>
          <w:i w:val="false"/>
          <w:color w:val="000000"/>
          <w:sz w:val="28"/>
        </w:rPr>
        <w:t xml:space="preserve">Налоговый кодекс </w:t>
      </w:r>
      <w:r>
        <w:rPr>
          <w:rFonts w:ascii="Times New Roman"/>
          <w:b w:val="false"/>
          <w:i w:val="false"/>
          <w:color w:val="000000"/>
          <w:sz w:val="28"/>
        </w:rPr>
        <w:t xml:space="preserve"> Республики Казахстан, вступающих в действие с 01.01.2004 года, предусматривающих регрессивную ставку социального налога в зависимости от размера заработной платы работников. </w:t>
      </w:r>
      <w:r>
        <w:br/>
      </w:r>
      <w:r>
        <w:rPr>
          <w:rFonts w:ascii="Times New Roman"/>
          <w:b w:val="false"/>
          <w:i w:val="false"/>
          <w:color w:val="000000"/>
          <w:sz w:val="28"/>
        </w:rPr>
        <w:t xml:space="preserve">
      В рассматриваемый период Общество выплату корпоративного налога не планирует, что связано с тем, что в настоящее время сумма износа, относимая на вычеты в соответствии с налоговым учетом, значительно превышает амортизационные отчисления согласно бухгалтерскому учету. При этом по линиям электропередачи по налоговому учету Общество применяет норму отчислений ниже предельной. Кроме того, в результате реализации проектов планируется значительный рост стоимости активов общество, что приведет к увеличению разницы между налоговым и бухгалтерским учетом. В соответствии с действующими стандартами бухгалтерского учета Общество с 2003 года начало формировать резервы по корпоративному подоходному налогу на временные разницы, возникающие между налоговым и бухгалтерским учетом, относимые на затраты. </w:t>
      </w:r>
    </w:p>
    <w:bookmarkStart w:name="z21" w:id="20"/>
    <w:p>
      <w:pPr>
        <w:spacing w:after="0"/>
        <w:ind w:left="0"/>
        <w:jc w:val="left"/>
      </w:pPr>
      <w:r>
        <w:rPr>
          <w:rFonts w:ascii="Times New Roman"/>
          <w:b/>
          <w:i w:val="false"/>
          <w:color w:val="000000"/>
        </w:rPr>
        <w:t xml:space="preserve"> 
2. Инвестиционный план развития Общества </w:t>
      </w:r>
    </w:p>
    <w:bookmarkEnd w:id="20"/>
    <w:bookmarkStart w:name="z22" w:id="21"/>
    <w:p>
      <w:pPr>
        <w:spacing w:after="0"/>
        <w:ind w:left="0"/>
        <w:jc w:val="left"/>
      </w:pPr>
      <w:r>
        <w:rPr>
          <w:rFonts w:ascii="Times New Roman"/>
          <w:b/>
          <w:i w:val="false"/>
          <w:color w:val="000000"/>
        </w:rPr>
        <w:t xml:space="preserve"> 
2.1. Инвестиционная политика </w:t>
      </w:r>
    </w:p>
    <w:bookmarkEnd w:id="21"/>
    <w:p>
      <w:pPr>
        <w:spacing w:after="0"/>
        <w:ind w:left="0"/>
        <w:jc w:val="both"/>
      </w:pPr>
      <w:r>
        <w:rPr>
          <w:rFonts w:ascii="Times New Roman"/>
          <w:b w:val="false"/>
          <w:i w:val="false"/>
          <w:color w:val="000000"/>
          <w:sz w:val="28"/>
        </w:rPr>
        <w:t xml:space="preserve">      Инвестиционная политика Общества направлена на обеспечение надежного, устойчивого функционирования ЕЭС Республики Казахстан, обеспечение бесперебойного электроснабжения потребителей, развитие рынка и совершенствование системы учета. </w:t>
      </w:r>
      <w:r>
        <w:br/>
      </w:r>
      <w:r>
        <w:rPr>
          <w:rFonts w:ascii="Times New Roman"/>
          <w:b w:val="false"/>
          <w:i w:val="false"/>
          <w:color w:val="000000"/>
          <w:sz w:val="28"/>
        </w:rPr>
        <w:t xml:space="preserve">
      Учитывая большую изношенность электроэнергетического оборудования, Общество уделяет самое пристальное внимание реализации инвестиционных программ, направленных на реновацию изношенного, модернизацию устаревшего и установку нового оборудования. </w:t>
      </w:r>
      <w:r>
        <w:br/>
      </w:r>
      <w:r>
        <w:rPr>
          <w:rFonts w:ascii="Times New Roman"/>
          <w:b w:val="false"/>
          <w:i w:val="false"/>
          <w:color w:val="000000"/>
          <w:sz w:val="28"/>
        </w:rPr>
        <w:t xml:space="preserve">
      С этой целью Общество с 2000 года осуществляет реализацию проекта "Модернизация НЭС" направленную на: </w:t>
      </w:r>
      <w:r>
        <w:br/>
      </w:r>
      <w:r>
        <w:rPr>
          <w:rFonts w:ascii="Times New Roman"/>
          <w:b w:val="false"/>
          <w:i w:val="false"/>
          <w:color w:val="000000"/>
          <w:sz w:val="28"/>
        </w:rPr>
        <w:t xml:space="preserve">
      - установку высоковольтного оборудования; </w:t>
      </w:r>
      <w:r>
        <w:br/>
      </w:r>
      <w:r>
        <w:rPr>
          <w:rFonts w:ascii="Times New Roman"/>
          <w:b w:val="false"/>
          <w:i w:val="false"/>
          <w:color w:val="000000"/>
          <w:sz w:val="28"/>
        </w:rPr>
        <w:t xml:space="preserve">
      - модернизацию средств телекоммуникаций, системы управления Национальной электрической сетью (оборудование контроля и обработки данных (SCADA), система энергетического управления (EMS)); </w:t>
      </w:r>
      <w:r>
        <w:br/>
      </w:r>
      <w:r>
        <w:rPr>
          <w:rFonts w:ascii="Times New Roman"/>
          <w:b w:val="false"/>
          <w:i w:val="false"/>
          <w:color w:val="000000"/>
          <w:sz w:val="28"/>
        </w:rPr>
        <w:t xml:space="preserve">
      - создание автоматизированной системы коммерческого учета электроэнергии и интегрированной системы управления Обществом. </w:t>
      </w:r>
      <w:r>
        <w:br/>
      </w:r>
      <w:r>
        <w:rPr>
          <w:rFonts w:ascii="Times New Roman"/>
          <w:b w:val="false"/>
          <w:i w:val="false"/>
          <w:color w:val="000000"/>
          <w:sz w:val="28"/>
        </w:rPr>
        <w:t xml:space="preserve">
      Реализация Проекта модернизации Национальной электрической сети Республики Казахстан создаст условия для обеспечения надежного и безопасного функционирования национальной электрической сети Казахстана, устойчивого функционирования оптового рынка электроэнергии и мощности; значительно усовершенствует систему учета и контроля. </w:t>
      </w:r>
      <w:r>
        <w:br/>
      </w:r>
      <w:r>
        <w:rPr>
          <w:rFonts w:ascii="Times New Roman"/>
          <w:b w:val="false"/>
          <w:i w:val="false"/>
          <w:color w:val="000000"/>
          <w:sz w:val="28"/>
        </w:rPr>
        <w:t xml:space="preserve">
      Стоимость проекта составляет 258,4 млн. долларов США. Финансирование осуществляется за счет заемных средств, предоставленных под гарантию государства Международным Банком Реконструкции и Развития и Европейским Банком Реконструкции и Развития, а также за счет собственных средств Общества. </w:t>
      </w:r>
      <w:r>
        <w:br/>
      </w:r>
      <w:r>
        <w:rPr>
          <w:rFonts w:ascii="Times New Roman"/>
          <w:b w:val="false"/>
          <w:i w:val="false"/>
          <w:color w:val="000000"/>
          <w:sz w:val="28"/>
        </w:rPr>
        <w:t xml:space="preserve">
      1 Общая сумма проекта - 258,4 млн. долларов США, в т.ч.: </w:t>
      </w:r>
      <w:r>
        <w:br/>
      </w:r>
      <w:r>
        <w:rPr>
          <w:rFonts w:ascii="Times New Roman"/>
          <w:b w:val="false"/>
          <w:i w:val="false"/>
          <w:color w:val="000000"/>
          <w:sz w:val="28"/>
        </w:rPr>
        <w:t xml:space="preserve">
      1.1 Заемные средства - 185 млн. долларов США, из них: </w:t>
      </w:r>
      <w:r>
        <w:br/>
      </w:r>
      <w:r>
        <w:rPr>
          <w:rFonts w:ascii="Times New Roman"/>
          <w:b w:val="false"/>
          <w:i w:val="false"/>
          <w:color w:val="000000"/>
          <w:sz w:val="28"/>
        </w:rPr>
        <w:t xml:space="preserve">
      1.1.1 МБРР - 140 млн. долларов США; </w:t>
      </w:r>
      <w:r>
        <w:br/>
      </w:r>
      <w:r>
        <w:rPr>
          <w:rFonts w:ascii="Times New Roman"/>
          <w:b w:val="false"/>
          <w:i w:val="false"/>
          <w:color w:val="000000"/>
          <w:sz w:val="28"/>
        </w:rPr>
        <w:t xml:space="preserve">
      1.1.2 ЕБРР - 45 млн. долларов США. </w:t>
      </w:r>
      <w:r>
        <w:br/>
      </w:r>
      <w:r>
        <w:rPr>
          <w:rFonts w:ascii="Times New Roman"/>
          <w:b w:val="false"/>
          <w:i w:val="false"/>
          <w:color w:val="000000"/>
          <w:sz w:val="28"/>
        </w:rPr>
        <w:t xml:space="preserve">
      1.2 Средства ОАО "KEGOC" - 78,4 млн. долларов США. </w:t>
      </w:r>
      <w:r>
        <w:br/>
      </w:r>
      <w:r>
        <w:rPr>
          <w:rFonts w:ascii="Times New Roman"/>
          <w:b w:val="false"/>
          <w:i w:val="false"/>
          <w:color w:val="000000"/>
          <w:sz w:val="28"/>
        </w:rPr>
        <w:t xml:space="preserve">
      2 Условия займов: </w:t>
      </w:r>
      <w:r>
        <w:br/>
      </w:r>
      <w:r>
        <w:rPr>
          <w:rFonts w:ascii="Times New Roman"/>
          <w:b w:val="false"/>
          <w:i w:val="false"/>
          <w:color w:val="000000"/>
          <w:sz w:val="28"/>
        </w:rPr>
        <w:t xml:space="preserve">
      2.1 Льготный период: </w:t>
      </w:r>
      <w:r>
        <w:br/>
      </w:r>
      <w:r>
        <w:rPr>
          <w:rFonts w:ascii="Times New Roman"/>
          <w:b w:val="false"/>
          <w:i w:val="false"/>
          <w:color w:val="000000"/>
          <w:sz w:val="28"/>
        </w:rPr>
        <w:t xml:space="preserve">
      2.1.1 МБРР - 5 лет, </w:t>
      </w:r>
      <w:r>
        <w:br/>
      </w:r>
      <w:r>
        <w:rPr>
          <w:rFonts w:ascii="Times New Roman"/>
          <w:b w:val="false"/>
          <w:i w:val="false"/>
          <w:color w:val="000000"/>
          <w:sz w:val="28"/>
        </w:rPr>
        <w:t xml:space="preserve">
      2.1.2 ЕБРР - 4 года. </w:t>
      </w:r>
      <w:r>
        <w:br/>
      </w:r>
      <w:r>
        <w:rPr>
          <w:rFonts w:ascii="Times New Roman"/>
          <w:b w:val="false"/>
          <w:i w:val="false"/>
          <w:color w:val="000000"/>
          <w:sz w:val="28"/>
        </w:rPr>
        <w:t xml:space="preserve">
      2.2 Единовременная комиссия по обоим банкам 1% от суммы займа. </w:t>
      </w:r>
      <w:r>
        <w:br/>
      </w:r>
      <w:r>
        <w:rPr>
          <w:rFonts w:ascii="Times New Roman"/>
          <w:b w:val="false"/>
          <w:i w:val="false"/>
          <w:color w:val="000000"/>
          <w:sz w:val="28"/>
        </w:rPr>
        <w:t xml:space="preserve">
      2.3 Период погашения займа: </w:t>
      </w:r>
      <w:r>
        <w:br/>
      </w:r>
      <w:r>
        <w:rPr>
          <w:rFonts w:ascii="Times New Roman"/>
          <w:b w:val="false"/>
          <w:i w:val="false"/>
          <w:color w:val="000000"/>
          <w:sz w:val="28"/>
        </w:rPr>
        <w:t xml:space="preserve">
      2.3.1 МБРР - 15 лет, </w:t>
      </w:r>
      <w:r>
        <w:br/>
      </w:r>
      <w:r>
        <w:rPr>
          <w:rFonts w:ascii="Times New Roman"/>
          <w:b w:val="false"/>
          <w:i w:val="false"/>
          <w:color w:val="000000"/>
          <w:sz w:val="28"/>
        </w:rPr>
        <w:t xml:space="preserve">
      2.3.2 ЕБРР - 10 лет. </w:t>
      </w:r>
      <w:r>
        <w:br/>
      </w:r>
      <w:r>
        <w:rPr>
          <w:rFonts w:ascii="Times New Roman"/>
          <w:b w:val="false"/>
          <w:i w:val="false"/>
          <w:color w:val="000000"/>
          <w:sz w:val="28"/>
        </w:rPr>
        <w:t xml:space="preserve">
      2.4 Ставка вознаграждения: </w:t>
      </w:r>
      <w:r>
        <w:br/>
      </w:r>
      <w:r>
        <w:rPr>
          <w:rFonts w:ascii="Times New Roman"/>
          <w:b w:val="false"/>
          <w:i w:val="false"/>
          <w:color w:val="000000"/>
          <w:sz w:val="28"/>
        </w:rPr>
        <w:t xml:space="preserve">
      2.4.1 МБРР - Libor + плавающий спрэд, </w:t>
      </w:r>
      <w:r>
        <w:br/>
      </w:r>
      <w:r>
        <w:rPr>
          <w:rFonts w:ascii="Times New Roman"/>
          <w:b w:val="false"/>
          <w:i w:val="false"/>
          <w:color w:val="000000"/>
          <w:sz w:val="28"/>
        </w:rPr>
        <w:t xml:space="preserve">
      2.4.2 ЕБРР - Libor + 1%. </w:t>
      </w:r>
      <w:r>
        <w:br/>
      </w:r>
      <w:r>
        <w:rPr>
          <w:rFonts w:ascii="Times New Roman"/>
          <w:b w:val="false"/>
          <w:i w:val="false"/>
          <w:color w:val="000000"/>
          <w:sz w:val="28"/>
        </w:rPr>
        <w:t xml:space="preserve">
      В 2006 году Общество планирует завершить реализацию данного проекта. </w:t>
      </w:r>
      <w:r>
        <w:br/>
      </w:r>
      <w:r>
        <w:rPr>
          <w:rFonts w:ascii="Times New Roman"/>
          <w:b w:val="false"/>
          <w:i w:val="false"/>
          <w:color w:val="000000"/>
          <w:sz w:val="28"/>
        </w:rPr>
        <w:t xml:space="preserve">
      В 2003 году Общество планирует начать строительство второй линии электропередачи напряжением 500 кВ транзита "Север-Юг Казахстана". </w:t>
      </w:r>
      <w:r>
        <w:br/>
      </w:r>
      <w:r>
        <w:rPr>
          <w:rFonts w:ascii="Times New Roman"/>
          <w:b w:val="false"/>
          <w:i w:val="false"/>
          <w:color w:val="000000"/>
          <w:sz w:val="28"/>
        </w:rPr>
        <w:t xml:space="preserve">
      Строительство данной линии: </w:t>
      </w:r>
      <w:r>
        <w:br/>
      </w:r>
      <w:r>
        <w:rPr>
          <w:rFonts w:ascii="Times New Roman"/>
          <w:b w:val="false"/>
          <w:i w:val="false"/>
          <w:color w:val="000000"/>
          <w:sz w:val="28"/>
        </w:rPr>
        <w:t xml:space="preserve">
      - увеличит транзитный потенциал Национальной электрической сети Республики Казахстан; </w:t>
      </w:r>
      <w:r>
        <w:br/>
      </w:r>
      <w:r>
        <w:rPr>
          <w:rFonts w:ascii="Times New Roman"/>
          <w:b w:val="false"/>
          <w:i w:val="false"/>
          <w:color w:val="000000"/>
          <w:sz w:val="28"/>
        </w:rPr>
        <w:t xml:space="preserve">
      - способствует росту экспортных возможностей стран Центральной Азии; </w:t>
      </w:r>
      <w:r>
        <w:br/>
      </w:r>
      <w:r>
        <w:rPr>
          <w:rFonts w:ascii="Times New Roman"/>
          <w:b w:val="false"/>
          <w:i w:val="false"/>
          <w:color w:val="000000"/>
          <w:sz w:val="28"/>
        </w:rPr>
        <w:t xml:space="preserve">
      - обеспечивает надежность параллельной работы энергосистем Республики Казахстан, Центральной Азии, России; повысит надежность электроснабжения потребителей южного региона с </w:t>
      </w:r>
      <w:r>
        <w:br/>
      </w:r>
      <w:r>
        <w:rPr>
          <w:rFonts w:ascii="Times New Roman"/>
          <w:b w:val="false"/>
          <w:i w:val="false"/>
          <w:color w:val="000000"/>
          <w:sz w:val="28"/>
        </w:rPr>
        <w:t xml:space="preserve">
учетом возможного отключения одного из участков действующего транзита; </w:t>
      </w:r>
      <w:r>
        <w:br/>
      </w:r>
      <w:r>
        <w:rPr>
          <w:rFonts w:ascii="Times New Roman"/>
          <w:b w:val="false"/>
          <w:i w:val="false"/>
          <w:color w:val="000000"/>
          <w:sz w:val="28"/>
        </w:rPr>
        <w:t xml:space="preserve">
      - обеспечивает покрытие дефицита электроэнергии юга Казахстана в среднесрочной перспективе за счет поставок дешевой электроэнергии от крупных электростанций Северного </w:t>
      </w:r>
      <w:r>
        <w:br/>
      </w:r>
      <w:r>
        <w:rPr>
          <w:rFonts w:ascii="Times New Roman"/>
          <w:b w:val="false"/>
          <w:i w:val="false"/>
          <w:color w:val="000000"/>
          <w:sz w:val="28"/>
        </w:rPr>
        <w:t xml:space="preserve">
Казахстана. </w:t>
      </w:r>
      <w:r>
        <w:br/>
      </w:r>
      <w:r>
        <w:rPr>
          <w:rFonts w:ascii="Times New Roman"/>
          <w:b w:val="false"/>
          <w:i w:val="false"/>
          <w:color w:val="000000"/>
          <w:sz w:val="28"/>
        </w:rPr>
        <w:t xml:space="preserve">
      Строительство данной линии планируется за счет привлечения заемных средств (условия предоставления займов представлены выше). Также рассматривается возможность выпуска облигаций сроком на 5 лет на сумму 30 млн. долларов США со ставкой вознаграждения 8,5% в год. </w:t>
      </w:r>
      <w:r>
        <w:br/>
      </w:r>
      <w:r>
        <w:rPr>
          <w:rFonts w:ascii="Times New Roman"/>
          <w:b w:val="false"/>
          <w:i w:val="false"/>
          <w:color w:val="000000"/>
          <w:sz w:val="28"/>
        </w:rPr>
        <w:t xml:space="preserve">
      Кроме реализации вышеуказанных проектов, Общество ежегодно направляет собственные средства на инвестиции по проектам, направленным на обеспечение работы Национальной электрической сети, обновление устаревших основных средств. </w:t>
      </w:r>
    </w:p>
    <w:bookmarkStart w:name="z23" w:id="22"/>
    <w:p>
      <w:pPr>
        <w:spacing w:after="0"/>
        <w:ind w:left="0"/>
        <w:jc w:val="left"/>
      </w:pPr>
      <w:r>
        <w:rPr>
          <w:rFonts w:ascii="Times New Roman"/>
          <w:b/>
          <w:i w:val="false"/>
          <w:color w:val="000000"/>
        </w:rPr>
        <w:t xml:space="preserve"> 
2.2. Инвестиционная программа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2.2.1. Проект модернизации Национальной электрической сети </w:t>
      </w:r>
      <w:r>
        <w:br/>
      </w:r>
      <w:r>
        <w:rPr>
          <w:rFonts w:ascii="Times New Roman"/>
          <w:b w:val="false"/>
          <w:i w:val="false"/>
          <w:color w:val="000000"/>
          <w:sz w:val="28"/>
        </w:rPr>
        <w:t>
 </w:t>
      </w:r>
      <w:r>
        <w:br/>
      </w:r>
      <w:r>
        <w:rPr>
          <w:rFonts w:ascii="Times New Roman"/>
          <w:b w:val="false"/>
          <w:i w:val="false"/>
          <w:color w:val="000000"/>
          <w:sz w:val="28"/>
        </w:rPr>
        <w:t xml:space="preserve">
            В 2004 году Общество продолжит реализацию Проекта модернизации Национальной электрической сети. </w:t>
      </w:r>
      <w:r>
        <w:br/>
      </w:r>
      <w:r>
        <w:rPr>
          <w:rFonts w:ascii="Times New Roman"/>
          <w:b w:val="false"/>
          <w:i w:val="false"/>
          <w:color w:val="000000"/>
          <w:sz w:val="28"/>
        </w:rPr>
        <w:t xml:space="preserve">
      Сумма инвестиций за счет средств МБРР и ЕБРР в 2004 году планируется в размере 9,6 млрд. тенге. </w:t>
      </w:r>
      <w:r>
        <w:br/>
      </w:r>
      <w:r>
        <w:rPr>
          <w:rFonts w:ascii="Times New Roman"/>
          <w:b w:val="false"/>
          <w:i w:val="false"/>
          <w:color w:val="000000"/>
          <w:sz w:val="28"/>
        </w:rPr>
        <w:t xml:space="preserve">
      Из средств Общества по Проекту модернизации планируется направить 3,1 млрд. тенге (без НДС). </w:t>
      </w:r>
      <w:r>
        <w:br/>
      </w:r>
      <w:r>
        <w:rPr>
          <w:rFonts w:ascii="Times New Roman"/>
          <w:b w:val="false"/>
          <w:i w:val="false"/>
          <w:color w:val="000000"/>
          <w:sz w:val="28"/>
        </w:rPr>
        <w:t xml:space="preserve">
      Всего за 2004-2006 годы по проекту "Модернизация НЭС" Общество инвестирует средства МБРР и ЕБРР в размере 21,9 млрд. тенге. </w:t>
      </w:r>
      <w:r>
        <w:br/>
      </w:r>
      <w:r>
        <w:rPr>
          <w:rFonts w:ascii="Times New Roman"/>
          <w:b w:val="false"/>
          <w:i w:val="false"/>
          <w:color w:val="000000"/>
          <w:sz w:val="28"/>
        </w:rPr>
        <w:t xml:space="preserve">
      В целом в 2004-2006 годах из всех источников на Проект модернизации Национальной электрической сети планируется направить около 26,1 млрд. тенге без учета НДС.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2.2.2. Проект строительства второй линии 500 кВ </w:t>
      </w:r>
      <w:r>
        <w:br/>
      </w:r>
      <w:r>
        <w:rPr>
          <w:rFonts w:ascii="Times New Roman"/>
          <w:b w:val="false"/>
          <w:i w:val="false"/>
          <w:color w:val="000000"/>
          <w:sz w:val="28"/>
        </w:rPr>
        <w:t>
</w:t>
      </w:r>
      <w:r>
        <w:rPr>
          <w:rFonts w:ascii="Times New Roman"/>
          <w:b/>
          <w:i w:val="false"/>
          <w:color w:val="000000"/>
          <w:sz w:val="28"/>
        </w:rPr>
        <w:t xml:space="preserve">                      транзита "Север-Юг Казахстана" </w:t>
      </w:r>
    </w:p>
    <w:bookmarkEnd w:id="24"/>
    <w:p>
      <w:pPr>
        <w:spacing w:after="0"/>
        <w:ind w:left="0"/>
        <w:jc w:val="both"/>
      </w:pPr>
      <w:r>
        <w:rPr>
          <w:rFonts w:ascii="Times New Roman"/>
          <w:b w:val="false"/>
          <w:i w:val="false"/>
          <w:color w:val="000000"/>
          <w:sz w:val="28"/>
        </w:rPr>
        <w:t xml:space="preserve">      Существующая в настоящее время линия электропередачи "Север-Юг", состоящая из ЛЭП 500 кВ Экибастуз - Нура - Агадырь - ЮК ГРЭС - Алматы - Жамбыл, способна передавать в Южный Казахстан до 600 МВт электрической мощности или 3,0 млрд. кВт.ч электроэнергии и не может обеспечить надежность электроснабжения потребителей Юга, а также передачу необходимой мощности. </w:t>
      </w:r>
      <w:r>
        <w:br/>
      </w:r>
      <w:r>
        <w:rPr>
          <w:rFonts w:ascii="Times New Roman"/>
          <w:b w:val="false"/>
          <w:i w:val="false"/>
          <w:color w:val="000000"/>
          <w:sz w:val="28"/>
        </w:rPr>
        <w:t xml:space="preserve">
      Стоимость строительства согласно прединвестиционного технико-экономического обоснования, разработанного компанией RWE Solutions (Германия) совместно с Lahmeyer International (Германия) и Севзапэнергосетьпроект (Россия) оценивается в 273 млн. долларов США (без НДС). </w:t>
      </w:r>
      <w:r>
        <w:br/>
      </w:r>
      <w:r>
        <w:rPr>
          <w:rFonts w:ascii="Times New Roman"/>
          <w:b w:val="false"/>
          <w:i w:val="false"/>
          <w:color w:val="000000"/>
          <w:sz w:val="28"/>
        </w:rPr>
        <w:t>
      Технико-экономический анализ строительства второй линии Север-Юг, планируемого к осуществлению в 2003-2008 годах, одобрен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РК от 03.02.2003 N 125 и утвержден Приказом Министерства энергетики и минеральных ресурсов от 06.05.2003 N 92. </w:t>
      </w:r>
      <w:r>
        <w:br/>
      </w:r>
      <w:r>
        <w:rPr>
          <w:rFonts w:ascii="Times New Roman"/>
          <w:b w:val="false"/>
          <w:i w:val="false"/>
          <w:color w:val="000000"/>
          <w:sz w:val="28"/>
        </w:rPr>
        <w:t xml:space="preserve">
      В 2003 году Общество планирует разработать технико-экономическое обоснование Проекта и графика строительства линии, определить источники и условия финансирования, выбрать и согласовать трассу первого участка линии транзита ЮК ГРЭС - Шу. Для этих целей Общество планирует израсходовать 125,0 млн. тенге собственных средств. </w:t>
      </w:r>
      <w:r>
        <w:br/>
      </w:r>
      <w:r>
        <w:rPr>
          <w:rFonts w:ascii="Times New Roman"/>
          <w:b w:val="false"/>
          <w:i w:val="false"/>
          <w:color w:val="000000"/>
          <w:sz w:val="28"/>
        </w:rPr>
        <w:t xml:space="preserve">
      График реализации Проекта и соответственно план расходования средств будет зависеть от того, будет ли строительство поэтапным, или строительство всех участков линии будет проводиться параллельно. </w:t>
      </w:r>
    </w:p>
    <w:bookmarkStart w:name="z26" w:id="25"/>
    <w:p>
      <w:pPr>
        <w:spacing w:after="0"/>
        <w:ind w:left="0"/>
        <w:jc w:val="left"/>
      </w:pPr>
      <w:r>
        <w:rPr>
          <w:rFonts w:ascii="Times New Roman"/>
          <w:b/>
          <w:i w:val="false"/>
          <w:color w:val="000000"/>
        </w:rPr>
        <w:t xml:space="preserve"> 
2.2.3. Прочие инвестиции </w:t>
      </w:r>
    </w:p>
    <w:bookmarkEnd w:id="25"/>
    <w:p>
      <w:pPr>
        <w:spacing w:after="0"/>
        <w:ind w:left="0"/>
        <w:jc w:val="both"/>
      </w:pPr>
      <w:r>
        <w:rPr>
          <w:rFonts w:ascii="Times New Roman"/>
          <w:b w:val="false"/>
          <w:i w:val="false"/>
          <w:color w:val="000000"/>
          <w:sz w:val="28"/>
        </w:rPr>
        <w:t xml:space="preserve">      На 2004-2006 годы Обществом предусмотрены средства на реализацию мероприятий, направленных на реконструкцию подстанций и линий электропередачи, установку трансформаторов и реакторов, создание ремонтных и складских помещений и др. На эти цели планируется израсходовать 3,91 млрд. тенге (без НДС) средств Общества. Данные мероприятия позволят обеспечить необходимый уровень надежности функционирования ЕЭС Казахстана и качества электроснабжения потребителей. </w:t>
      </w:r>
      <w:r>
        <w:br/>
      </w:r>
      <w:r>
        <w:rPr>
          <w:rFonts w:ascii="Times New Roman"/>
          <w:b w:val="false"/>
          <w:i w:val="false"/>
          <w:color w:val="000000"/>
          <w:sz w:val="28"/>
        </w:rPr>
        <w:t xml:space="preserve">
      Из этих средств в 2004 году планируется израсходовать 1,3 млрд. тенге (без НДС), что значительно ниже объемов инвестиций в предыдущие периоды. Снижение объема инвестиций связано с отвлечением средств, направленных на дальнейшую реализацию Проекта модернизации Национальной электрической сети и Проекта строительства второй линии электропередачи 500 кВ транзита "Север-Юг Казахстана", а также с началом выплат основного долга по заемным средствам. </w:t>
      </w:r>
      <w:r>
        <w:br/>
      </w:r>
      <w:r>
        <w:rPr>
          <w:rFonts w:ascii="Times New Roman"/>
          <w:b w:val="false"/>
          <w:i w:val="false"/>
          <w:color w:val="000000"/>
          <w:sz w:val="28"/>
        </w:rPr>
        <w:t xml:space="preserve">
      Кроме того, в соответствии с поручением Президента Республики Казахстан Общество планирует в 2004 году осуществить передислокацию аппарата Исполнительной дирекции в город Астану. Для этих целей в программу капитального строительства включены объекты жилищного строительства, средства на реконструкцию административного здания, строительство здания ЦДУ, прочие капитальные вложения. Общая сумма капитальных вложений за 2003-2004 годы, связанных с передислокацией Исполнительной дирекции составляет порядка 2,6 млрд. тенге.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2.2.4. План расходования средств на реализацию </w:t>
      </w:r>
      <w:r>
        <w:br/>
      </w:r>
      <w:r>
        <w:rPr>
          <w:rFonts w:ascii="Times New Roman"/>
          <w:b w:val="false"/>
          <w:i w:val="false"/>
          <w:color w:val="000000"/>
          <w:sz w:val="28"/>
        </w:rPr>
        <w:t>
</w:t>
      </w:r>
      <w:r>
        <w:rPr>
          <w:rFonts w:ascii="Times New Roman"/>
          <w:b/>
          <w:i w:val="false"/>
          <w:color w:val="000000"/>
          <w:sz w:val="28"/>
        </w:rPr>
        <w:t xml:space="preserve">                              инвестиционной программы </w:t>
      </w:r>
    </w:p>
    <w:bookmarkEnd w:id="26"/>
    <w:p>
      <w:pPr>
        <w:spacing w:after="0"/>
        <w:ind w:left="0"/>
        <w:jc w:val="both"/>
      </w:pPr>
      <w:r>
        <w:rPr>
          <w:rFonts w:ascii="Times New Roman"/>
          <w:b w:val="false"/>
          <w:i w:val="false"/>
          <w:color w:val="000000"/>
          <w:sz w:val="28"/>
        </w:rPr>
        <w:t xml:space="preserve">      План расходования средств на 2004-2006 годы для реализации инвестиционной программы можно представить в следующем виде: </w:t>
      </w:r>
    </w:p>
    <w:p>
      <w:pPr>
        <w:spacing w:after="0"/>
        <w:ind w:left="0"/>
        <w:jc w:val="both"/>
      </w:pPr>
      <w:r>
        <w:rPr>
          <w:rFonts w:ascii="Times New Roman"/>
          <w:b w:val="false"/>
          <w:i w:val="false"/>
          <w:color w:val="000000"/>
          <w:sz w:val="28"/>
        </w:rPr>
        <w:t xml:space="preserve">млрд. тенге (без НДС)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Наименование проекта,       |2004     |2005     |2006     |Всего за </w:t>
      </w:r>
      <w:r>
        <w:br/>
      </w:r>
      <w:r>
        <w:rPr>
          <w:rFonts w:ascii="Times New Roman"/>
          <w:b w:val="false"/>
          <w:i w:val="false"/>
          <w:color w:val="000000"/>
          <w:sz w:val="28"/>
        </w:rPr>
        <w:t xml:space="preserve">
источники финансирования    |год      |год      |год      |2004-2006 годы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Модернизация НЭС всего, </w:t>
      </w:r>
      <w:r>
        <w:br/>
      </w:r>
      <w:r>
        <w:rPr>
          <w:rFonts w:ascii="Times New Roman"/>
          <w:b w:val="false"/>
          <w:i w:val="false"/>
          <w:color w:val="000000"/>
          <w:sz w:val="28"/>
        </w:rPr>
        <w:t xml:space="preserve">
в т.ч.:                      12,7      7,7       5,7       26,1 </w:t>
      </w:r>
    </w:p>
    <w:p>
      <w:pPr>
        <w:spacing w:after="0"/>
        <w:ind w:left="0"/>
        <w:jc w:val="both"/>
      </w:pPr>
      <w:r>
        <w:rPr>
          <w:rFonts w:ascii="Times New Roman"/>
          <w:b w:val="false"/>
          <w:i w:val="false"/>
          <w:color w:val="000000"/>
          <w:sz w:val="28"/>
        </w:rPr>
        <w:t xml:space="preserve">Заемные средства МБРР и </w:t>
      </w:r>
      <w:r>
        <w:br/>
      </w:r>
      <w:r>
        <w:rPr>
          <w:rFonts w:ascii="Times New Roman"/>
          <w:b w:val="false"/>
          <w:i w:val="false"/>
          <w:color w:val="000000"/>
          <w:sz w:val="28"/>
        </w:rPr>
        <w:t xml:space="preserve">
ЕБРР                         9,6       7,0       5,3       21,9 </w:t>
      </w:r>
    </w:p>
    <w:p>
      <w:pPr>
        <w:spacing w:after="0"/>
        <w:ind w:left="0"/>
        <w:jc w:val="both"/>
      </w:pPr>
      <w:r>
        <w:rPr>
          <w:rFonts w:ascii="Times New Roman"/>
          <w:b w:val="false"/>
          <w:i w:val="false"/>
          <w:color w:val="000000"/>
          <w:sz w:val="28"/>
        </w:rPr>
        <w:t xml:space="preserve">Средства ОАО "KEGOC"         3,1       0,7       0,4       4,2 </w:t>
      </w:r>
    </w:p>
    <w:p>
      <w:pPr>
        <w:spacing w:after="0"/>
        <w:ind w:left="0"/>
        <w:jc w:val="both"/>
      </w:pPr>
      <w:r>
        <w:rPr>
          <w:rFonts w:ascii="Times New Roman"/>
          <w:b w:val="false"/>
          <w:i w:val="false"/>
          <w:color w:val="000000"/>
          <w:sz w:val="28"/>
        </w:rPr>
        <w:t xml:space="preserve">Строительство второй линии </w:t>
      </w:r>
      <w:r>
        <w:br/>
      </w:r>
      <w:r>
        <w:rPr>
          <w:rFonts w:ascii="Times New Roman"/>
          <w:b w:val="false"/>
          <w:i w:val="false"/>
          <w:color w:val="000000"/>
          <w:sz w:val="28"/>
        </w:rPr>
        <w:t xml:space="preserve">
500 кВ транзита "Север-Юг </w:t>
      </w:r>
      <w:r>
        <w:br/>
      </w:r>
      <w:r>
        <w:rPr>
          <w:rFonts w:ascii="Times New Roman"/>
          <w:b w:val="false"/>
          <w:i w:val="false"/>
          <w:color w:val="000000"/>
          <w:sz w:val="28"/>
        </w:rPr>
        <w:t xml:space="preserve">
Казахстана" всего, в т.ч.:   7,8       11,4      12,2      31,4 </w:t>
      </w:r>
      <w:r>
        <w:br/>
      </w:r>
      <w:r>
        <w:rPr>
          <w:rFonts w:ascii="Times New Roman"/>
          <w:b w:val="false"/>
          <w:i w:val="false"/>
          <w:color w:val="000000"/>
          <w:sz w:val="28"/>
        </w:rPr>
        <w:t xml:space="preserve">
                             (13,5)    (21,6)    (14,9)    (50,2) </w:t>
      </w:r>
    </w:p>
    <w:p>
      <w:pPr>
        <w:spacing w:after="0"/>
        <w:ind w:left="0"/>
        <w:jc w:val="both"/>
      </w:pPr>
      <w:r>
        <w:rPr>
          <w:rFonts w:ascii="Times New Roman"/>
          <w:b w:val="false"/>
          <w:i w:val="false"/>
          <w:color w:val="000000"/>
          <w:sz w:val="28"/>
        </w:rPr>
        <w:t xml:space="preserve">Заемные средства             7,2       10,2      11,2      28,6 </w:t>
      </w:r>
      <w:r>
        <w:br/>
      </w:r>
      <w:r>
        <w:rPr>
          <w:rFonts w:ascii="Times New Roman"/>
          <w:b w:val="false"/>
          <w:i w:val="false"/>
          <w:color w:val="000000"/>
          <w:sz w:val="28"/>
        </w:rPr>
        <w:t xml:space="preserve">
                             (12,3)    (19,3)    (11,8)    (43,4) </w:t>
      </w:r>
    </w:p>
    <w:p>
      <w:pPr>
        <w:spacing w:after="0"/>
        <w:ind w:left="0"/>
        <w:jc w:val="both"/>
      </w:pPr>
      <w:r>
        <w:rPr>
          <w:rFonts w:ascii="Times New Roman"/>
          <w:b w:val="false"/>
          <w:i w:val="false"/>
          <w:color w:val="000000"/>
          <w:sz w:val="28"/>
        </w:rPr>
        <w:t xml:space="preserve">Средства ОАО "KEGOC" на </w:t>
      </w:r>
      <w:r>
        <w:br/>
      </w:r>
      <w:r>
        <w:rPr>
          <w:rFonts w:ascii="Times New Roman"/>
          <w:b w:val="false"/>
          <w:i w:val="false"/>
          <w:color w:val="000000"/>
          <w:sz w:val="28"/>
        </w:rPr>
        <w:t xml:space="preserve">
выплату вознаграждений       0,6       1,2       1,0       2,8 </w:t>
      </w:r>
      <w:r>
        <w:br/>
      </w:r>
      <w:r>
        <w:rPr>
          <w:rFonts w:ascii="Times New Roman"/>
          <w:b w:val="false"/>
          <w:i w:val="false"/>
          <w:color w:val="000000"/>
          <w:sz w:val="28"/>
        </w:rPr>
        <w:t xml:space="preserve">
                             (1,2)     (2,3)     (3,1)     (6,6) </w:t>
      </w:r>
    </w:p>
    <w:p>
      <w:pPr>
        <w:spacing w:after="0"/>
        <w:ind w:left="0"/>
        <w:jc w:val="both"/>
      </w:pPr>
      <w:r>
        <w:rPr>
          <w:rFonts w:ascii="Times New Roman"/>
          <w:b w:val="false"/>
          <w:i w:val="false"/>
          <w:color w:val="000000"/>
          <w:sz w:val="28"/>
        </w:rPr>
        <w:t xml:space="preserve">Прочие инвестиции из </w:t>
      </w:r>
      <w:r>
        <w:br/>
      </w:r>
      <w:r>
        <w:rPr>
          <w:rFonts w:ascii="Times New Roman"/>
          <w:b w:val="false"/>
          <w:i w:val="false"/>
          <w:color w:val="000000"/>
          <w:sz w:val="28"/>
        </w:rPr>
        <w:t xml:space="preserve">
средств ОАО "KEGOC"          2,4       1,3       1,3       5,4 </w:t>
      </w:r>
    </w:p>
    <w:p>
      <w:pPr>
        <w:spacing w:after="0"/>
        <w:ind w:left="0"/>
        <w:jc w:val="both"/>
      </w:pPr>
      <w:r>
        <w:rPr>
          <w:rFonts w:ascii="Times New Roman"/>
          <w:b w:val="false"/>
          <w:i w:val="false"/>
          <w:color w:val="000000"/>
          <w:sz w:val="28"/>
        </w:rPr>
        <w:t xml:space="preserve">ИТОГО                        22,9      20,4      19,2      62,5 </w:t>
      </w:r>
      <w:r>
        <w:br/>
      </w:r>
      <w:r>
        <w:rPr>
          <w:rFonts w:ascii="Times New Roman"/>
          <w:b w:val="false"/>
          <w:i w:val="false"/>
          <w:color w:val="000000"/>
          <w:sz w:val="28"/>
        </w:rPr>
        <w:t xml:space="preserve">
                             (28,6)    (30,6)    (21,9)    (81,1)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 скобках представлены показатели с учетом параллельного строительства второй линии 500 кВ транзита "Север-Юг Казахстана". Объемы инвестиций с учетом НДС приведены в формах 1НК. </w:t>
      </w:r>
    </w:p>
    <w:bookmarkStart w:name="z28" w:id="27"/>
    <w:p>
      <w:pPr>
        <w:spacing w:after="0"/>
        <w:ind w:left="0"/>
        <w:jc w:val="both"/>
      </w:pPr>
      <w:r>
        <w:rPr>
          <w:rFonts w:ascii="Times New Roman"/>
          <w:b w:val="false"/>
          <w:i w:val="false"/>
          <w:color w:val="000000"/>
          <w:sz w:val="28"/>
        </w:rPr>
        <w:t xml:space="preserve">
Форма 1НК              </w:t>
      </w:r>
    </w:p>
    <w:bookmarkEnd w:id="27"/>
    <w:p>
      <w:pPr>
        <w:spacing w:after="0"/>
        <w:ind w:left="0"/>
        <w:jc w:val="both"/>
      </w:pPr>
      <w:r>
        <w:rPr>
          <w:rFonts w:ascii="Times New Roman"/>
          <w:b/>
          <w:i w:val="false"/>
          <w:color w:val="000000"/>
          <w:sz w:val="28"/>
        </w:rPr>
        <w:t xml:space="preserve">           Прогноз важнейших показателей развития </w:t>
      </w:r>
      <w:r>
        <w:br/>
      </w:r>
      <w:r>
        <w:rPr>
          <w:rFonts w:ascii="Times New Roman"/>
          <w:b w:val="false"/>
          <w:i w:val="false"/>
          <w:color w:val="000000"/>
          <w:sz w:val="28"/>
        </w:rPr>
        <w:t>
</w:t>
      </w:r>
      <w:r>
        <w:rPr>
          <w:rFonts w:ascii="Times New Roman"/>
          <w:b/>
          <w:i w:val="false"/>
          <w:color w:val="000000"/>
          <w:sz w:val="28"/>
        </w:rPr>
        <w:t xml:space="preserve">                на 2004-2006 годы ОАО "KEGOC" </w:t>
      </w:r>
      <w:r>
        <w:br/>
      </w:r>
      <w:r>
        <w:rPr>
          <w:rFonts w:ascii="Times New Roman"/>
          <w:b w:val="false"/>
          <w:i w:val="false"/>
          <w:color w:val="000000"/>
          <w:sz w:val="28"/>
        </w:rPr>
        <w:t>
</w:t>
      </w:r>
      <w:r>
        <w:rPr>
          <w:rFonts w:ascii="Times New Roman"/>
          <w:b/>
          <w:i w:val="false"/>
          <w:color w:val="000000"/>
          <w:sz w:val="28"/>
        </w:rPr>
        <w:t xml:space="preserve">         (при поэтапном строительстве линии 500 кВ </w:t>
      </w:r>
      <w:r>
        <w:br/>
      </w:r>
      <w:r>
        <w:rPr>
          <w:rFonts w:ascii="Times New Roman"/>
          <w:b w:val="false"/>
          <w:i w:val="false"/>
          <w:color w:val="000000"/>
          <w:sz w:val="28"/>
        </w:rPr>
        <w:t>
</w:t>
      </w:r>
      <w:r>
        <w:rPr>
          <w:rFonts w:ascii="Times New Roman"/>
          <w:b/>
          <w:i w:val="false"/>
          <w:color w:val="000000"/>
          <w:sz w:val="28"/>
        </w:rPr>
        <w:t xml:space="preserve">               транзита "Север-Юг Казахстана")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Показатель     |Един.    |2002 год     |2003 год    |2003 г. в % </w:t>
      </w:r>
      <w:r>
        <w:br/>
      </w:r>
      <w:r>
        <w:rPr>
          <w:rFonts w:ascii="Times New Roman"/>
          <w:b w:val="false"/>
          <w:i w:val="false"/>
          <w:color w:val="000000"/>
          <w:sz w:val="28"/>
        </w:rPr>
        <w:t xml:space="preserve">
 |                 |измер.   |отчет        |оценка      |к 2002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Объем </w:t>
      </w:r>
      <w:r>
        <w:br/>
      </w:r>
      <w:r>
        <w:rPr>
          <w:rFonts w:ascii="Times New Roman"/>
          <w:b w:val="false"/>
          <w:i w:val="false"/>
          <w:color w:val="000000"/>
          <w:sz w:val="28"/>
        </w:rPr>
        <w:t xml:space="preserve">
      оказанных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ОАО "KEGOC" - </w:t>
      </w:r>
      <w:r>
        <w:br/>
      </w:r>
      <w:r>
        <w:rPr>
          <w:rFonts w:ascii="Times New Roman"/>
          <w:b w:val="false"/>
          <w:i w:val="false"/>
          <w:color w:val="000000"/>
          <w:sz w:val="28"/>
        </w:rPr>
        <w:t xml:space="preserve">
      всего:         млн.тенге 12 599,3    14 329,7     113,7 </w:t>
      </w:r>
    </w:p>
    <w:p>
      <w:pPr>
        <w:spacing w:after="0"/>
        <w:ind w:left="0"/>
        <w:jc w:val="both"/>
      </w:pPr>
      <w:r>
        <w:rPr>
          <w:rFonts w:ascii="Times New Roman"/>
          <w:b w:val="false"/>
          <w:i w:val="false"/>
          <w:color w:val="000000"/>
          <w:sz w:val="28"/>
        </w:rPr>
        <w:t xml:space="preserve">1.1   в т.ч объем </w:t>
      </w:r>
      <w:r>
        <w:br/>
      </w:r>
      <w:r>
        <w:rPr>
          <w:rFonts w:ascii="Times New Roman"/>
          <w:b w:val="false"/>
          <w:i w:val="false"/>
          <w:color w:val="000000"/>
          <w:sz w:val="28"/>
        </w:rPr>
        <w:t xml:space="preserve">
      передачи </w:t>
      </w:r>
      <w:r>
        <w:br/>
      </w:r>
      <w:r>
        <w:rPr>
          <w:rFonts w:ascii="Times New Roman"/>
          <w:b w:val="false"/>
          <w:i w:val="false"/>
          <w:color w:val="000000"/>
          <w:sz w:val="28"/>
        </w:rPr>
        <w:t xml:space="preserve">
      электроэнергии млн.кВт.ч 23,759,8    25 357,2     106,7 </w:t>
      </w:r>
    </w:p>
    <w:p>
      <w:pPr>
        <w:spacing w:after="0"/>
        <w:ind w:left="0"/>
        <w:jc w:val="both"/>
      </w:pPr>
      <w:r>
        <w:rPr>
          <w:rFonts w:ascii="Times New Roman"/>
          <w:b w:val="false"/>
          <w:i w:val="false"/>
          <w:color w:val="000000"/>
          <w:sz w:val="28"/>
        </w:rPr>
        <w:t xml:space="preserve">1.1.1 в.т.ч. объем </w:t>
      </w:r>
      <w:r>
        <w:br/>
      </w:r>
      <w:r>
        <w:rPr>
          <w:rFonts w:ascii="Times New Roman"/>
          <w:b w:val="false"/>
          <w:i w:val="false"/>
          <w:color w:val="000000"/>
          <w:sz w:val="28"/>
        </w:rPr>
        <w:t xml:space="preserve">
      электроэнергии, </w:t>
      </w:r>
      <w:r>
        <w:br/>
      </w:r>
      <w:r>
        <w:rPr>
          <w:rFonts w:ascii="Times New Roman"/>
          <w:b w:val="false"/>
          <w:i w:val="false"/>
          <w:color w:val="000000"/>
          <w:sz w:val="28"/>
        </w:rPr>
        <w:t xml:space="preserve">
      оплачиваемой   млн.кВт.ч 21 491,8    21 065,7      98,0 </w:t>
      </w:r>
      <w:r>
        <w:br/>
      </w:r>
      <w:r>
        <w:rPr>
          <w:rFonts w:ascii="Times New Roman"/>
          <w:b w:val="false"/>
          <w:i w:val="false"/>
          <w:color w:val="000000"/>
          <w:sz w:val="28"/>
        </w:rPr>
        <w:t xml:space="preserve">
      по полному     млн.тенге 10 388,7    11 181,2     107,6 </w:t>
      </w:r>
      <w:r>
        <w:br/>
      </w:r>
      <w:r>
        <w:rPr>
          <w:rFonts w:ascii="Times New Roman"/>
          <w:b w:val="false"/>
          <w:i w:val="false"/>
          <w:color w:val="000000"/>
          <w:sz w:val="28"/>
        </w:rPr>
        <w:t xml:space="preserve">
      тарифу </w:t>
      </w:r>
    </w:p>
    <w:p>
      <w:pPr>
        <w:spacing w:after="0"/>
        <w:ind w:left="0"/>
        <w:jc w:val="both"/>
      </w:pPr>
      <w:r>
        <w:rPr>
          <w:rFonts w:ascii="Times New Roman"/>
          <w:b w:val="false"/>
          <w:i w:val="false"/>
          <w:color w:val="000000"/>
          <w:sz w:val="28"/>
        </w:rPr>
        <w:t xml:space="preserve">1.2   диспетче-      млн.кВт.ч 49 527,9    54 027,9     109,1 </w:t>
      </w:r>
      <w:r>
        <w:br/>
      </w:r>
      <w:r>
        <w:rPr>
          <w:rFonts w:ascii="Times New Roman"/>
          <w:b w:val="false"/>
          <w:i w:val="false"/>
          <w:color w:val="000000"/>
          <w:sz w:val="28"/>
        </w:rPr>
        <w:t xml:space="preserve">
      ризация        млн.тенге  1 435,8     2 499,5     113,7 </w:t>
      </w:r>
    </w:p>
    <w:p>
      <w:pPr>
        <w:spacing w:after="0"/>
        <w:ind w:left="0"/>
        <w:jc w:val="both"/>
      </w:pPr>
      <w:r>
        <w:rPr>
          <w:rFonts w:ascii="Times New Roman"/>
          <w:b w:val="false"/>
          <w:i w:val="false"/>
          <w:color w:val="000000"/>
          <w:sz w:val="28"/>
        </w:rPr>
        <w:t xml:space="preserve">1.3   регулирование  млн.тенге    774,8       649,0      83,8 </w:t>
      </w:r>
      <w:r>
        <w:br/>
      </w:r>
      <w:r>
        <w:rPr>
          <w:rFonts w:ascii="Times New Roman"/>
          <w:b w:val="false"/>
          <w:i w:val="false"/>
          <w:color w:val="000000"/>
          <w:sz w:val="28"/>
        </w:rPr>
        <w:t xml:space="preserve">
      мощности </w:t>
      </w:r>
    </w:p>
    <w:p>
      <w:pPr>
        <w:spacing w:after="0"/>
        <w:ind w:left="0"/>
        <w:jc w:val="both"/>
      </w:pPr>
      <w:r>
        <w:rPr>
          <w:rFonts w:ascii="Times New Roman"/>
          <w:b w:val="false"/>
          <w:i w:val="false"/>
          <w:color w:val="000000"/>
          <w:sz w:val="28"/>
        </w:rPr>
        <w:t xml:space="preserve">2     Инвестиции в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(с НДС) - </w:t>
      </w:r>
      <w:r>
        <w:br/>
      </w:r>
      <w:r>
        <w:rPr>
          <w:rFonts w:ascii="Times New Roman"/>
          <w:b w:val="false"/>
          <w:i w:val="false"/>
          <w:color w:val="000000"/>
          <w:sz w:val="28"/>
        </w:rPr>
        <w:t xml:space="preserve">
      всего:         млн.тенге 7170,7      12 912,5     180,1 </w:t>
      </w:r>
    </w:p>
    <w:p>
      <w:pPr>
        <w:spacing w:after="0"/>
        <w:ind w:left="0"/>
        <w:jc w:val="both"/>
      </w:pPr>
      <w:r>
        <w:rPr>
          <w:rFonts w:ascii="Times New Roman"/>
          <w:b w:val="false"/>
          <w:i w:val="false"/>
          <w:color w:val="000000"/>
          <w:sz w:val="28"/>
        </w:rPr>
        <w:t xml:space="preserve">2.1   за счет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млн.тенге 2 479,3     4 450,1      179,5 </w:t>
      </w:r>
    </w:p>
    <w:p>
      <w:pPr>
        <w:spacing w:after="0"/>
        <w:ind w:left="0"/>
        <w:jc w:val="both"/>
      </w:pPr>
      <w:r>
        <w:rPr>
          <w:rFonts w:ascii="Times New Roman"/>
          <w:b w:val="false"/>
          <w:i w:val="false"/>
          <w:color w:val="000000"/>
          <w:sz w:val="28"/>
        </w:rPr>
        <w:t xml:space="preserve">2.2   собственных </w:t>
      </w:r>
      <w:r>
        <w:br/>
      </w:r>
      <w:r>
        <w:rPr>
          <w:rFonts w:ascii="Times New Roman"/>
          <w:b w:val="false"/>
          <w:i w:val="false"/>
          <w:color w:val="000000"/>
          <w:sz w:val="28"/>
        </w:rPr>
        <w:t xml:space="preserve">
      средств        млн.тенге 4 691,4     8 462,4      180,4 </w:t>
      </w:r>
    </w:p>
    <w:p>
      <w:pPr>
        <w:spacing w:after="0"/>
        <w:ind w:left="0"/>
        <w:jc w:val="both"/>
      </w:pPr>
      <w:r>
        <w:rPr>
          <w:rFonts w:ascii="Times New Roman"/>
          <w:b w:val="false"/>
          <w:i w:val="false"/>
          <w:color w:val="000000"/>
          <w:sz w:val="28"/>
        </w:rPr>
        <w:t xml:space="preserve">3     Доходы,всего   млн.тенге 15 159,1    15 897,2     104,9 </w:t>
      </w:r>
    </w:p>
    <w:p>
      <w:pPr>
        <w:spacing w:after="0"/>
        <w:ind w:left="0"/>
        <w:jc w:val="both"/>
      </w:pPr>
      <w:r>
        <w:rPr>
          <w:rFonts w:ascii="Times New Roman"/>
          <w:b w:val="false"/>
          <w:i w:val="false"/>
          <w:color w:val="000000"/>
          <w:sz w:val="28"/>
        </w:rPr>
        <w:t xml:space="preserve">4     Расходы всего  млн.тенге 14 816,0    14 202,6     95,9 </w:t>
      </w:r>
    </w:p>
    <w:p>
      <w:pPr>
        <w:spacing w:after="0"/>
        <w:ind w:left="0"/>
        <w:jc w:val="both"/>
      </w:pPr>
      <w:r>
        <w:rPr>
          <w:rFonts w:ascii="Times New Roman"/>
          <w:b w:val="false"/>
          <w:i w:val="false"/>
          <w:color w:val="000000"/>
          <w:sz w:val="28"/>
        </w:rPr>
        <w:t xml:space="preserve">5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млн.тенге 12 599,3    14 329,7     113,7 </w:t>
      </w:r>
    </w:p>
    <w:p>
      <w:pPr>
        <w:spacing w:after="0"/>
        <w:ind w:left="0"/>
        <w:jc w:val="both"/>
      </w:pPr>
      <w:r>
        <w:rPr>
          <w:rFonts w:ascii="Times New Roman"/>
          <w:b w:val="false"/>
          <w:i w:val="false"/>
          <w:color w:val="000000"/>
          <w:sz w:val="28"/>
        </w:rPr>
        <w:t xml:space="preserve">6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млн.тенге 10 142,4    11 014,6     108,6 </w:t>
      </w:r>
    </w:p>
    <w:p>
      <w:pPr>
        <w:spacing w:after="0"/>
        <w:ind w:left="0"/>
        <w:jc w:val="both"/>
      </w:pPr>
      <w:r>
        <w:rPr>
          <w:rFonts w:ascii="Times New Roman"/>
          <w:b w:val="false"/>
          <w:i w:val="false"/>
          <w:color w:val="000000"/>
          <w:sz w:val="28"/>
        </w:rPr>
        <w:t xml:space="preserve">7     Валовый доход  млн.тенге 2 456,9     3 315,1      134,9 </w:t>
      </w:r>
    </w:p>
    <w:p>
      <w:pPr>
        <w:spacing w:after="0"/>
        <w:ind w:left="0"/>
        <w:jc w:val="both"/>
      </w:pPr>
      <w:r>
        <w:rPr>
          <w:rFonts w:ascii="Times New Roman"/>
          <w:b w:val="false"/>
          <w:i w:val="false"/>
          <w:color w:val="000000"/>
          <w:sz w:val="28"/>
        </w:rPr>
        <w:t xml:space="preserve">8     Расходы </w:t>
      </w:r>
      <w:r>
        <w:br/>
      </w:r>
      <w:r>
        <w:rPr>
          <w:rFonts w:ascii="Times New Roman"/>
          <w:b w:val="false"/>
          <w:i w:val="false"/>
          <w:color w:val="000000"/>
          <w:sz w:val="28"/>
        </w:rPr>
        <w:t xml:space="preserve">
      периода        млн.тенге 2 022,4     2 050,2      101,4 </w:t>
      </w:r>
    </w:p>
    <w:p>
      <w:pPr>
        <w:spacing w:after="0"/>
        <w:ind w:left="0"/>
        <w:jc w:val="both"/>
      </w:pPr>
      <w:r>
        <w:rPr>
          <w:rFonts w:ascii="Times New Roman"/>
          <w:b w:val="false"/>
          <w:i w:val="false"/>
          <w:color w:val="000000"/>
          <w:sz w:val="28"/>
        </w:rPr>
        <w:t xml:space="preserve">8.1   общие и </w:t>
      </w:r>
      <w:r>
        <w:br/>
      </w:r>
      <w:r>
        <w:rPr>
          <w:rFonts w:ascii="Times New Roman"/>
          <w:b w:val="false"/>
          <w:i w:val="false"/>
          <w:color w:val="000000"/>
          <w:sz w:val="28"/>
        </w:rPr>
        <w:t xml:space="preserve">
      администра- </w:t>
      </w:r>
      <w:r>
        <w:br/>
      </w:r>
      <w:r>
        <w:rPr>
          <w:rFonts w:ascii="Times New Roman"/>
          <w:b w:val="false"/>
          <w:i w:val="false"/>
          <w:color w:val="000000"/>
          <w:sz w:val="28"/>
        </w:rPr>
        <w:t xml:space="preserve">
      тивные </w:t>
      </w:r>
      <w:r>
        <w:br/>
      </w:r>
      <w:r>
        <w:rPr>
          <w:rFonts w:ascii="Times New Roman"/>
          <w:b w:val="false"/>
          <w:i w:val="false"/>
          <w:color w:val="000000"/>
          <w:sz w:val="28"/>
        </w:rPr>
        <w:t xml:space="preserve">
      расходы        млн.тенге 1 980,3     2 021,0      102,1 </w:t>
      </w:r>
    </w:p>
    <w:p>
      <w:pPr>
        <w:spacing w:after="0"/>
        <w:ind w:left="0"/>
        <w:jc w:val="both"/>
      </w:pPr>
      <w:r>
        <w:rPr>
          <w:rFonts w:ascii="Times New Roman"/>
          <w:b w:val="false"/>
          <w:i w:val="false"/>
          <w:color w:val="000000"/>
          <w:sz w:val="28"/>
        </w:rPr>
        <w:t xml:space="preserve">8.2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работ, </w:t>
      </w:r>
      <w:r>
        <w:br/>
      </w:r>
      <w:r>
        <w:rPr>
          <w:rFonts w:ascii="Times New Roman"/>
          <w:b w:val="false"/>
          <w:i w:val="false"/>
          <w:color w:val="000000"/>
          <w:sz w:val="28"/>
        </w:rPr>
        <w:t xml:space="preserve">
      услуг)         млн.тенге 42,0        29,2         69,6 </w:t>
      </w:r>
    </w:p>
    <w:p>
      <w:pPr>
        <w:spacing w:after="0"/>
        <w:ind w:left="0"/>
        <w:jc w:val="both"/>
      </w:pPr>
      <w:r>
        <w:rPr>
          <w:rFonts w:ascii="Times New Roman"/>
          <w:b w:val="false"/>
          <w:i w:val="false"/>
          <w:color w:val="000000"/>
          <w:sz w:val="28"/>
        </w:rPr>
        <w:t xml:space="preserve">8.3   расходы в </w:t>
      </w:r>
      <w:r>
        <w:br/>
      </w:r>
      <w:r>
        <w:rPr>
          <w:rFonts w:ascii="Times New Roman"/>
          <w:b w:val="false"/>
          <w:i w:val="false"/>
          <w:color w:val="000000"/>
          <w:sz w:val="28"/>
        </w:rPr>
        <w:t xml:space="preserve">
      виде </w:t>
      </w:r>
      <w:r>
        <w:br/>
      </w:r>
      <w:r>
        <w:rPr>
          <w:rFonts w:ascii="Times New Roman"/>
          <w:b w:val="false"/>
          <w:i w:val="false"/>
          <w:color w:val="000000"/>
          <w:sz w:val="28"/>
        </w:rPr>
        <w:t xml:space="preserve">
      вознагражде- </w:t>
      </w:r>
      <w:r>
        <w:br/>
      </w:r>
      <w:r>
        <w:rPr>
          <w:rFonts w:ascii="Times New Roman"/>
          <w:b w:val="false"/>
          <w:i w:val="false"/>
          <w:color w:val="000000"/>
          <w:sz w:val="28"/>
        </w:rPr>
        <w:t xml:space="preserve">
      ния            млн.тенге  0,1 </w:t>
      </w:r>
    </w:p>
    <w:p>
      <w:pPr>
        <w:spacing w:after="0"/>
        <w:ind w:left="0"/>
        <w:jc w:val="both"/>
      </w:pPr>
      <w:r>
        <w:rPr>
          <w:rFonts w:ascii="Times New Roman"/>
          <w:b w:val="false"/>
          <w:i w:val="false"/>
          <w:color w:val="000000"/>
          <w:sz w:val="28"/>
        </w:rPr>
        <w:t xml:space="preserve">9     Налого- </w:t>
      </w:r>
      <w:r>
        <w:br/>
      </w:r>
      <w:r>
        <w:rPr>
          <w:rFonts w:ascii="Times New Roman"/>
          <w:b w:val="false"/>
          <w:i w:val="false"/>
          <w:color w:val="000000"/>
          <w:sz w:val="28"/>
        </w:rPr>
        <w:t xml:space="preserve">
      облагаемый </w:t>
      </w:r>
      <w:r>
        <w:br/>
      </w:r>
      <w:r>
        <w:rPr>
          <w:rFonts w:ascii="Times New Roman"/>
          <w:b w:val="false"/>
          <w:i w:val="false"/>
          <w:color w:val="000000"/>
          <w:sz w:val="28"/>
        </w:rPr>
        <w:t xml:space="preserve">
      доход          млн.тенге 343,0       1 694,6      в 4,9 раза </w:t>
      </w:r>
    </w:p>
    <w:p>
      <w:pPr>
        <w:spacing w:after="0"/>
        <w:ind w:left="0"/>
        <w:jc w:val="both"/>
      </w:pPr>
      <w:r>
        <w:rPr>
          <w:rFonts w:ascii="Times New Roman"/>
          <w:b w:val="false"/>
          <w:i w:val="false"/>
          <w:color w:val="000000"/>
          <w:sz w:val="28"/>
        </w:rPr>
        <w:t xml:space="preserve">10    Корпоративный </w:t>
      </w:r>
      <w:r>
        <w:br/>
      </w:r>
      <w:r>
        <w:rPr>
          <w:rFonts w:ascii="Times New Roman"/>
          <w:b w:val="false"/>
          <w:i w:val="false"/>
          <w:color w:val="000000"/>
          <w:sz w:val="28"/>
        </w:rPr>
        <w:t xml:space="preserve">
      подоходный </w:t>
      </w:r>
      <w:r>
        <w:br/>
      </w:r>
      <w:r>
        <w:rPr>
          <w:rFonts w:ascii="Times New Roman"/>
          <w:b w:val="false"/>
          <w:i w:val="false"/>
          <w:color w:val="000000"/>
          <w:sz w:val="28"/>
        </w:rPr>
        <w:t xml:space="preserve">
      налог          млн.тенге             707,0 </w:t>
      </w:r>
    </w:p>
    <w:p>
      <w:pPr>
        <w:spacing w:after="0"/>
        <w:ind w:left="0"/>
        <w:jc w:val="both"/>
      </w:pPr>
      <w:r>
        <w:rPr>
          <w:rFonts w:ascii="Times New Roman"/>
          <w:b w:val="false"/>
          <w:i w:val="false"/>
          <w:color w:val="000000"/>
          <w:sz w:val="28"/>
        </w:rPr>
        <w:t xml:space="preserve">11    Чистый доход </w:t>
      </w:r>
      <w:r>
        <w:br/>
      </w:r>
      <w:r>
        <w:rPr>
          <w:rFonts w:ascii="Times New Roman"/>
          <w:b w:val="false"/>
          <w:i w:val="false"/>
          <w:color w:val="000000"/>
          <w:sz w:val="28"/>
        </w:rPr>
        <w:t xml:space="preserve">
      (убыток)       млн.тенге 343,0       987,6        в 2,9 раза </w:t>
      </w:r>
    </w:p>
    <w:p>
      <w:pPr>
        <w:spacing w:after="0"/>
        <w:ind w:left="0"/>
        <w:jc w:val="both"/>
      </w:pPr>
      <w:r>
        <w:rPr>
          <w:rFonts w:ascii="Times New Roman"/>
          <w:b w:val="false"/>
          <w:i w:val="false"/>
          <w:color w:val="000000"/>
          <w:sz w:val="28"/>
        </w:rPr>
        <w:t xml:space="preserve">12    Дивиденды на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ные пакеты </w:t>
      </w:r>
      <w:r>
        <w:br/>
      </w:r>
      <w:r>
        <w:rPr>
          <w:rFonts w:ascii="Times New Roman"/>
          <w:b w:val="false"/>
          <w:i w:val="false"/>
          <w:color w:val="000000"/>
          <w:sz w:val="28"/>
        </w:rPr>
        <w:t xml:space="preserve">
      акции          млн.тенге  34,3        98,8        в 2,9 раза </w:t>
      </w:r>
    </w:p>
    <w:p>
      <w:pPr>
        <w:spacing w:after="0"/>
        <w:ind w:left="0"/>
        <w:jc w:val="both"/>
      </w:pPr>
      <w:r>
        <w:rPr>
          <w:rFonts w:ascii="Times New Roman"/>
          <w:b w:val="false"/>
          <w:i w:val="false"/>
          <w:color w:val="000000"/>
          <w:sz w:val="28"/>
        </w:rPr>
        <w:t xml:space="preserve">13    Рентабельность </w:t>
      </w:r>
      <w:r>
        <w:br/>
      </w:r>
      <w:r>
        <w:rPr>
          <w:rFonts w:ascii="Times New Roman"/>
          <w:b w:val="false"/>
          <w:i w:val="false"/>
          <w:color w:val="000000"/>
          <w:sz w:val="28"/>
        </w:rPr>
        <w:t xml:space="preserve">
      текущей </w:t>
      </w:r>
      <w:r>
        <w:br/>
      </w:r>
      <w:r>
        <w:rPr>
          <w:rFonts w:ascii="Times New Roman"/>
          <w:b w:val="false"/>
          <w:i w:val="false"/>
          <w:color w:val="000000"/>
          <w:sz w:val="28"/>
        </w:rPr>
        <w:t xml:space="preserve">
      деятельности   %           2,3         7,0        в 3 раза </w:t>
      </w:r>
    </w:p>
    <w:p>
      <w:pPr>
        <w:spacing w:after="0"/>
        <w:ind w:left="0"/>
        <w:jc w:val="both"/>
      </w:pPr>
      <w:r>
        <w:rPr>
          <w:rFonts w:ascii="Times New Roman"/>
          <w:b w:val="false"/>
          <w:i w:val="false"/>
          <w:color w:val="000000"/>
          <w:sz w:val="28"/>
        </w:rPr>
        <w:t xml:space="preserve">13.1  Рентабельность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          24,3        30,1         124,0 </w:t>
      </w:r>
    </w:p>
    <w:p>
      <w:pPr>
        <w:spacing w:after="0"/>
        <w:ind w:left="0"/>
        <w:jc w:val="both"/>
      </w:pPr>
      <w:r>
        <w:rPr>
          <w:rFonts w:ascii="Times New Roman"/>
          <w:b w:val="false"/>
          <w:i w:val="false"/>
          <w:color w:val="000000"/>
          <w:sz w:val="28"/>
        </w:rPr>
        <w:t xml:space="preserve">13.2  Рентабельность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         -3,45       37,77 </w:t>
      </w:r>
    </w:p>
    <w:p>
      <w:pPr>
        <w:spacing w:after="0"/>
        <w:ind w:left="0"/>
        <w:jc w:val="both"/>
      </w:pPr>
      <w:r>
        <w:rPr>
          <w:rFonts w:ascii="Times New Roman"/>
          <w:b w:val="false"/>
          <w:i w:val="false"/>
          <w:color w:val="000000"/>
          <w:sz w:val="28"/>
        </w:rPr>
        <w:t xml:space="preserve">14    Погашение </w:t>
      </w:r>
      <w:r>
        <w:br/>
      </w:r>
      <w:r>
        <w:rPr>
          <w:rFonts w:ascii="Times New Roman"/>
          <w:b w:val="false"/>
          <w:i w:val="false"/>
          <w:color w:val="000000"/>
          <w:sz w:val="28"/>
        </w:rPr>
        <w:t xml:space="preserve">
      банковских </w:t>
      </w:r>
      <w:r>
        <w:br/>
      </w:r>
      <w:r>
        <w:rPr>
          <w:rFonts w:ascii="Times New Roman"/>
          <w:b w:val="false"/>
          <w:i w:val="false"/>
          <w:color w:val="000000"/>
          <w:sz w:val="28"/>
        </w:rPr>
        <w:t xml:space="preserve">
      займов         млн.тенге </w:t>
      </w:r>
    </w:p>
    <w:p>
      <w:pPr>
        <w:spacing w:after="0"/>
        <w:ind w:left="0"/>
        <w:jc w:val="both"/>
      </w:pPr>
      <w:r>
        <w:rPr>
          <w:rFonts w:ascii="Times New Roman"/>
          <w:b w:val="false"/>
          <w:i w:val="false"/>
          <w:color w:val="000000"/>
          <w:sz w:val="28"/>
        </w:rPr>
        <w:t xml:space="preserve">15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w:t>
      </w:r>
      <w:r>
        <w:br/>
      </w:r>
      <w:r>
        <w:rPr>
          <w:rFonts w:ascii="Times New Roman"/>
          <w:b w:val="false"/>
          <w:i w:val="false"/>
          <w:color w:val="000000"/>
          <w:sz w:val="28"/>
        </w:rPr>
        <w:t xml:space="preserve">
      всего          чел.      4 144       3 843        92,7 </w:t>
      </w:r>
    </w:p>
    <w:p>
      <w:pPr>
        <w:spacing w:after="0"/>
        <w:ind w:left="0"/>
        <w:jc w:val="both"/>
      </w:pPr>
      <w:r>
        <w:rPr>
          <w:rFonts w:ascii="Times New Roman"/>
          <w:b w:val="false"/>
          <w:i w:val="false"/>
          <w:color w:val="000000"/>
          <w:sz w:val="28"/>
        </w:rPr>
        <w:t xml:space="preserve">15.1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чел.      298         286          96,0 </w:t>
      </w:r>
    </w:p>
    <w:p>
      <w:pPr>
        <w:spacing w:after="0"/>
        <w:ind w:left="0"/>
        <w:jc w:val="both"/>
      </w:pPr>
      <w:r>
        <w:rPr>
          <w:rFonts w:ascii="Times New Roman"/>
          <w:b w:val="false"/>
          <w:i w:val="false"/>
          <w:color w:val="000000"/>
          <w:sz w:val="28"/>
        </w:rPr>
        <w:t xml:space="preserve">16    Фонд </w:t>
      </w:r>
      <w:r>
        <w:br/>
      </w:r>
      <w:r>
        <w:rPr>
          <w:rFonts w:ascii="Times New Roman"/>
          <w:b w:val="false"/>
          <w:i w:val="false"/>
          <w:color w:val="000000"/>
          <w:sz w:val="28"/>
        </w:rPr>
        <w:t xml:space="preserve">
      заработной </w:t>
      </w:r>
      <w:r>
        <w:br/>
      </w:r>
      <w:r>
        <w:rPr>
          <w:rFonts w:ascii="Times New Roman"/>
          <w:b w:val="false"/>
          <w:i w:val="false"/>
          <w:color w:val="000000"/>
          <w:sz w:val="28"/>
        </w:rPr>
        <w:t xml:space="preserve">
      платы          млн.тенге 2 159,1     2 082,5      96,4 </w:t>
      </w:r>
    </w:p>
    <w:p>
      <w:pPr>
        <w:spacing w:after="0"/>
        <w:ind w:left="0"/>
        <w:jc w:val="both"/>
      </w:pPr>
      <w:r>
        <w:rPr>
          <w:rFonts w:ascii="Times New Roman"/>
          <w:b w:val="false"/>
          <w:i w:val="false"/>
          <w:color w:val="000000"/>
          <w:sz w:val="28"/>
        </w:rPr>
        <w:t xml:space="preserve">17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работ- </w:t>
      </w:r>
      <w:r>
        <w:br/>
      </w:r>
      <w:r>
        <w:rPr>
          <w:rFonts w:ascii="Times New Roman"/>
          <w:b w:val="false"/>
          <w:i w:val="false"/>
          <w:color w:val="000000"/>
          <w:sz w:val="28"/>
        </w:rPr>
        <w:t xml:space="preserve">
      ников, в </w:t>
      </w:r>
      <w:r>
        <w:br/>
      </w:r>
      <w:r>
        <w:rPr>
          <w:rFonts w:ascii="Times New Roman"/>
          <w:b w:val="false"/>
          <w:i w:val="false"/>
          <w:color w:val="000000"/>
          <w:sz w:val="28"/>
        </w:rPr>
        <w:t xml:space="preserve">
      целом по </w:t>
      </w:r>
      <w:r>
        <w:br/>
      </w:r>
      <w:r>
        <w:rPr>
          <w:rFonts w:ascii="Times New Roman"/>
          <w:b w:val="false"/>
          <w:i w:val="false"/>
          <w:color w:val="000000"/>
          <w:sz w:val="28"/>
        </w:rPr>
        <w:t xml:space="preserve">
      компании       тенге     43 419,0    45 157,3     104,0 </w:t>
      </w:r>
    </w:p>
    <w:p>
      <w:pPr>
        <w:spacing w:after="0"/>
        <w:ind w:left="0"/>
        <w:jc w:val="both"/>
      </w:pPr>
      <w:r>
        <w:rPr>
          <w:rFonts w:ascii="Times New Roman"/>
          <w:b w:val="false"/>
          <w:i w:val="false"/>
          <w:color w:val="000000"/>
          <w:sz w:val="28"/>
        </w:rPr>
        <w:t xml:space="preserve">17.1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тенге     97 948,5    106 156,5    108,4 </w:t>
      </w:r>
    </w:p>
    <w:p>
      <w:pPr>
        <w:spacing w:after="0"/>
        <w:ind w:left="0"/>
        <w:jc w:val="both"/>
      </w:pPr>
      <w:r>
        <w:rPr>
          <w:rFonts w:ascii="Times New Roman"/>
          <w:b w:val="false"/>
          <w:i w:val="false"/>
          <w:color w:val="000000"/>
          <w:sz w:val="28"/>
        </w:rPr>
        <w:t xml:space="preserve">18    Тарифы: </w:t>
      </w:r>
    </w:p>
    <w:p>
      <w:pPr>
        <w:spacing w:after="0"/>
        <w:ind w:left="0"/>
        <w:jc w:val="both"/>
      </w:pPr>
      <w:r>
        <w:rPr>
          <w:rFonts w:ascii="Times New Roman"/>
          <w:b w:val="false"/>
          <w:i w:val="false"/>
          <w:color w:val="000000"/>
          <w:sz w:val="28"/>
        </w:rPr>
        <w:t xml:space="preserve">      на передачу </w:t>
      </w:r>
      <w:r>
        <w:br/>
      </w:r>
      <w:r>
        <w:rPr>
          <w:rFonts w:ascii="Times New Roman"/>
          <w:b w:val="false"/>
          <w:i w:val="false"/>
          <w:color w:val="000000"/>
          <w:sz w:val="28"/>
        </w:rPr>
        <w:t xml:space="preserve">
      электроэнергии тенге/    0,483       0,516        106,7 </w:t>
      </w:r>
      <w:r>
        <w:br/>
      </w:r>
      <w:r>
        <w:rPr>
          <w:rFonts w:ascii="Times New Roman"/>
          <w:b w:val="false"/>
          <w:i w:val="false"/>
          <w:color w:val="000000"/>
          <w:sz w:val="28"/>
        </w:rPr>
        <w:t xml:space="preserve">
                     кВт.ч </w:t>
      </w:r>
    </w:p>
    <w:p>
      <w:pPr>
        <w:spacing w:after="0"/>
        <w:ind w:left="0"/>
        <w:jc w:val="both"/>
      </w:pPr>
      <w:r>
        <w:rPr>
          <w:rFonts w:ascii="Times New Roman"/>
          <w:b w:val="false"/>
          <w:i w:val="false"/>
          <w:color w:val="000000"/>
          <w:sz w:val="28"/>
        </w:rPr>
        <w:t xml:space="preserve">      на диспетче-   тенге/ </w:t>
      </w:r>
      <w:r>
        <w:br/>
      </w:r>
      <w:r>
        <w:rPr>
          <w:rFonts w:ascii="Times New Roman"/>
          <w:b w:val="false"/>
          <w:i w:val="false"/>
          <w:color w:val="000000"/>
          <w:sz w:val="28"/>
        </w:rPr>
        <w:t xml:space="preserve">
      ризацию        кВт.ч     0,029       0,0463       159,6 </w:t>
      </w:r>
    </w:p>
    <w:p>
      <w:pPr>
        <w:spacing w:after="0"/>
        <w:ind w:left="0"/>
        <w:jc w:val="both"/>
      </w:pPr>
      <w:r>
        <w:rPr>
          <w:rFonts w:ascii="Times New Roman"/>
          <w:b w:val="false"/>
          <w:i w:val="false"/>
          <w:color w:val="000000"/>
          <w:sz w:val="28"/>
        </w:rPr>
        <w:t xml:space="preserve">18.1  Изменение </w:t>
      </w:r>
      <w:r>
        <w:br/>
      </w:r>
      <w:r>
        <w:rPr>
          <w:rFonts w:ascii="Times New Roman"/>
          <w:b w:val="false"/>
          <w:i w:val="false"/>
          <w:color w:val="000000"/>
          <w:sz w:val="28"/>
        </w:rPr>
        <w:t xml:space="preserve">
      тарифов к </w:t>
      </w:r>
      <w:r>
        <w:br/>
      </w:r>
      <w:r>
        <w:rPr>
          <w:rFonts w:ascii="Times New Roman"/>
          <w:b w:val="false"/>
          <w:i w:val="false"/>
          <w:color w:val="000000"/>
          <w:sz w:val="28"/>
        </w:rPr>
        <w:t xml:space="preserve">
      предыдущему </w:t>
      </w:r>
      <w:r>
        <w:br/>
      </w:r>
      <w:r>
        <w:rPr>
          <w:rFonts w:ascii="Times New Roman"/>
          <w:b w:val="false"/>
          <w:i w:val="false"/>
          <w:color w:val="000000"/>
          <w:sz w:val="28"/>
        </w:rPr>
        <w:t xml:space="preserve">
      периоду </w:t>
      </w:r>
    </w:p>
    <w:p>
      <w:pPr>
        <w:spacing w:after="0"/>
        <w:ind w:left="0"/>
        <w:jc w:val="both"/>
      </w:pPr>
      <w:r>
        <w:rPr>
          <w:rFonts w:ascii="Times New Roman"/>
          <w:b w:val="false"/>
          <w:i w:val="false"/>
          <w:color w:val="000000"/>
          <w:sz w:val="28"/>
        </w:rPr>
        <w:t xml:space="preserve">      на передачу </w:t>
      </w:r>
      <w:r>
        <w:br/>
      </w:r>
      <w:r>
        <w:rPr>
          <w:rFonts w:ascii="Times New Roman"/>
          <w:b w:val="false"/>
          <w:i w:val="false"/>
          <w:color w:val="000000"/>
          <w:sz w:val="28"/>
        </w:rPr>
        <w:t xml:space="preserve">
      электроэнергии %         105,1       106,7         - </w:t>
      </w:r>
    </w:p>
    <w:p>
      <w:pPr>
        <w:spacing w:after="0"/>
        <w:ind w:left="0"/>
        <w:jc w:val="both"/>
      </w:pPr>
      <w:r>
        <w:rPr>
          <w:rFonts w:ascii="Times New Roman"/>
          <w:b w:val="false"/>
          <w:i w:val="false"/>
          <w:color w:val="000000"/>
          <w:sz w:val="28"/>
        </w:rPr>
        <w:t xml:space="preserve">      на диспетче-   %         100,0       159,6         - </w:t>
      </w:r>
      <w:r>
        <w:br/>
      </w:r>
      <w:r>
        <w:rPr>
          <w:rFonts w:ascii="Times New Roman"/>
          <w:b w:val="false"/>
          <w:i w:val="false"/>
          <w:color w:val="000000"/>
          <w:sz w:val="28"/>
        </w:rPr>
        <w:t xml:space="preserve">
      ризацию </w:t>
      </w:r>
    </w:p>
    <w:p>
      <w:pPr>
        <w:spacing w:after="0"/>
        <w:ind w:left="0"/>
        <w:jc w:val="both"/>
      </w:pPr>
      <w:r>
        <w:rPr>
          <w:rFonts w:ascii="Times New Roman"/>
          <w:b w:val="false"/>
          <w:i w:val="false"/>
          <w:color w:val="000000"/>
          <w:sz w:val="28"/>
        </w:rPr>
        <w:t xml:space="preserve">19    Кредиторская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на конец года  млн.тенге 4 675,4     9 125,5      195,2 </w:t>
      </w:r>
    </w:p>
    <w:p>
      <w:pPr>
        <w:spacing w:after="0"/>
        <w:ind w:left="0"/>
        <w:jc w:val="both"/>
      </w:pPr>
      <w:r>
        <w:rPr>
          <w:rFonts w:ascii="Times New Roman"/>
          <w:b w:val="false"/>
          <w:i w:val="false"/>
          <w:color w:val="000000"/>
          <w:sz w:val="28"/>
        </w:rPr>
        <w:t xml:space="preserve">19.1  в том числе </w:t>
      </w:r>
      <w:r>
        <w:br/>
      </w:r>
      <w:r>
        <w:rPr>
          <w:rFonts w:ascii="Times New Roman"/>
          <w:b w:val="false"/>
          <w:i w:val="false"/>
          <w:color w:val="000000"/>
          <w:sz w:val="28"/>
        </w:rPr>
        <w:t xml:space="preserve">
      по займу </w:t>
      </w:r>
      <w:r>
        <w:br/>
      </w:r>
      <w:r>
        <w:rPr>
          <w:rFonts w:ascii="Times New Roman"/>
          <w:b w:val="false"/>
          <w:i w:val="false"/>
          <w:color w:val="000000"/>
          <w:sz w:val="28"/>
        </w:rPr>
        <w:t xml:space="preserve">
      МБРР и ЕБРР    млн.тенге 2 994,9     7 445,0      в 2,5 раза </w:t>
      </w:r>
    </w:p>
    <w:p>
      <w:pPr>
        <w:spacing w:after="0"/>
        <w:ind w:left="0"/>
        <w:jc w:val="both"/>
      </w:pPr>
      <w:r>
        <w:rPr>
          <w:rFonts w:ascii="Times New Roman"/>
          <w:b w:val="false"/>
          <w:i w:val="false"/>
          <w:color w:val="000000"/>
          <w:sz w:val="28"/>
        </w:rPr>
        <w:t xml:space="preserve">20    Дебиторская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на конец года  млн.тенге 2 485,7     2 930,7      117,9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|2004 год    |   2005 год |2006 год  |  2006 г.в %|2006 г.в % </w:t>
      </w:r>
      <w:r>
        <w:br/>
      </w:r>
      <w:r>
        <w:rPr>
          <w:rFonts w:ascii="Times New Roman"/>
          <w:b w:val="false"/>
          <w:i w:val="false"/>
          <w:color w:val="000000"/>
          <w:sz w:val="28"/>
        </w:rPr>
        <w:t xml:space="preserve">
     | прогноз    |    прогноз | прогноз  |   к 2002 г.|к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5         |       6    |    7     |    8       |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1     15 728,3       18 412,8  19 350,6    153,6        135,0 </w:t>
      </w:r>
    </w:p>
    <w:p>
      <w:pPr>
        <w:spacing w:after="0"/>
        <w:ind w:left="0"/>
        <w:jc w:val="both"/>
      </w:pPr>
      <w:r>
        <w:rPr>
          <w:rFonts w:ascii="Times New Roman"/>
          <w:b w:val="false"/>
          <w:i w:val="false"/>
          <w:color w:val="000000"/>
          <w:sz w:val="28"/>
        </w:rPr>
        <w:t xml:space="preserve">1.1   26 400,0       27 577,7  28 394,0    119,5        112,0 </w:t>
      </w:r>
    </w:p>
    <w:p>
      <w:pPr>
        <w:spacing w:after="0"/>
        <w:ind w:left="0"/>
        <w:jc w:val="both"/>
      </w:pPr>
      <w:r>
        <w:rPr>
          <w:rFonts w:ascii="Times New Roman"/>
          <w:b w:val="false"/>
          <w:i w:val="false"/>
          <w:color w:val="000000"/>
          <w:sz w:val="28"/>
        </w:rPr>
        <w:t xml:space="preserve">1.1.1 23 056,0       24 940,0  26 034,7                 123,6 </w:t>
      </w:r>
      <w:r>
        <w:br/>
      </w:r>
      <w:r>
        <w:rPr>
          <w:rFonts w:ascii="Times New Roman"/>
          <w:b w:val="false"/>
          <w:i w:val="false"/>
          <w:color w:val="000000"/>
          <w:sz w:val="28"/>
        </w:rPr>
        <w:t xml:space="preserve">
      12 178,2       14 229,5  14 988,3    144,3        134,0 </w:t>
      </w:r>
    </w:p>
    <w:p>
      <w:pPr>
        <w:spacing w:after="0"/>
        <w:ind w:left="0"/>
        <w:jc w:val="both"/>
      </w:pPr>
      <w:r>
        <w:rPr>
          <w:rFonts w:ascii="Times New Roman"/>
          <w:b w:val="false"/>
          <w:i w:val="false"/>
          <w:color w:val="000000"/>
          <w:sz w:val="28"/>
        </w:rPr>
        <w:t xml:space="preserve">1.2   56 475,2       60 576,0  63 662,4    128,5        117,8 </w:t>
      </w:r>
      <w:r>
        <w:br/>
      </w:r>
      <w:r>
        <w:rPr>
          <w:rFonts w:ascii="Times New Roman"/>
          <w:b w:val="false"/>
          <w:i w:val="false"/>
          <w:color w:val="000000"/>
          <w:sz w:val="28"/>
        </w:rPr>
        <w:t xml:space="preserve">
      2 880,2        3 513,4   3 692,4     в 2,6 раза   147,7 </w:t>
      </w:r>
    </w:p>
    <w:p>
      <w:pPr>
        <w:spacing w:after="0"/>
        <w:ind w:left="0"/>
        <w:jc w:val="both"/>
      </w:pPr>
      <w:r>
        <w:rPr>
          <w:rFonts w:ascii="Times New Roman"/>
          <w:b w:val="false"/>
          <w:i w:val="false"/>
          <w:color w:val="000000"/>
          <w:sz w:val="28"/>
        </w:rPr>
        <w:t xml:space="preserve">1.3   669,9          669,9     669,9       86,5         103,2 </w:t>
      </w:r>
    </w:p>
    <w:p>
      <w:pPr>
        <w:spacing w:after="0"/>
        <w:ind w:left="0"/>
        <w:jc w:val="both"/>
      </w:pPr>
      <w:r>
        <w:rPr>
          <w:rFonts w:ascii="Times New Roman"/>
          <w:b w:val="false"/>
          <w:i w:val="false"/>
          <w:color w:val="000000"/>
          <w:sz w:val="28"/>
        </w:rPr>
        <w:t xml:space="preserve">2     26 477,6       23 479,7  22 144,3    в 3,1 раза   171,5 </w:t>
      </w:r>
    </w:p>
    <w:p>
      <w:pPr>
        <w:spacing w:after="0"/>
        <w:ind w:left="0"/>
        <w:jc w:val="both"/>
      </w:pPr>
      <w:r>
        <w:rPr>
          <w:rFonts w:ascii="Times New Roman"/>
          <w:b w:val="false"/>
          <w:i w:val="false"/>
          <w:color w:val="000000"/>
          <w:sz w:val="28"/>
        </w:rPr>
        <w:t xml:space="preserve">2.1   16 720,0       17 172,1  16 521,1    в 6,7 раз    в 3,7 раза </w:t>
      </w:r>
    </w:p>
    <w:p>
      <w:pPr>
        <w:spacing w:after="0"/>
        <w:ind w:left="0"/>
        <w:jc w:val="both"/>
      </w:pPr>
      <w:r>
        <w:rPr>
          <w:rFonts w:ascii="Times New Roman"/>
          <w:b w:val="false"/>
          <w:i w:val="false"/>
          <w:color w:val="000000"/>
          <w:sz w:val="28"/>
        </w:rPr>
        <w:t xml:space="preserve">2.2   9 757,7        6 307,6   5 623,2     119,9        66,4 </w:t>
      </w:r>
    </w:p>
    <w:p>
      <w:pPr>
        <w:spacing w:after="0"/>
        <w:ind w:left="0"/>
        <w:jc w:val="both"/>
      </w:pPr>
      <w:r>
        <w:rPr>
          <w:rFonts w:ascii="Times New Roman"/>
          <w:b w:val="false"/>
          <w:i w:val="false"/>
          <w:color w:val="000000"/>
          <w:sz w:val="28"/>
        </w:rPr>
        <w:t xml:space="preserve">3     16 108,4       18 412,8  19 350,6    127,7        121,7 </w:t>
      </w:r>
    </w:p>
    <w:p>
      <w:pPr>
        <w:spacing w:after="0"/>
        <w:ind w:left="0"/>
        <w:jc w:val="both"/>
      </w:pPr>
      <w:r>
        <w:rPr>
          <w:rFonts w:ascii="Times New Roman"/>
          <w:b w:val="false"/>
          <w:i w:val="false"/>
          <w:color w:val="000000"/>
          <w:sz w:val="28"/>
        </w:rPr>
        <w:t xml:space="preserve">4     13 764,5       15 242,7  16 558,4    111,8        116,6 </w:t>
      </w:r>
    </w:p>
    <w:p>
      <w:pPr>
        <w:spacing w:after="0"/>
        <w:ind w:left="0"/>
        <w:jc w:val="both"/>
      </w:pPr>
      <w:r>
        <w:rPr>
          <w:rFonts w:ascii="Times New Roman"/>
          <w:b w:val="false"/>
          <w:i w:val="false"/>
          <w:color w:val="000000"/>
          <w:sz w:val="28"/>
        </w:rPr>
        <w:t xml:space="preserve">5     15 728,3       18 412,8  19 350,6    153,6        135,0 </w:t>
      </w:r>
    </w:p>
    <w:p>
      <w:pPr>
        <w:spacing w:after="0"/>
        <w:ind w:left="0"/>
        <w:jc w:val="both"/>
      </w:pPr>
      <w:r>
        <w:rPr>
          <w:rFonts w:ascii="Times New Roman"/>
          <w:b w:val="false"/>
          <w:i w:val="false"/>
          <w:color w:val="000000"/>
          <w:sz w:val="28"/>
        </w:rPr>
        <w:t xml:space="preserve">6     11 436,4       12 837,6  14 078,1    138,8        127,8 </w:t>
      </w:r>
    </w:p>
    <w:p>
      <w:pPr>
        <w:spacing w:after="0"/>
        <w:ind w:left="0"/>
        <w:jc w:val="both"/>
      </w:pPr>
      <w:r>
        <w:rPr>
          <w:rFonts w:ascii="Times New Roman"/>
          <w:b w:val="false"/>
          <w:i w:val="false"/>
          <w:color w:val="000000"/>
          <w:sz w:val="28"/>
        </w:rPr>
        <w:t xml:space="preserve">7     4 291,9        5 575,2   5 272,5     в 2,1 раз    159,0 </w:t>
      </w:r>
    </w:p>
    <w:p>
      <w:pPr>
        <w:spacing w:after="0"/>
        <w:ind w:left="0"/>
        <w:jc w:val="both"/>
      </w:pPr>
      <w:r>
        <w:rPr>
          <w:rFonts w:ascii="Times New Roman"/>
          <w:b w:val="false"/>
          <w:i w:val="false"/>
          <w:color w:val="000000"/>
          <w:sz w:val="28"/>
        </w:rPr>
        <w:t xml:space="preserve">8     2 328,0        2 405,1   2 480,3     122,6        121,0 </w:t>
      </w:r>
    </w:p>
    <w:p>
      <w:pPr>
        <w:spacing w:after="0"/>
        <w:ind w:left="0"/>
        <w:jc w:val="both"/>
      </w:pPr>
      <w:r>
        <w:rPr>
          <w:rFonts w:ascii="Times New Roman"/>
          <w:b w:val="false"/>
          <w:i w:val="false"/>
          <w:color w:val="000000"/>
          <w:sz w:val="28"/>
        </w:rPr>
        <w:t xml:space="preserve">8.1   2 286,6        2 363,6   2 438,6     123,1        120,7 </w:t>
      </w:r>
    </w:p>
    <w:p>
      <w:pPr>
        <w:spacing w:after="0"/>
        <w:ind w:left="0"/>
        <w:jc w:val="both"/>
      </w:pPr>
      <w:r>
        <w:rPr>
          <w:rFonts w:ascii="Times New Roman"/>
          <w:b w:val="false"/>
          <w:i w:val="false"/>
          <w:color w:val="000000"/>
          <w:sz w:val="28"/>
        </w:rPr>
        <w:t xml:space="preserve">8.2      41,4           41,5      41,6      99,1        142,5 </w:t>
      </w:r>
    </w:p>
    <w:p>
      <w:pPr>
        <w:spacing w:after="0"/>
        <w:ind w:left="0"/>
        <w:jc w:val="both"/>
      </w:pPr>
      <w:r>
        <w:rPr>
          <w:rFonts w:ascii="Times New Roman"/>
          <w:b w:val="false"/>
          <w:i w:val="false"/>
          <w:color w:val="000000"/>
          <w:sz w:val="28"/>
        </w:rPr>
        <w:t xml:space="preserve">8.3 </w:t>
      </w:r>
    </w:p>
    <w:p>
      <w:pPr>
        <w:spacing w:after="0"/>
        <w:ind w:left="0"/>
        <w:jc w:val="both"/>
      </w:pPr>
      <w:r>
        <w:rPr>
          <w:rFonts w:ascii="Times New Roman"/>
          <w:b w:val="false"/>
          <w:i w:val="false"/>
          <w:color w:val="000000"/>
          <w:sz w:val="28"/>
        </w:rPr>
        <w:t xml:space="preserve">9     2 344,0        3 170,1   2 792,3     в 8,1 раз    164,8 </w:t>
      </w:r>
    </w:p>
    <w:p>
      <w:pPr>
        <w:spacing w:after="0"/>
        <w:ind w:left="0"/>
        <w:jc w:val="both"/>
      </w:pPr>
      <w:r>
        <w:rPr>
          <w:rFonts w:ascii="Times New Roman"/>
          <w:b w:val="false"/>
          <w:i w:val="false"/>
          <w:color w:val="000000"/>
          <w:sz w:val="28"/>
        </w:rPr>
        <w:t xml:space="preserve">10    703,2          951,0     837,7                    118,5 </w:t>
      </w:r>
    </w:p>
    <w:p>
      <w:pPr>
        <w:spacing w:after="0"/>
        <w:ind w:left="0"/>
        <w:jc w:val="both"/>
      </w:pPr>
      <w:r>
        <w:rPr>
          <w:rFonts w:ascii="Times New Roman"/>
          <w:b w:val="false"/>
          <w:i w:val="false"/>
          <w:color w:val="000000"/>
          <w:sz w:val="28"/>
        </w:rPr>
        <w:t xml:space="preserve">11    1 640,8        2 219,1   1 954,6     в 5,7 раза   197,9 </w:t>
      </w:r>
    </w:p>
    <w:p>
      <w:pPr>
        <w:spacing w:after="0"/>
        <w:ind w:left="0"/>
        <w:jc w:val="both"/>
      </w:pPr>
      <w:r>
        <w:rPr>
          <w:rFonts w:ascii="Times New Roman"/>
          <w:b w:val="false"/>
          <w:i w:val="false"/>
          <w:color w:val="000000"/>
          <w:sz w:val="28"/>
        </w:rPr>
        <w:t xml:space="preserve">12    164,1          221,9     195,5       в 5,7 раза   197,9 </w:t>
      </w:r>
    </w:p>
    <w:p>
      <w:pPr>
        <w:spacing w:after="0"/>
        <w:ind w:left="0"/>
        <w:jc w:val="both"/>
      </w:pPr>
      <w:r>
        <w:rPr>
          <w:rFonts w:ascii="Times New Roman"/>
          <w:b w:val="false"/>
          <w:i w:val="false"/>
          <w:color w:val="000000"/>
          <w:sz w:val="28"/>
        </w:rPr>
        <w:t xml:space="preserve">13    11,9           14,56     11,80       в 5,1 раза   169,7 </w:t>
      </w:r>
    </w:p>
    <w:p>
      <w:pPr>
        <w:spacing w:after="0"/>
        <w:ind w:left="0"/>
        <w:jc w:val="both"/>
      </w:pPr>
      <w:r>
        <w:rPr>
          <w:rFonts w:ascii="Times New Roman"/>
          <w:b w:val="false"/>
          <w:i w:val="false"/>
          <w:color w:val="000000"/>
          <w:sz w:val="28"/>
        </w:rPr>
        <w:t xml:space="preserve">13.1  37,5           43,4      37,5        154,3        124,4 </w:t>
      </w:r>
    </w:p>
    <w:p>
      <w:pPr>
        <w:spacing w:after="0"/>
        <w:ind w:left="0"/>
        <w:jc w:val="both"/>
      </w:pPr>
      <w:r>
        <w:rPr>
          <w:rFonts w:ascii="Times New Roman"/>
          <w:b w:val="false"/>
          <w:i w:val="false"/>
          <w:color w:val="000000"/>
          <w:sz w:val="28"/>
        </w:rPr>
        <w:t xml:space="preserve">13.2 </w:t>
      </w:r>
    </w:p>
    <w:p>
      <w:pPr>
        <w:spacing w:after="0"/>
        <w:ind w:left="0"/>
        <w:jc w:val="both"/>
      </w:pPr>
      <w:r>
        <w:rPr>
          <w:rFonts w:ascii="Times New Roman"/>
          <w:b w:val="false"/>
          <w:i w:val="false"/>
          <w:color w:val="000000"/>
          <w:sz w:val="28"/>
        </w:rPr>
        <w:t xml:space="preserve">14    286,9          1 574,2   1 677,7 </w:t>
      </w:r>
    </w:p>
    <w:p>
      <w:pPr>
        <w:spacing w:after="0"/>
        <w:ind w:left="0"/>
        <w:jc w:val="both"/>
      </w:pPr>
      <w:r>
        <w:rPr>
          <w:rFonts w:ascii="Times New Roman"/>
          <w:b w:val="false"/>
          <w:i w:val="false"/>
          <w:color w:val="000000"/>
          <w:sz w:val="28"/>
        </w:rPr>
        <w:t xml:space="preserve">15    3 843          3 843     3 843       92,7         100,0 </w:t>
      </w:r>
    </w:p>
    <w:p>
      <w:pPr>
        <w:spacing w:after="0"/>
        <w:ind w:left="0"/>
        <w:jc w:val="both"/>
      </w:pPr>
      <w:r>
        <w:rPr>
          <w:rFonts w:ascii="Times New Roman"/>
          <w:b w:val="false"/>
          <w:i w:val="false"/>
          <w:color w:val="000000"/>
          <w:sz w:val="28"/>
        </w:rPr>
        <w:t xml:space="preserve">15.1  286            286       286         96,0         100,0 </w:t>
      </w:r>
    </w:p>
    <w:p>
      <w:pPr>
        <w:spacing w:after="0"/>
        <w:ind w:left="0"/>
        <w:jc w:val="both"/>
      </w:pPr>
      <w:r>
        <w:rPr>
          <w:rFonts w:ascii="Times New Roman"/>
          <w:b w:val="false"/>
          <w:i w:val="false"/>
          <w:color w:val="000000"/>
          <w:sz w:val="28"/>
        </w:rPr>
        <w:t xml:space="preserve">16    2 160,8        2 237,3   2 309,5     107,0        110,9 </w:t>
      </w:r>
    </w:p>
    <w:p>
      <w:pPr>
        <w:spacing w:after="0"/>
        <w:ind w:left="0"/>
        <w:jc w:val="both"/>
      </w:pPr>
      <w:r>
        <w:rPr>
          <w:rFonts w:ascii="Times New Roman"/>
          <w:b w:val="false"/>
          <w:i w:val="false"/>
          <w:color w:val="000000"/>
          <w:sz w:val="28"/>
        </w:rPr>
        <w:t xml:space="preserve">17    46 856,2       48 514,2  50 081,1    115,3        110,9 </w:t>
      </w:r>
    </w:p>
    <w:p>
      <w:pPr>
        <w:spacing w:after="0"/>
        <w:ind w:left="0"/>
        <w:jc w:val="both"/>
      </w:pPr>
      <w:r>
        <w:rPr>
          <w:rFonts w:ascii="Times New Roman"/>
          <w:b w:val="false"/>
          <w:i w:val="false"/>
          <w:color w:val="000000"/>
          <w:sz w:val="28"/>
        </w:rPr>
        <w:t xml:space="preserve">17.1  106 156,5      106 156,5 106 156,5   108,4        100,0 </w:t>
      </w:r>
    </w:p>
    <w:p>
      <w:pPr>
        <w:spacing w:after="0"/>
        <w:ind w:left="0"/>
        <w:jc w:val="both"/>
      </w:pPr>
      <w:r>
        <w:rPr>
          <w:rFonts w:ascii="Times New Roman"/>
          <w:b w:val="false"/>
          <w:i w:val="false"/>
          <w:color w:val="000000"/>
          <w:sz w:val="28"/>
        </w:rPr>
        <w:t xml:space="preserve">18 </w:t>
      </w:r>
    </w:p>
    <w:p>
      <w:pPr>
        <w:spacing w:after="0"/>
        <w:ind w:left="0"/>
        <w:jc w:val="both"/>
      </w:pPr>
      <w:r>
        <w:rPr>
          <w:rFonts w:ascii="Times New Roman"/>
          <w:b w:val="false"/>
          <w:i w:val="false"/>
          <w:color w:val="000000"/>
          <w:sz w:val="28"/>
        </w:rPr>
        <w:t xml:space="preserve">      0,528          0,571     0,571       118,1        110,7 </w:t>
      </w:r>
      <w:r>
        <w:br/>
      </w:r>
      <w:r>
        <w:rPr>
          <w:rFonts w:ascii="Times New Roman"/>
          <w:b w:val="false"/>
          <w:i w:val="false"/>
          <w:color w:val="000000"/>
          <w:sz w:val="28"/>
        </w:rPr>
        <w:t xml:space="preserve">
      0,051          0,058     0,058       в 2 раз      125,4 </w:t>
      </w:r>
    </w:p>
    <w:p>
      <w:pPr>
        <w:spacing w:after="0"/>
        <w:ind w:left="0"/>
        <w:jc w:val="both"/>
      </w:pPr>
      <w:r>
        <w:rPr>
          <w:rFonts w:ascii="Times New Roman"/>
          <w:b w:val="false"/>
          <w:i w:val="false"/>
          <w:color w:val="000000"/>
          <w:sz w:val="28"/>
        </w:rPr>
        <w:t xml:space="preserve">18.1 </w:t>
      </w:r>
    </w:p>
    <w:p>
      <w:pPr>
        <w:spacing w:after="0"/>
        <w:ind w:left="0"/>
        <w:jc w:val="both"/>
      </w:pPr>
      <w:r>
        <w:rPr>
          <w:rFonts w:ascii="Times New Roman"/>
          <w:b w:val="false"/>
          <w:i w:val="false"/>
          <w:color w:val="000000"/>
          <w:sz w:val="28"/>
        </w:rPr>
        <w:t xml:space="preserve">      102,4          108,0     100,1          -           - </w:t>
      </w:r>
      <w:r>
        <w:br/>
      </w:r>
      <w:r>
        <w:rPr>
          <w:rFonts w:ascii="Times New Roman"/>
          <w:b w:val="false"/>
          <w:i w:val="false"/>
          <w:color w:val="000000"/>
          <w:sz w:val="28"/>
        </w:rPr>
        <w:t xml:space="preserve">
      110,2          113,7     100,0          -           - </w:t>
      </w:r>
    </w:p>
    <w:p>
      <w:pPr>
        <w:spacing w:after="0"/>
        <w:ind w:left="0"/>
        <w:jc w:val="both"/>
      </w:pPr>
      <w:r>
        <w:rPr>
          <w:rFonts w:ascii="Times New Roman"/>
          <w:b w:val="false"/>
          <w:i w:val="false"/>
          <w:color w:val="000000"/>
          <w:sz w:val="28"/>
        </w:rPr>
        <w:t xml:space="preserve">19    25 551,1       41 127,9  55 971,2    в 12 раз     в 6,1 раз </w:t>
      </w:r>
    </w:p>
    <w:p>
      <w:pPr>
        <w:spacing w:after="0"/>
        <w:ind w:left="0"/>
        <w:jc w:val="both"/>
      </w:pPr>
      <w:r>
        <w:rPr>
          <w:rFonts w:ascii="Times New Roman"/>
          <w:b w:val="false"/>
          <w:i w:val="false"/>
          <w:color w:val="000000"/>
          <w:sz w:val="28"/>
        </w:rPr>
        <w:t xml:space="preserve">19.1  23 870,6       39 447,4  54 290,8    в 18,1 раз   в 7,3 раз </w:t>
      </w:r>
    </w:p>
    <w:p>
      <w:pPr>
        <w:spacing w:after="0"/>
        <w:ind w:left="0"/>
        <w:jc w:val="both"/>
      </w:pPr>
      <w:r>
        <w:rPr>
          <w:rFonts w:ascii="Times New Roman"/>
          <w:b w:val="false"/>
          <w:i w:val="false"/>
          <w:color w:val="000000"/>
          <w:sz w:val="28"/>
        </w:rPr>
        <w:t xml:space="preserve">20    2 930,7        2 930,7   2 930,7     117,9        100,0 </w:t>
      </w:r>
      <w:r>
        <w:br/>
      </w:r>
      <w:r>
        <w:rPr>
          <w:rFonts w:ascii="Times New Roman"/>
          <w:b w:val="false"/>
          <w:i w:val="false"/>
          <w:color w:val="000000"/>
          <w:sz w:val="28"/>
        </w:rPr>
        <w:t xml:space="preserve">
____________________________________________________________________ </w:t>
      </w:r>
    </w:p>
    <w:bookmarkStart w:name="z29" w:id="28"/>
    <w:p>
      <w:pPr>
        <w:spacing w:after="0"/>
        <w:ind w:left="0"/>
        <w:jc w:val="both"/>
      </w:pPr>
      <w:r>
        <w:rPr>
          <w:rFonts w:ascii="Times New Roman"/>
          <w:b w:val="false"/>
          <w:i w:val="false"/>
          <w:color w:val="000000"/>
          <w:sz w:val="28"/>
        </w:rPr>
        <w:t xml:space="preserve">
      Форма 2 НК             </w:t>
      </w:r>
    </w:p>
    <w:bookmarkEnd w:id="28"/>
    <w:p>
      <w:pPr>
        <w:spacing w:after="0"/>
        <w:ind w:left="0"/>
        <w:jc w:val="both"/>
      </w:pPr>
      <w:r>
        <w:rPr>
          <w:rFonts w:ascii="Times New Roman"/>
          <w:b/>
          <w:i w:val="false"/>
          <w:color w:val="000000"/>
          <w:sz w:val="28"/>
        </w:rPr>
        <w:t xml:space="preserve">      Прогноз доходов и расходов на 2004 год ОАО "KEGOC" </w:t>
      </w:r>
      <w:r>
        <w:br/>
      </w:r>
      <w:r>
        <w:rPr>
          <w:rFonts w:ascii="Times New Roman"/>
          <w:b w:val="false"/>
          <w:i w:val="false"/>
          <w:color w:val="000000"/>
          <w:sz w:val="28"/>
        </w:rPr>
        <w:t>
</w:t>
      </w:r>
      <w:r>
        <w:rPr>
          <w:rFonts w:ascii="Times New Roman"/>
          <w:b/>
          <w:i w:val="false"/>
          <w:color w:val="000000"/>
          <w:sz w:val="28"/>
        </w:rPr>
        <w:t xml:space="preserve">      (при поэтапном строительстве линии 500 кВ транзита </w:t>
      </w:r>
      <w:r>
        <w:br/>
      </w:r>
      <w:r>
        <w:rPr>
          <w:rFonts w:ascii="Times New Roman"/>
          <w:b w:val="false"/>
          <w:i w:val="false"/>
          <w:color w:val="000000"/>
          <w:sz w:val="28"/>
        </w:rPr>
        <w:t>
</w:t>
      </w:r>
      <w:r>
        <w:rPr>
          <w:rFonts w:ascii="Times New Roman"/>
          <w:b/>
          <w:i w:val="false"/>
          <w:color w:val="000000"/>
          <w:sz w:val="28"/>
        </w:rPr>
        <w:t xml:space="preserve">                    "Север-Юг Казахстана") </w:t>
      </w:r>
    </w:p>
    <w:p>
      <w:pPr>
        <w:spacing w:after="0"/>
        <w:ind w:left="0"/>
        <w:jc w:val="both"/>
      </w:pPr>
      <w:r>
        <w:rPr>
          <w:rFonts w:ascii="Times New Roman"/>
          <w:b w:val="false"/>
          <w:i w:val="false"/>
          <w:color w:val="000000"/>
          <w:sz w:val="28"/>
        </w:rPr>
        <w:t xml:space="preserve">(млн. тенге)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N !   Наименование    !2002 год!2003 год!   2004 год (прогноз) </w:t>
      </w:r>
      <w:r>
        <w:br/>
      </w:r>
      <w:r>
        <w:rPr>
          <w:rFonts w:ascii="Times New Roman"/>
          <w:b w:val="false"/>
          <w:i w:val="false"/>
          <w:color w:val="000000"/>
          <w:sz w:val="28"/>
        </w:rPr>
        <w:t xml:space="preserve">
  !    показателей    ! отчет  ! оценка !---------------------- </w:t>
      </w:r>
      <w:r>
        <w:br/>
      </w:r>
      <w:r>
        <w:rPr>
          <w:rFonts w:ascii="Times New Roman"/>
          <w:b w:val="false"/>
          <w:i w:val="false"/>
          <w:color w:val="000000"/>
          <w:sz w:val="28"/>
        </w:rPr>
        <w:t xml:space="preserve">
  !                   !        !        !1 квартал ! полугодие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реализации </w:t>
      </w:r>
      <w:r>
        <w:br/>
      </w:r>
      <w:r>
        <w:rPr>
          <w:rFonts w:ascii="Times New Roman"/>
          <w:b w:val="false"/>
          <w:i w:val="false"/>
          <w:color w:val="000000"/>
          <w:sz w:val="28"/>
        </w:rPr>
        <w:t xml:space="preserve">
    продукции (работ, </w:t>
      </w:r>
      <w:r>
        <w:br/>
      </w:r>
      <w:r>
        <w:rPr>
          <w:rFonts w:ascii="Times New Roman"/>
          <w:b w:val="false"/>
          <w:i w:val="false"/>
          <w:color w:val="000000"/>
          <w:sz w:val="28"/>
        </w:rPr>
        <w:t xml:space="preserve">
    услуг) от </w:t>
      </w:r>
      <w:r>
        <w:br/>
      </w:r>
      <w:r>
        <w:rPr>
          <w:rFonts w:ascii="Times New Roman"/>
          <w:b w:val="false"/>
          <w:i w:val="false"/>
          <w:color w:val="000000"/>
          <w:sz w:val="28"/>
        </w:rPr>
        <w:t xml:space="preserve">
    основного вида </w:t>
      </w:r>
      <w:r>
        <w:br/>
      </w:r>
      <w:r>
        <w:rPr>
          <w:rFonts w:ascii="Times New Roman"/>
          <w:b w:val="false"/>
          <w:i w:val="false"/>
          <w:color w:val="000000"/>
          <w:sz w:val="28"/>
        </w:rPr>
        <w:t xml:space="preserve">
    деятельности       12 599,3 14 329,7   4 512,2    8 375,6 </w:t>
      </w:r>
    </w:p>
    <w:p>
      <w:pPr>
        <w:spacing w:after="0"/>
        <w:ind w:left="0"/>
        <w:jc w:val="both"/>
      </w:pPr>
      <w:r>
        <w:rPr>
          <w:rFonts w:ascii="Times New Roman"/>
          <w:b w:val="false"/>
          <w:i w:val="false"/>
          <w:color w:val="000000"/>
          <w:sz w:val="28"/>
        </w:rPr>
        <w:t xml:space="preserve">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10 142,4 11 014,6   2 801,9    5 478,0 </w:t>
      </w:r>
    </w:p>
    <w:p>
      <w:pPr>
        <w:spacing w:after="0"/>
        <w:ind w:left="0"/>
        <w:jc w:val="both"/>
      </w:pPr>
      <w:r>
        <w:rPr>
          <w:rFonts w:ascii="Times New Roman"/>
          <w:b w:val="false"/>
          <w:i w:val="false"/>
          <w:color w:val="000000"/>
          <w:sz w:val="28"/>
        </w:rPr>
        <w:t xml:space="preserve">3   Валовый доход </w:t>
      </w:r>
      <w:r>
        <w:br/>
      </w:r>
      <w:r>
        <w:rPr>
          <w:rFonts w:ascii="Times New Roman"/>
          <w:b w:val="false"/>
          <w:i w:val="false"/>
          <w:color w:val="000000"/>
          <w:sz w:val="28"/>
        </w:rPr>
        <w:t xml:space="preserve">
    (стр.1-стр.2)      2 456,9  3 315,1   1 710,2     2 897,6 </w:t>
      </w:r>
    </w:p>
    <w:p>
      <w:pPr>
        <w:spacing w:after="0"/>
        <w:ind w:left="0"/>
        <w:jc w:val="both"/>
      </w:pPr>
      <w:r>
        <w:rPr>
          <w:rFonts w:ascii="Times New Roman"/>
          <w:b w:val="false"/>
          <w:i w:val="false"/>
          <w:color w:val="000000"/>
          <w:sz w:val="28"/>
        </w:rPr>
        <w:t xml:space="preserve">4   Расходы </w:t>
      </w:r>
      <w:r>
        <w:br/>
      </w:r>
      <w:r>
        <w:rPr>
          <w:rFonts w:ascii="Times New Roman"/>
          <w:b w:val="false"/>
          <w:i w:val="false"/>
          <w:color w:val="000000"/>
          <w:sz w:val="28"/>
        </w:rPr>
        <w:t xml:space="preserve">
    периода, в том </w:t>
      </w:r>
      <w:r>
        <w:br/>
      </w:r>
      <w:r>
        <w:rPr>
          <w:rFonts w:ascii="Times New Roman"/>
          <w:b w:val="false"/>
          <w:i w:val="false"/>
          <w:color w:val="000000"/>
          <w:sz w:val="28"/>
        </w:rPr>
        <w:t xml:space="preserve">
    числе              2 022,4  2 050,2   755,6       1 373,0 </w:t>
      </w:r>
    </w:p>
    <w:p>
      <w:pPr>
        <w:spacing w:after="0"/>
        <w:ind w:left="0"/>
        <w:jc w:val="both"/>
      </w:pPr>
      <w:r>
        <w:rPr>
          <w:rFonts w:ascii="Times New Roman"/>
          <w:b w:val="false"/>
          <w:i w:val="false"/>
          <w:color w:val="000000"/>
          <w:sz w:val="28"/>
        </w:rPr>
        <w:t xml:space="preserve">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1 980,3  2 021,0   744,5       1 351,2 </w:t>
      </w:r>
    </w:p>
    <w:p>
      <w:pPr>
        <w:spacing w:after="0"/>
        <w:ind w:left="0"/>
        <w:jc w:val="both"/>
      </w:pPr>
      <w:r>
        <w:rPr>
          <w:rFonts w:ascii="Times New Roman"/>
          <w:b w:val="false"/>
          <w:i w:val="false"/>
          <w:color w:val="000000"/>
          <w:sz w:val="28"/>
        </w:rPr>
        <w:t xml:space="preserve">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42,0     29,2      11,2        21,8 </w:t>
      </w:r>
    </w:p>
    <w:p>
      <w:pPr>
        <w:spacing w:after="0"/>
        <w:ind w:left="0"/>
        <w:jc w:val="both"/>
      </w:pPr>
      <w:r>
        <w:rPr>
          <w:rFonts w:ascii="Times New Roman"/>
          <w:b w:val="false"/>
          <w:i w:val="false"/>
          <w:color w:val="000000"/>
          <w:sz w:val="28"/>
        </w:rPr>
        <w:t xml:space="preserve">4.3 расходы на </w:t>
      </w:r>
      <w:r>
        <w:br/>
      </w:r>
      <w:r>
        <w:rPr>
          <w:rFonts w:ascii="Times New Roman"/>
          <w:b w:val="false"/>
          <w:i w:val="false"/>
          <w:color w:val="000000"/>
          <w:sz w:val="28"/>
        </w:rPr>
        <w:t xml:space="preserve">
    выплату </w:t>
      </w:r>
      <w:r>
        <w:br/>
      </w:r>
      <w:r>
        <w:rPr>
          <w:rFonts w:ascii="Times New Roman"/>
          <w:b w:val="false"/>
          <w:i w:val="false"/>
          <w:color w:val="000000"/>
          <w:sz w:val="28"/>
        </w:rPr>
        <w:t xml:space="preserve">
    процентов          0,1 </w:t>
      </w:r>
    </w:p>
    <w:p>
      <w:pPr>
        <w:spacing w:after="0"/>
        <w:ind w:left="0"/>
        <w:jc w:val="both"/>
      </w:pPr>
      <w:r>
        <w:rPr>
          <w:rFonts w:ascii="Times New Roman"/>
          <w:b w:val="false"/>
          <w:i w:val="false"/>
          <w:color w:val="000000"/>
          <w:sz w:val="28"/>
        </w:rPr>
        <w:t xml:space="preserve">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(стр.3-стр.4)     434,5    1 264,9   954,6       1 524,6 </w:t>
      </w:r>
    </w:p>
    <w:p>
      <w:pPr>
        <w:spacing w:after="0"/>
        <w:ind w:left="0"/>
        <w:jc w:val="both"/>
      </w:pPr>
      <w:r>
        <w:rPr>
          <w:rFonts w:ascii="Times New Roman"/>
          <w:b w:val="false"/>
          <w:i w:val="false"/>
          <w:color w:val="000000"/>
          <w:sz w:val="28"/>
        </w:rPr>
        <w:t xml:space="preserve">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- 91,5     429,7    141,4         241,0 </w:t>
      </w:r>
    </w:p>
    <w:p>
      <w:pPr>
        <w:spacing w:after="0"/>
        <w:ind w:left="0"/>
        <w:jc w:val="both"/>
      </w:pPr>
      <w:r>
        <w:rPr>
          <w:rFonts w:ascii="Times New Roman"/>
          <w:b w:val="false"/>
          <w:i w:val="false"/>
          <w:color w:val="000000"/>
          <w:sz w:val="28"/>
        </w:rPr>
        <w:t xml:space="preserve">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налогооблажения </w:t>
      </w:r>
      <w:r>
        <w:br/>
      </w:r>
      <w:r>
        <w:rPr>
          <w:rFonts w:ascii="Times New Roman"/>
          <w:b w:val="false"/>
          <w:i w:val="false"/>
          <w:color w:val="000000"/>
          <w:sz w:val="28"/>
        </w:rPr>
        <w:t xml:space="preserve">
    (стр.5+(-)стр.6)  343,0   1 694,6  1 096,0     1 765,6 </w:t>
      </w:r>
    </w:p>
    <w:p>
      <w:pPr>
        <w:spacing w:after="0"/>
        <w:ind w:left="0"/>
        <w:jc w:val="both"/>
      </w:pPr>
      <w:r>
        <w:rPr>
          <w:rFonts w:ascii="Times New Roman"/>
          <w:b w:val="false"/>
          <w:i w:val="false"/>
          <w:color w:val="000000"/>
          <w:sz w:val="28"/>
        </w:rPr>
        <w:t xml:space="preserve">8   Резерв по </w:t>
      </w:r>
      <w:r>
        <w:br/>
      </w:r>
      <w:r>
        <w:rPr>
          <w:rFonts w:ascii="Times New Roman"/>
          <w:b w:val="false"/>
          <w:i w:val="false"/>
          <w:color w:val="000000"/>
          <w:sz w:val="28"/>
        </w:rPr>
        <w:t xml:space="preserve">
    корпоративному </w:t>
      </w:r>
      <w:r>
        <w:br/>
      </w:r>
      <w:r>
        <w:rPr>
          <w:rFonts w:ascii="Times New Roman"/>
          <w:b w:val="false"/>
          <w:i w:val="false"/>
          <w:color w:val="000000"/>
          <w:sz w:val="28"/>
        </w:rPr>
        <w:t xml:space="preserve">
    налогу на </w:t>
      </w:r>
      <w:r>
        <w:br/>
      </w:r>
      <w:r>
        <w:rPr>
          <w:rFonts w:ascii="Times New Roman"/>
          <w:b w:val="false"/>
          <w:i w:val="false"/>
          <w:color w:val="000000"/>
          <w:sz w:val="28"/>
        </w:rPr>
        <w:t xml:space="preserve">
    временные разницы           707,0 </w:t>
      </w:r>
    </w:p>
    <w:p>
      <w:pPr>
        <w:spacing w:after="0"/>
        <w:ind w:left="0"/>
        <w:jc w:val="both"/>
      </w:pPr>
      <w:r>
        <w:rPr>
          <w:rFonts w:ascii="Times New Roman"/>
          <w:b w:val="false"/>
          <w:i w:val="false"/>
          <w:color w:val="000000"/>
          <w:sz w:val="28"/>
        </w:rPr>
        <w:t xml:space="preserve">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после налого- </w:t>
      </w:r>
      <w:r>
        <w:br/>
      </w:r>
      <w:r>
        <w:rPr>
          <w:rFonts w:ascii="Times New Roman"/>
          <w:b w:val="false"/>
          <w:i w:val="false"/>
          <w:color w:val="000000"/>
          <w:sz w:val="28"/>
        </w:rPr>
        <w:t xml:space="preserve">
    облажения </w:t>
      </w:r>
      <w:r>
        <w:br/>
      </w:r>
      <w:r>
        <w:rPr>
          <w:rFonts w:ascii="Times New Roman"/>
          <w:b w:val="false"/>
          <w:i w:val="false"/>
          <w:color w:val="000000"/>
          <w:sz w:val="28"/>
        </w:rPr>
        <w:t xml:space="preserve">
    (стр.7- стр.8)     343,0    987,6     1 096,0     1 765,6 </w:t>
      </w:r>
    </w:p>
    <w:p>
      <w:pPr>
        <w:spacing w:after="0"/>
        <w:ind w:left="0"/>
        <w:jc w:val="both"/>
      </w:pPr>
      <w:r>
        <w:rPr>
          <w:rFonts w:ascii="Times New Roman"/>
          <w:b w:val="false"/>
          <w:i w:val="false"/>
          <w:color w:val="000000"/>
          <w:sz w:val="28"/>
        </w:rPr>
        <w:t xml:space="preserve">10  Доход (убыток)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w:t>
      </w:r>
    </w:p>
    <w:p>
      <w:pPr>
        <w:spacing w:after="0"/>
        <w:ind w:left="0"/>
        <w:jc w:val="both"/>
      </w:pPr>
      <w:r>
        <w:rPr>
          <w:rFonts w:ascii="Times New Roman"/>
          <w:b w:val="false"/>
          <w:i w:val="false"/>
          <w:color w:val="000000"/>
          <w:sz w:val="28"/>
        </w:rPr>
        <w:t xml:space="preserve">11  Чистый доход </w:t>
      </w:r>
      <w:r>
        <w:br/>
      </w:r>
      <w:r>
        <w:rPr>
          <w:rFonts w:ascii="Times New Roman"/>
          <w:b w:val="false"/>
          <w:i w:val="false"/>
          <w:color w:val="000000"/>
          <w:sz w:val="28"/>
        </w:rPr>
        <w:t xml:space="preserve">
    (убыток) </w:t>
      </w:r>
      <w:r>
        <w:br/>
      </w:r>
      <w:r>
        <w:rPr>
          <w:rFonts w:ascii="Times New Roman"/>
          <w:b w:val="false"/>
          <w:i w:val="false"/>
          <w:color w:val="000000"/>
          <w:sz w:val="28"/>
        </w:rPr>
        <w:t xml:space="preserve">
    (стр.9+(-)стр.10)  343,0    987,6     1 096,0     1 765,6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2004 год (прогноз)       |    2003 г.в %   |   2004 г.в %   </w:t>
      </w:r>
      <w:r>
        <w:br/>
      </w:r>
      <w:r>
        <w:rPr>
          <w:rFonts w:ascii="Times New Roman"/>
          <w:b w:val="false"/>
          <w:i w:val="false"/>
          <w:color w:val="000000"/>
          <w:sz w:val="28"/>
        </w:rPr>
        <w:t xml:space="preserve">
    |---------------------------|      к 2002 г.  |   к 2003 г.      </w:t>
      </w:r>
      <w:r>
        <w:br/>
      </w:r>
      <w:r>
        <w:rPr>
          <w:rFonts w:ascii="Times New Roman"/>
          <w:b w:val="false"/>
          <w:i w:val="false"/>
          <w:color w:val="000000"/>
          <w:sz w:val="28"/>
        </w:rPr>
        <w:t xml:space="preserve">
    ! 9 месяцев     |   год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1    11 710,5        15 728,3        113,7              109,8 </w:t>
      </w:r>
    </w:p>
    <w:p>
      <w:pPr>
        <w:spacing w:after="0"/>
        <w:ind w:left="0"/>
        <w:jc w:val="both"/>
      </w:pPr>
      <w:r>
        <w:rPr>
          <w:rFonts w:ascii="Times New Roman"/>
          <w:b w:val="false"/>
          <w:i w:val="false"/>
          <w:color w:val="000000"/>
          <w:sz w:val="28"/>
        </w:rPr>
        <w:t xml:space="preserve">2    8 577,3         11 436,4        108,6              103,8 </w:t>
      </w:r>
    </w:p>
    <w:p>
      <w:pPr>
        <w:spacing w:after="0"/>
        <w:ind w:left="0"/>
        <w:jc w:val="both"/>
      </w:pPr>
      <w:r>
        <w:rPr>
          <w:rFonts w:ascii="Times New Roman"/>
          <w:b w:val="false"/>
          <w:i w:val="false"/>
          <w:color w:val="000000"/>
          <w:sz w:val="28"/>
        </w:rPr>
        <w:t xml:space="preserve">3    3 133,2         4 291,9         134,9              129,5 </w:t>
      </w:r>
    </w:p>
    <w:p>
      <w:pPr>
        <w:spacing w:after="0"/>
        <w:ind w:left="0"/>
        <w:jc w:val="both"/>
      </w:pPr>
      <w:r>
        <w:rPr>
          <w:rFonts w:ascii="Times New Roman"/>
          <w:b w:val="false"/>
          <w:i w:val="false"/>
          <w:color w:val="000000"/>
          <w:sz w:val="28"/>
        </w:rPr>
        <w:t xml:space="preserve">4    1 766,8         2 328,0         101,4              113,6 </w:t>
      </w:r>
    </w:p>
    <w:p>
      <w:pPr>
        <w:spacing w:after="0"/>
        <w:ind w:left="0"/>
        <w:jc w:val="both"/>
      </w:pPr>
      <w:r>
        <w:rPr>
          <w:rFonts w:ascii="Times New Roman"/>
          <w:b w:val="false"/>
          <w:i w:val="false"/>
          <w:color w:val="000000"/>
          <w:sz w:val="28"/>
        </w:rPr>
        <w:t xml:space="preserve">4.1  1 735,8         2 286,6         102,1              113,1 </w:t>
      </w:r>
    </w:p>
    <w:p>
      <w:pPr>
        <w:spacing w:after="0"/>
        <w:ind w:left="0"/>
        <w:jc w:val="both"/>
      </w:pPr>
      <w:r>
        <w:rPr>
          <w:rFonts w:ascii="Times New Roman"/>
          <w:b w:val="false"/>
          <w:i w:val="false"/>
          <w:color w:val="000000"/>
          <w:sz w:val="28"/>
        </w:rPr>
        <w:t xml:space="preserve">4.2     31,0            41,4          69,6              141,9 </w:t>
      </w:r>
    </w:p>
    <w:p>
      <w:pPr>
        <w:spacing w:after="0"/>
        <w:ind w:left="0"/>
        <w:jc w:val="both"/>
      </w:pPr>
      <w:r>
        <w:rPr>
          <w:rFonts w:ascii="Times New Roman"/>
          <w:b w:val="false"/>
          <w:i w:val="false"/>
          <w:color w:val="000000"/>
          <w:sz w:val="28"/>
        </w:rPr>
        <w:t xml:space="preserve">4.3 </w:t>
      </w:r>
    </w:p>
    <w:p>
      <w:pPr>
        <w:spacing w:after="0"/>
        <w:ind w:left="0"/>
        <w:jc w:val="both"/>
      </w:pPr>
      <w:r>
        <w:rPr>
          <w:rFonts w:ascii="Times New Roman"/>
          <w:b w:val="false"/>
          <w:i w:val="false"/>
          <w:color w:val="000000"/>
          <w:sz w:val="28"/>
        </w:rPr>
        <w:t xml:space="preserve">5    1 366,4         1 963,8         291,1              155,3 </w:t>
      </w:r>
    </w:p>
    <w:p>
      <w:pPr>
        <w:spacing w:after="0"/>
        <w:ind w:left="0"/>
        <w:jc w:val="both"/>
      </w:pPr>
      <w:r>
        <w:rPr>
          <w:rFonts w:ascii="Times New Roman"/>
          <w:b w:val="false"/>
          <w:i w:val="false"/>
          <w:color w:val="000000"/>
          <w:sz w:val="28"/>
        </w:rPr>
        <w:t xml:space="preserve">6      339,8           380,1                             88,5 </w:t>
      </w:r>
    </w:p>
    <w:p>
      <w:pPr>
        <w:spacing w:after="0"/>
        <w:ind w:left="0"/>
        <w:jc w:val="both"/>
      </w:pPr>
      <w:r>
        <w:rPr>
          <w:rFonts w:ascii="Times New Roman"/>
          <w:b w:val="false"/>
          <w:i w:val="false"/>
          <w:color w:val="000000"/>
          <w:sz w:val="28"/>
        </w:rPr>
        <w:t xml:space="preserve">7    1 706,2         2 344,0       в 4,9 раз            138,3 </w:t>
      </w:r>
    </w:p>
    <w:p>
      <w:pPr>
        <w:spacing w:after="0"/>
        <w:ind w:left="0"/>
        <w:jc w:val="both"/>
      </w:pPr>
      <w:r>
        <w:rPr>
          <w:rFonts w:ascii="Times New Roman"/>
          <w:b w:val="false"/>
          <w:i w:val="false"/>
          <w:color w:val="000000"/>
          <w:sz w:val="28"/>
        </w:rPr>
        <w:t xml:space="preserve">8                      703,2                             99,5 </w:t>
      </w:r>
    </w:p>
    <w:p>
      <w:pPr>
        <w:spacing w:after="0"/>
        <w:ind w:left="0"/>
        <w:jc w:val="both"/>
      </w:pPr>
      <w:r>
        <w:rPr>
          <w:rFonts w:ascii="Times New Roman"/>
          <w:b w:val="false"/>
          <w:i w:val="false"/>
          <w:color w:val="000000"/>
          <w:sz w:val="28"/>
        </w:rPr>
        <w:t xml:space="preserve">9    1 706,2         1 640,8       в 2,9 раз            166,1 </w:t>
      </w:r>
    </w:p>
    <w:p>
      <w:pPr>
        <w:spacing w:after="0"/>
        <w:ind w:left="0"/>
        <w:jc w:val="both"/>
      </w:pPr>
      <w:r>
        <w:rPr>
          <w:rFonts w:ascii="Times New Roman"/>
          <w:b w:val="false"/>
          <w:i w:val="false"/>
          <w:color w:val="000000"/>
          <w:sz w:val="28"/>
        </w:rPr>
        <w:t xml:space="preserve">10 </w:t>
      </w:r>
    </w:p>
    <w:p>
      <w:pPr>
        <w:spacing w:after="0"/>
        <w:ind w:left="0"/>
        <w:jc w:val="both"/>
      </w:pPr>
      <w:r>
        <w:rPr>
          <w:rFonts w:ascii="Times New Roman"/>
          <w:b w:val="false"/>
          <w:i w:val="false"/>
          <w:color w:val="000000"/>
          <w:sz w:val="28"/>
        </w:rPr>
        <w:t xml:space="preserve">11   1 706,2         1 640,8       в 2,9 раз            166,1 </w:t>
      </w:r>
      <w:r>
        <w:br/>
      </w:r>
      <w:r>
        <w:rPr>
          <w:rFonts w:ascii="Times New Roman"/>
          <w:b w:val="false"/>
          <w:i w:val="false"/>
          <w:color w:val="000000"/>
          <w:sz w:val="28"/>
        </w:rPr>
        <w:t xml:space="preserve">
____________________________________________________________________ </w:t>
      </w:r>
    </w:p>
    <w:bookmarkStart w:name="z30" w:id="29"/>
    <w:p>
      <w:pPr>
        <w:spacing w:after="0"/>
        <w:ind w:left="0"/>
        <w:jc w:val="both"/>
      </w:pPr>
      <w:r>
        <w:rPr>
          <w:rFonts w:ascii="Times New Roman"/>
          <w:b w:val="false"/>
          <w:i w:val="false"/>
          <w:color w:val="000000"/>
          <w:sz w:val="28"/>
        </w:rPr>
        <w:t xml:space="preserve">
                                                                        Форма 3НК </w:t>
      </w:r>
    </w:p>
    <w:bookmarkEnd w:id="29"/>
    <w:p>
      <w:pPr>
        <w:spacing w:after="0"/>
        <w:ind w:left="0"/>
        <w:jc w:val="both"/>
      </w:pPr>
      <w:r>
        <w:rPr>
          <w:rFonts w:ascii="Times New Roman"/>
          <w:b/>
          <w:i w:val="false"/>
          <w:color w:val="000000"/>
          <w:sz w:val="28"/>
        </w:rPr>
        <w:t xml:space="preserve">    Прогноз движения денежных потоков в 2004 году ОАО "KEGOC" </w:t>
      </w:r>
      <w:r>
        <w:br/>
      </w:r>
      <w:r>
        <w:rPr>
          <w:rFonts w:ascii="Times New Roman"/>
          <w:b w:val="false"/>
          <w:i w:val="false"/>
          <w:color w:val="000000"/>
          <w:sz w:val="28"/>
        </w:rPr>
        <w:t>
</w:t>
      </w:r>
      <w:r>
        <w:rPr>
          <w:rFonts w:ascii="Times New Roman"/>
          <w:b/>
          <w:i w:val="false"/>
          <w:color w:val="000000"/>
          <w:sz w:val="28"/>
        </w:rPr>
        <w:t xml:space="preserve">        (при поэтапном строительстве линии 500 кВ транзита </w:t>
      </w:r>
      <w:r>
        <w:br/>
      </w:r>
      <w:r>
        <w:rPr>
          <w:rFonts w:ascii="Times New Roman"/>
          <w:b w:val="false"/>
          <w:i w:val="false"/>
          <w:color w:val="000000"/>
          <w:sz w:val="28"/>
        </w:rPr>
        <w:t>
</w:t>
      </w:r>
      <w:r>
        <w:rPr>
          <w:rFonts w:ascii="Times New Roman"/>
          <w:b/>
          <w:i w:val="false"/>
          <w:color w:val="000000"/>
          <w:sz w:val="28"/>
        </w:rPr>
        <w:t xml:space="preserve">                       "Север-Юг Казахстана") </w:t>
      </w:r>
    </w:p>
    <w:p>
      <w:pPr>
        <w:spacing w:after="0"/>
        <w:ind w:left="0"/>
        <w:jc w:val="both"/>
      </w:pPr>
      <w:r>
        <w:rPr>
          <w:rFonts w:ascii="Times New Roman"/>
          <w:b w:val="false"/>
          <w:i w:val="false"/>
          <w:color w:val="000000"/>
          <w:sz w:val="28"/>
        </w:rPr>
        <w:t xml:space="preserve">(тыс. тенге)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N !   Наименование    !2002 год!2003 год !   2004 год (прогноз) </w:t>
      </w:r>
      <w:r>
        <w:br/>
      </w:r>
      <w:r>
        <w:rPr>
          <w:rFonts w:ascii="Times New Roman"/>
          <w:b w:val="false"/>
          <w:i w:val="false"/>
          <w:color w:val="000000"/>
          <w:sz w:val="28"/>
        </w:rPr>
        <w:t xml:space="preserve">
  !    показателей    ! отчет  ! оценка  !---------------------- </w:t>
      </w:r>
      <w:r>
        <w:br/>
      </w:r>
      <w:r>
        <w:rPr>
          <w:rFonts w:ascii="Times New Roman"/>
          <w:b w:val="false"/>
          <w:i w:val="false"/>
          <w:color w:val="000000"/>
          <w:sz w:val="28"/>
        </w:rPr>
        <w:t xml:space="preserve">
  !                   !        !         !1 квартал !1 полугодие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I.1  Поступление </w:t>
      </w:r>
      <w:r>
        <w:br/>
      </w:r>
      <w:r>
        <w:rPr>
          <w:rFonts w:ascii="Times New Roman"/>
          <w:b w:val="false"/>
          <w:i w:val="false"/>
          <w:color w:val="000000"/>
          <w:sz w:val="28"/>
        </w:rPr>
        <w:t xml:space="preserve">
     денежных средств  14379071 17332748  5344328    9936216 </w:t>
      </w:r>
    </w:p>
    <w:p>
      <w:pPr>
        <w:spacing w:after="0"/>
        <w:ind w:left="0"/>
        <w:jc w:val="both"/>
      </w:pPr>
      <w:r>
        <w:rPr>
          <w:rFonts w:ascii="Times New Roman"/>
          <w:b w:val="false"/>
          <w:i w:val="false"/>
          <w:color w:val="000000"/>
          <w:sz w:val="28"/>
        </w:rPr>
        <w:t xml:space="preserve">1.1  Доход от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13730107 16622474  5234096    9715753 </w:t>
      </w:r>
    </w:p>
    <w:p>
      <w:pPr>
        <w:spacing w:after="0"/>
        <w:ind w:left="0"/>
        <w:jc w:val="both"/>
      </w:pPr>
      <w:r>
        <w:rPr>
          <w:rFonts w:ascii="Times New Roman"/>
          <w:b w:val="false"/>
          <w:i w:val="false"/>
          <w:color w:val="000000"/>
          <w:sz w:val="28"/>
        </w:rPr>
        <w:t xml:space="preserve">1.2  авансы </w:t>
      </w:r>
      <w:r>
        <w:br/>
      </w:r>
      <w:r>
        <w:rPr>
          <w:rFonts w:ascii="Times New Roman"/>
          <w:b w:val="false"/>
          <w:i w:val="false"/>
          <w:color w:val="000000"/>
          <w:sz w:val="28"/>
        </w:rPr>
        <w:t xml:space="preserve">
     полученные        207732 </w:t>
      </w:r>
    </w:p>
    <w:p>
      <w:pPr>
        <w:spacing w:after="0"/>
        <w:ind w:left="0"/>
        <w:jc w:val="both"/>
      </w:pPr>
      <w:r>
        <w:rPr>
          <w:rFonts w:ascii="Times New Roman"/>
          <w:b w:val="false"/>
          <w:i w:val="false"/>
          <w:color w:val="000000"/>
          <w:sz w:val="28"/>
        </w:rPr>
        <w:t xml:space="preserve">1.3  проценты          105452   472 </w:t>
      </w:r>
    </w:p>
    <w:p>
      <w:pPr>
        <w:spacing w:after="0"/>
        <w:ind w:left="0"/>
        <w:jc w:val="both"/>
      </w:pPr>
      <w:r>
        <w:rPr>
          <w:rFonts w:ascii="Times New Roman"/>
          <w:b w:val="false"/>
          <w:i w:val="false"/>
          <w:color w:val="000000"/>
          <w:sz w:val="28"/>
        </w:rPr>
        <w:t xml:space="preserve">1.4  дивиденды         0        0 </w:t>
      </w:r>
    </w:p>
    <w:p>
      <w:pPr>
        <w:spacing w:after="0"/>
        <w:ind w:left="0"/>
        <w:jc w:val="both"/>
      </w:pPr>
      <w:r>
        <w:rPr>
          <w:rFonts w:ascii="Times New Roman"/>
          <w:b w:val="false"/>
          <w:i w:val="false"/>
          <w:color w:val="000000"/>
          <w:sz w:val="28"/>
        </w:rPr>
        <w:t xml:space="preserve">1.5  роялти            0 </w:t>
      </w:r>
    </w:p>
    <w:p>
      <w:pPr>
        <w:spacing w:after="0"/>
        <w:ind w:left="0"/>
        <w:jc w:val="both"/>
      </w:pPr>
      <w:r>
        <w:rPr>
          <w:rFonts w:ascii="Times New Roman"/>
          <w:b w:val="false"/>
          <w:i w:val="false"/>
          <w:color w:val="000000"/>
          <w:sz w:val="28"/>
        </w:rPr>
        <w:t xml:space="preserve">1.6  прочие </w:t>
      </w:r>
      <w:r>
        <w:br/>
      </w:r>
      <w:r>
        <w:rPr>
          <w:rFonts w:ascii="Times New Roman"/>
          <w:b w:val="false"/>
          <w:i w:val="false"/>
          <w:color w:val="000000"/>
          <w:sz w:val="28"/>
        </w:rPr>
        <w:t xml:space="preserve">
     поступления       335780   709802    110232     220463 </w:t>
      </w:r>
    </w:p>
    <w:p>
      <w:pPr>
        <w:spacing w:after="0"/>
        <w:ind w:left="0"/>
        <w:jc w:val="both"/>
      </w:pPr>
      <w:r>
        <w:rPr>
          <w:rFonts w:ascii="Times New Roman"/>
          <w:b w:val="false"/>
          <w:i w:val="false"/>
          <w:color w:val="000000"/>
          <w:sz w:val="28"/>
        </w:rPr>
        <w:t xml:space="preserve">I.2  Выбытие </w:t>
      </w:r>
      <w:r>
        <w:br/>
      </w:r>
      <w:r>
        <w:rPr>
          <w:rFonts w:ascii="Times New Roman"/>
          <w:b w:val="false"/>
          <w:i w:val="false"/>
          <w:color w:val="000000"/>
          <w:sz w:val="28"/>
        </w:rPr>
        <w:t xml:space="preserve">
     денежных </w:t>
      </w:r>
      <w:r>
        <w:br/>
      </w:r>
      <w:r>
        <w:rPr>
          <w:rFonts w:ascii="Times New Roman"/>
          <w:b w:val="false"/>
          <w:i w:val="false"/>
          <w:color w:val="000000"/>
          <w:sz w:val="28"/>
        </w:rPr>
        <w:t xml:space="preserve">
     средств           9959650  9973459   2317172    4417976 </w:t>
      </w:r>
    </w:p>
    <w:p>
      <w:pPr>
        <w:spacing w:after="0"/>
        <w:ind w:left="0"/>
        <w:jc w:val="both"/>
      </w:pPr>
      <w:r>
        <w:rPr>
          <w:rFonts w:ascii="Times New Roman"/>
          <w:b w:val="false"/>
          <w:i w:val="false"/>
          <w:color w:val="000000"/>
          <w:sz w:val="28"/>
        </w:rPr>
        <w:t xml:space="preserve">2.1  по счетам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и подрядчиков     5642580  6298345   1329895    2406477 </w:t>
      </w:r>
    </w:p>
    <w:p>
      <w:pPr>
        <w:spacing w:after="0"/>
        <w:ind w:left="0"/>
        <w:jc w:val="both"/>
      </w:pPr>
      <w:r>
        <w:rPr>
          <w:rFonts w:ascii="Times New Roman"/>
          <w:b w:val="false"/>
          <w:i w:val="false"/>
          <w:color w:val="000000"/>
          <w:sz w:val="28"/>
        </w:rPr>
        <w:t xml:space="preserve">2.2  авансы выданные   -232897 </w:t>
      </w:r>
    </w:p>
    <w:p>
      <w:pPr>
        <w:spacing w:after="0"/>
        <w:ind w:left="0"/>
        <w:jc w:val="both"/>
      </w:pPr>
      <w:r>
        <w:rPr>
          <w:rFonts w:ascii="Times New Roman"/>
          <w:b w:val="false"/>
          <w:i w:val="false"/>
          <w:color w:val="000000"/>
          <w:sz w:val="28"/>
        </w:rPr>
        <w:t xml:space="preserve">2.3  по заработной </w:t>
      </w:r>
      <w:r>
        <w:br/>
      </w:r>
      <w:r>
        <w:rPr>
          <w:rFonts w:ascii="Times New Roman"/>
          <w:b w:val="false"/>
          <w:i w:val="false"/>
          <w:color w:val="000000"/>
          <w:sz w:val="28"/>
        </w:rPr>
        <w:t xml:space="preserve">
     плате             1760162  1874225   486185     972369 </w:t>
      </w:r>
    </w:p>
    <w:p>
      <w:pPr>
        <w:spacing w:after="0"/>
        <w:ind w:left="0"/>
        <w:jc w:val="both"/>
      </w:pPr>
      <w:r>
        <w:rPr>
          <w:rFonts w:ascii="Times New Roman"/>
          <w:b w:val="false"/>
          <w:i w:val="false"/>
          <w:color w:val="000000"/>
          <w:sz w:val="28"/>
        </w:rPr>
        <w:t xml:space="preserve">2.4  в фонд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209556   208247    57902      113383 </w:t>
      </w:r>
    </w:p>
    <w:p>
      <w:pPr>
        <w:spacing w:after="0"/>
        <w:ind w:left="0"/>
        <w:jc w:val="both"/>
      </w:pPr>
      <w:r>
        <w:rPr>
          <w:rFonts w:ascii="Times New Roman"/>
          <w:b w:val="false"/>
          <w:i w:val="false"/>
          <w:color w:val="000000"/>
          <w:sz w:val="28"/>
        </w:rPr>
        <w:t xml:space="preserve">2.5  по налогам        1784480  1122903   275149     550299 </w:t>
      </w:r>
    </w:p>
    <w:p>
      <w:pPr>
        <w:spacing w:after="0"/>
        <w:ind w:left="0"/>
        <w:jc w:val="both"/>
      </w:pPr>
      <w:r>
        <w:rPr>
          <w:rFonts w:ascii="Times New Roman"/>
          <w:b w:val="false"/>
          <w:i w:val="false"/>
          <w:color w:val="000000"/>
          <w:sz w:val="28"/>
        </w:rPr>
        <w:t xml:space="preserve">2.6  выплата процентов 32019    105249    73609      163638 </w:t>
      </w:r>
    </w:p>
    <w:p>
      <w:pPr>
        <w:spacing w:after="0"/>
        <w:ind w:left="0"/>
        <w:jc w:val="both"/>
      </w:pPr>
      <w:r>
        <w:rPr>
          <w:rFonts w:ascii="Times New Roman"/>
          <w:b w:val="false"/>
          <w:i w:val="false"/>
          <w:color w:val="000000"/>
          <w:sz w:val="28"/>
        </w:rPr>
        <w:t xml:space="preserve">2.7  прочие выплаты    763750   364489    94432      211810 </w:t>
      </w:r>
    </w:p>
    <w:p>
      <w:pPr>
        <w:spacing w:after="0"/>
        <w:ind w:left="0"/>
        <w:jc w:val="both"/>
      </w:pPr>
      <w:r>
        <w:rPr>
          <w:rFonts w:ascii="Times New Roman"/>
          <w:b w:val="false"/>
          <w:i w:val="false"/>
          <w:color w:val="000000"/>
          <w:sz w:val="28"/>
        </w:rPr>
        <w:t xml:space="preserve">I.3  Увеличение(+)/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денежных средств </w:t>
      </w:r>
      <w:r>
        <w:br/>
      </w:r>
      <w:r>
        <w:rPr>
          <w:rFonts w:ascii="Times New Roman"/>
          <w:b w:val="false"/>
          <w:i w:val="false"/>
          <w:color w:val="000000"/>
          <w:sz w:val="28"/>
        </w:rPr>
        <w:t xml:space="preserve">
     в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4419421  7359289   3027156    5518240 </w:t>
      </w:r>
    </w:p>
    <w:p>
      <w:pPr>
        <w:spacing w:after="0"/>
        <w:ind w:left="0"/>
        <w:jc w:val="both"/>
      </w:pPr>
      <w:r>
        <w:rPr>
          <w:rFonts w:ascii="Times New Roman"/>
          <w:b w:val="false"/>
          <w:i w:val="false"/>
          <w:color w:val="000000"/>
          <w:sz w:val="28"/>
        </w:rPr>
        <w:t xml:space="preserve">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II.1 Поступление </w:t>
      </w:r>
      <w:r>
        <w:br/>
      </w:r>
      <w:r>
        <w:rPr>
          <w:rFonts w:ascii="Times New Roman"/>
          <w:b w:val="false"/>
          <w:i w:val="false"/>
          <w:color w:val="000000"/>
          <w:sz w:val="28"/>
        </w:rPr>
        <w:t xml:space="preserve">
     денежных средств  205885   9428      0          0 </w:t>
      </w:r>
    </w:p>
    <w:p>
      <w:pPr>
        <w:spacing w:after="0"/>
        <w:ind w:left="0"/>
        <w:jc w:val="both"/>
      </w:pPr>
      <w:r>
        <w:rPr>
          <w:rFonts w:ascii="Times New Roman"/>
          <w:b w:val="false"/>
          <w:i w:val="false"/>
          <w:color w:val="000000"/>
          <w:sz w:val="28"/>
        </w:rPr>
        <w:t xml:space="preserve">1.1  доход от </w:t>
      </w:r>
      <w:r>
        <w:br/>
      </w:r>
      <w:r>
        <w:rPr>
          <w:rFonts w:ascii="Times New Roman"/>
          <w:b w:val="false"/>
          <w:i w:val="false"/>
          <w:color w:val="000000"/>
          <w:sz w:val="28"/>
        </w:rPr>
        <w:t xml:space="preserve">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0        0 </w:t>
      </w:r>
    </w:p>
    <w:p>
      <w:pPr>
        <w:spacing w:after="0"/>
        <w:ind w:left="0"/>
        <w:jc w:val="both"/>
      </w:pPr>
      <w:r>
        <w:rPr>
          <w:rFonts w:ascii="Times New Roman"/>
          <w:b w:val="false"/>
          <w:i w:val="false"/>
          <w:color w:val="000000"/>
          <w:sz w:val="28"/>
        </w:rPr>
        <w:t xml:space="preserve">1.2  доход от </w:t>
      </w:r>
      <w:r>
        <w:br/>
      </w:r>
      <w:r>
        <w:rPr>
          <w:rFonts w:ascii="Times New Roman"/>
          <w:b w:val="false"/>
          <w:i w:val="false"/>
          <w:color w:val="000000"/>
          <w:sz w:val="28"/>
        </w:rPr>
        <w:t xml:space="preserve">
     выбытия </w:t>
      </w:r>
      <w:r>
        <w:br/>
      </w:r>
      <w:r>
        <w:rPr>
          <w:rFonts w:ascii="Times New Roman"/>
          <w:b w:val="false"/>
          <w:i w:val="false"/>
          <w:color w:val="000000"/>
          <w:sz w:val="28"/>
        </w:rPr>
        <w:t xml:space="preserve">
     основных средств 6745      9428 </w:t>
      </w:r>
    </w:p>
    <w:p>
      <w:pPr>
        <w:spacing w:after="0"/>
        <w:ind w:left="0"/>
        <w:jc w:val="both"/>
      </w:pPr>
      <w:r>
        <w:rPr>
          <w:rFonts w:ascii="Times New Roman"/>
          <w:b w:val="false"/>
          <w:i w:val="false"/>
          <w:color w:val="000000"/>
          <w:sz w:val="28"/>
        </w:rPr>
        <w:t xml:space="preserve">1.3  доход от </w:t>
      </w:r>
      <w:r>
        <w:br/>
      </w:r>
      <w:r>
        <w:rPr>
          <w:rFonts w:ascii="Times New Roman"/>
          <w:b w:val="false"/>
          <w:i w:val="false"/>
          <w:color w:val="000000"/>
          <w:sz w:val="28"/>
        </w:rPr>
        <w:t xml:space="preserve">
     выбытия других </w:t>
      </w:r>
      <w:r>
        <w:br/>
      </w:r>
      <w:r>
        <w:rPr>
          <w:rFonts w:ascii="Times New Roman"/>
          <w:b w:val="false"/>
          <w:i w:val="false"/>
          <w:color w:val="000000"/>
          <w:sz w:val="28"/>
        </w:rPr>
        <w:t xml:space="preserve">
     долгосрочных </w:t>
      </w:r>
      <w:r>
        <w:br/>
      </w:r>
      <w:r>
        <w:rPr>
          <w:rFonts w:ascii="Times New Roman"/>
          <w:b w:val="false"/>
          <w:i w:val="false"/>
          <w:color w:val="000000"/>
          <w:sz w:val="28"/>
        </w:rPr>
        <w:t xml:space="preserve">
     активов           0 </w:t>
      </w:r>
    </w:p>
    <w:p>
      <w:pPr>
        <w:spacing w:after="0"/>
        <w:ind w:left="0"/>
        <w:jc w:val="both"/>
      </w:pPr>
      <w:r>
        <w:rPr>
          <w:rFonts w:ascii="Times New Roman"/>
          <w:b w:val="false"/>
          <w:i w:val="false"/>
          <w:color w:val="000000"/>
          <w:sz w:val="28"/>
        </w:rPr>
        <w:t xml:space="preserve">1.4  доход от </w:t>
      </w:r>
      <w:r>
        <w:br/>
      </w:r>
      <w:r>
        <w:rPr>
          <w:rFonts w:ascii="Times New Roman"/>
          <w:b w:val="false"/>
          <w:i w:val="false"/>
          <w:color w:val="000000"/>
          <w:sz w:val="28"/>
        </w:rPr>
        <w:t xml:space="preserve">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199140 </w:t>
      </w:r>
    </w:p>
    <w:p>
      <w:pPr>
        <w:spacing w:after="0"/>
        <w:ind w:left="0"/>
        <w:jc w:val="both"/>
      </w:pPr>
      <w:r>
        <w:rPr>
          <w:rFonts w:ascii="Times New Roman"/>
          <w:b w:val="false"/>
          <w:i w:val="false"/>
          <w:color w:val="000000"/>
          <w:sz w:val="28"/>
        </w:rPr>
        <w:t xml:space="preserve">1.5  доход от </w:t>
      </w:r>
      <w:r>
        <w:br/>
      </w:r>
      <w:r>
        <w:rPr>
          <w:rFonts w:ascii="Times New Roman"/>
          <w:b w:val="false"/>
          <w:i w:val="false"/>
          <w:color w:val="000000"/>
          <w:sz w:val="28"/>
        </w:rPr>
        <w:t xml:space="preserve">
     получения займов, </w:t>
      </w:r>
      <w:r>
        <w:br/>
      </w:r>
      <w:r>
        <w:rPr>
          <w:rFonts w:ascii="Times New Roman"/>
          <w:b w:val="false"/>
          <w:i w:val="false"/>
          <w:color w:val="000000"/>
          <w:sz w:val="28"/>
        </w:rPr>
        <w:t xml:space="preserve">
     предоставленных </w:t>
      </w:r>
      <w:r>
        <w:br/>
      </w:r>
      <w:r>
        <w:rPr>
          <w:rFonts w:ascii="Times New Roman"/>
          <w:b w:val="false"/>
          <w:i w:val="false"/>
          <w:color w:val="000000"/>
          <w:sz w:val="28"/>
        </w:rPr>
        <w:t xml:space="preserve">
     другим </w:t>
      </w:r>
      <w:r>
        <w:br/>
      </w:r>
      <w:r>
        <w:rPr>
          <w:rFonts w:ascii="Times New Roman"/>
          <w:b w:val="false"/>
          <w:i w:val="false"/>
          <w:color w:val="000000"/>
          <w:sz w:val="28"/>
        </w:rPr>
        <w:t xml:space="preserve">
     юридическим </w:t>
      </w:r>
      <w:r>
        <w:br/>
      </w:r>
      <w:r>
        <w:rPr>
          <w:rFonts w:ascii="Times New Roman"/>
          <w:b w:val="false"/>
          <w:i w:val="false"/>
          <w:color w:val="000000"/>
          <w:sz w:val="28"/>
        </w:rPr>
        <w:t xml:space="preserve">
     лицам             0 </w:t>
      </w:r>
    </w:p>
    <w:p>
      <w:pPr>
        <w:spacing w:after="0"/>
        <w:ind w:left="0"/>
        <w:jc w:val="both"/>
      </w:pPr>
      <w:r>
        <w:rPr>
          <w:rFonts w:ascii="Times New Roman"/>
          <w:b w:val="false"/>
          <w:i w:val="false"/>
          <w:color w:val="000000"/>
          <w:sz w:val="28"/>
        </w:rPr>
        <w:t xml:space="preserve">1.6  прочие </w:t>
      </w:r>
      <w:r>
        <w:br/>
      </w:r>
      <w:r>
        <w:rPr>
          <w:rFonts w:ascii="Times New Roman"/>
          <w:b w:val="false"/>
          <w:i w:val="false"/>
          <w:color w:val="000000"/>
          <w:sz w:val="28"/>
        </w:rPr>
        <w:t xml:space="preserve">
     поступления       0        0 </w:t>
      </w:r>
    </w:p>
    <w:p>
      <w:pPr>
        <w:spacing w:after="0"/>
        <w:ind w:left="0"/>
        <w:jc w:val="both"/>
      </w:pPr>
      <w:r>
        <w:rPr>
          <w:rFonts w:ascii="Times New Roman"/>
          <w:b w:val="false"/>
          <w:i w:val="false"/>
          <w:color w:val="000000"/>
          <w:sz w:val="28"/>
        </w:rPr>
        <w:t xml:space="preserve">II.2 Выбытие денежных </w:t>
      </w:r>
      <w:r>
        <w:br/>
      </w:r>
      <w:r>
        <w:rPr>
          <w:rFonts w:ascii="Times New Roman"/>
          <w:b w:val="false"/>
          <w:i w:val="false"/>
          <w:color w:val="000000"/>
          <w:sz w:val="28"/>
        </w:rPr>
        <w:t xml:space="preserve">
     средств           6465485  12807250  2043451    9706395 </w:t>
      </w:r>
    </w:p>
    <w:p>
      <w:pPr>
        <w:spacing w:after="0"/>
        <w:ind w:left="0"/>
        <w:jc w:val="both"/>
      </w:pPr>
      <w:r>
        <w:rPr>
          <w:rFonts w:ascii="Times New Roman"/>
          <w:b w:val="false"/>
          <w:i w:val="false"/>
          <w:color w:val="000000"/>
          <w:sz w:val="28"/>
        </w:rPr>
        <w:t xml:space="preserve">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0 </w:t>
      </w:r>
    </w:p>
    <w:p>
      <w:pPr>
        <w:spacing w:after="0"/>
        <w:ind w:left="0"/>
        <w:jc w:val="both"/>
      </w:pPr>
      <w:r>
        <w:rPr>
          <w:rFonts w:ascii="Times New Roman"/>
          <w:b w:val="false"/>
          <w:i w:val="false"/>
          <w:color w:val="000000"/>
          <w:sz w:val="28"/>
        </w:rPr>
        <w:t xml:space="preserve">2.2  приобретение </w:t>
      </w:r>
      <w:r>
        <w:br/>
      </w:r>
      <w:r>
        <w:rPr>
          <w:rFonts w:ascii="Times New Roman"/>
          <w:b w:val="false"/>
          <w:i w:val="false"/>
          <w:color w:val="000000"/>
          <w:sz w:val="28"/>
        </w:rPr>
        <w:t xml:space="preserve">
     основных средств  6465485  12807250  2043451    9706395 </w:t>
      </w:r>
    </w:p>
    <w:p>
      <w:pPr>
        <w:spacing w:after="0"/>
        <w:ind w:left="0"/>
        <w:jc w:val="both"/>
      </w:pPr>
      <w:r>
        <w:rPr>
          <w:rFonts w:ascii="Times New Roman"/>
          <w:b w:val="false"/>
          <w:i w:val="false"/>
          <w:color w:val="000000"/>
          <w:sz w:val="28"/>
        </w:rPr>
        <w:t xml:space="preserve">2.3  приобретение </w:t>
      </w:r>
      <w:r>
        <w:br/>
      </w:r>
      <w:r>
        <w:rPr>
          <w:rFonts w:ascii="Times New Roman"/>
          <w:b w:val="false"/>
          <w:i w:val="false"/>
          <w:color w:val="000000"/>
          <w:sz w:val="28"/>
        </w:rPr>
        <w:t xml:space="preserve">
     других </w:t>
      </w:r>
      <w:r>
        <w:br/>
      </w:r>
      <w:r>
        <w:rPr>
          <w:rFonts w:ascii="Times New Roman"/>
          <w:b w:val="false"/>
          <w:i w:val="false"/>
          <w:color w:val="000000"/>
          <w:sz w:val="28"/>
        </w:rPr>
        <w:t xml:space="preserve">
     долгосрочных </w:t>
      </w:r>
      <w:r>
        <w:br/>
      </w:r>
      <w:r>
        <w:rPr>
          <w:rFonts w:ascii="Times New Roman"/>
          <w:b w:val="false"/>
          <w:i w:val="false"/>
          <w:color w:val="000000"/>
          <w:sz w:val="28"/>
        </w:rPr>
        <w:t xml:space="preserve">
     активов           0 </w:t>
      </w:r>
    </w:p>
    <w:p>
      <w:pPr>
        <w:spacing w:after="0"/>
        <w:ind w:left="0"/>
        <w:jc w:val="both"/>
      </w:pPr>
      <w:r>
        <w:rPr>
          <w:rFonts w:ascii="Times New Roman"/>
          <w:b w:val="false"/>
          <w:i w:val="false"/>
          <w:color w:val="000000"/>
          <w:sz w:val="28"/>
        </w:rPr>
        <w:t xml:space="preserve">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0 </w:t>
      </w:r>
    </w:p>
    <w:p>
      <w:pPr>
        <w:spacing w:after="0"/>
        <w:ind w:left="0"/>
        <w:jc w:val="both"/>
      </w:pPr>
      <w:r>
        <w:rPr>
          <w:rFonts w:ascii="Times New Roman"/>
          <w:b w:val="false"/>
          <w:i w:val="false"/>
          <w:color w:val="000000"/>
          <w:sz w:val="28"/>
        </w:rPr>
        <w:t xml:space="preserve">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0 </w:t>
      </w:r>
    </w:p>
    <w:p>
      <w:pPr>
        <w:spacing w:after="0"/>
        <w:ind w:left="0"/>
        <w:jc w:val="both"/>
      </w:pPr>
      <w:r>
        <w:rPr>
          <w:rFonts w:ascii="Times New Roman"/>
          <w:b w:val="false"/>
          <w:i w:val="false"/>
          <w:color w:val="000000"/>
          <w:sz w:val="28"/>
        </w:rPr>
        <w:t xml:space="preserve">2.6  прочие выплаты </w:t>
      </w:r>
    </w:p>
    <w:p>
      <w:pPr>
        <w:spacing w:after="0"/>
        <w:ind w:left="0"/>
        <w:jc w:val="both"/>
      </w:pPr>
      <w:r>
        <w:rPr>
          <w:rFonts w:ascii="Times New Roman"/>
          <w:b w:val="false"/>
          <w:i w:val="false"/>
          <w:color w:val="000000"/>
          <w:sz w:val="28"/>
        </w:rPr>
        <w:t xml:space="preserve">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денежных средств </w:t>
      </w:r>
      <w:r>
        <w:br/>
      </w:r>
      <w:r>
        <w:rPr>
          <w:rFonts w:ascii="Times New Roman"/>
          <w:b w:val="false"/>
          <w:i w:val="false"/>
          <w:color w:val="000000"/>
          <w:sz w:val="28"/>
        </w:rPr>
        <w:t xml:space="preserve">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-6259600 -12797822 -2043451   -9706395 </w:t>
      </w:r>
      <w:r>
        <w:br/>
      </w:r>
      <w:r>
        <w:rPr>
          <w:rFonts w:ascii="Times New Roman"/>
          <w:b w:val="false"/>
          <w:i w:val="false"/>
          <w:color w:val="000000"/>
          <w:sz w:val="28"/>
        </w:rPr>
        <w:t>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финан- </w:t>
      </w:r>
      <w:r>
        <w:br/>
      </w:r>
      <w:r>
        <w:rPr>
          <w:rFonts w:ascii="Times New Roman"/>
          <w:b w:val="false"/>
          <w:i w:val="false"/>
          <w:color w:val="000000"/>
          <w:sz w:val="28"/>
        </w:rPr>
        <w:t xml:space="preserve">
     совой деятельности </w:t>
      </w:r>
    </w:p>
    <w:p>
      <w:pPr>
        <w:spacing w:after="0"/>
        <w:ind w:left="0"/>
        <w:jc w:val="both"/>
      </w:pPr>
      <w:r>
        <w:rPr>
          <w:rFonts w:ascii="Times New Roman"/>
          <w:b w:val="false"/>
          <w:i w:val="false"/>
          <w:color w:val="000000"/>
          <w:sz w:val="28"/>
        </w:rPr>
        <w:t xml:space="preserve">III.1 Поступление </w:t>
      </w:r>
      <w:r>
        <w:br/>
      </w:r>
      <w:r>
        <w:rPr>
          <w:rFonts w:ascii="Times New Roman"/>
          <w:b w:val="false"/>
          <w:i w:val="false"/>
          <w:color w:val="000000"/>
          <w:sz w:val="28"/>
        </w:rPr>
        <w:t xml:space="preserve">
     денежных </w:t>
      </w:r>
      <w:r>
        <w:br/>
      </w:r>
      <w:r>
        <w:rPr>
          <w:rFonts w:ascii="Times New Roman"/>
          <w:b w:val="false"/>
          <w:i w:val="false"/>
          <w:color w:val="000000"/>
          <w:sz w:val="28"/>
        </w:rPr>
        <w:t xml:space="preserve">
     средств            2455877   4477130   1337598    6353591 </w:t>
      </w:r>
    </w:p>
    <w:p>
      <w:pPr>
        <w:spacing w:after="0"/>
        <w:ind w:left="0"/>
        <w:jc w:val="both"/>
      </w:pPr>
      <w:r>
        <w:rPr>
          <w:rFonts w:ascii="Times New Roman"/>
          <w:b w:val="false"/>
          <w:i w:val="false"/>
          <w:color w:val="000000"/>
          <w:sz w:val="28"/>
        </w:rPr>
        <w:t xml:space="preserve">1.1  от выпуска </w:t>
      </w:r>
      <w:r>
        <w:br/>
      </w:r>
      <w:r>
        <w:rPr>
          <w:rFonts w:ascii="Times New Roman"/>
          <w:b w:val="false"/>
          <w:i w:val="false"/>
          <w:color w:val="000000"/>
          <w:sz w:val="28"/>
        </w:rPr>
        <w:t xml:space="preserve">
     акций и других </w:t>
      </w:r>
      <w:r>
        <w:br/>
      </w:r>
      <w:r>
        <w:rPr>
          <w:rFonts w:ascii="Times New Roman"/>
          <w:b w:val="false"/>
          <w:i w:val="false"/>
          <w:color w:val="000000"/>
          <w:sz w:val="28"/>
        </w:rPr>
        <w:t xml:space="preserve">
     ценных бумаг             0         0 </w:t>
      </w:r>
    </w:p>
    <w:p>
      <w:pPr>
        <w:spacing w:after="0"/>
        <w:ind w:left="0"/>
        <w:jc w:val="both"/>
      </w:pPr>
      <w:r>
        <w:rPr>
          <w:rFonts w:ascii="Times New Roman"/>
          <w:b w:val="false"/>
          <w:i w:val="false"/>
          <w:color w:val="000000"/>
          <w:sz w:val="28"/>
        </w:rPr>
        <w:t xml:space="preserve">1.2  получение </w:t>
      </w:r>
      <w:r>
        <w:br/>
      </w:r>
      <w:r>
        <w:rPr>
          <w:rFonts w:ascii="Times New Roman"/>
          <w:b w:val="false"/>
          <w:i w:val="false"/>
          <w:color w:val="000000"/>
          <w:sz w:val="28"/>
        </w:rPr>
        <w:t xml:space="preserve">
     банковских </w:t>
      </w:r>
      <w:r>
        <w:br/>
      </w:r>
      <w:r>
        <w:rPr>
          <w:rFonts w:ascii="Times New Roman"/>
          <w:b w:val="false"/>
          <w:i w:val="false"/>
          <w:color w:val="000000"/>
          <w:sz w:val="28"/>
        </w:rPr>
        <w:t xml:space="preserve">
     займов             2455877   4450130   1337598    6353591 </w:t>
      </w:r>
    </w:p>
    <w:p>
      <w:pPr>
        <w:spacing w:after="0"/>
        <w:ind w:left="0"/>
        <w:jc w:val="both"/>
      </w:pPr>
      <w:r>
        <w:rPr>
          <w:rFonts w:ascii="Times New Roman"/>
          <w:b w:val="false"/>
          <w:i w:val="false"/>
          <w:color w:val="000000"/>
          <w:sz w:val="28"/>
        </w:rPr>
        <w:t xml:space="preserve">1.3  прочие </w:t>
      </w:r>
      <w:r>
        <w:br/>
      </w:r>
      <w:r>
        <w:rPr>
          <w:rFonts w:ascii="Times New Roman"/>
          <w:b w:val="false"/>
          <w:i w:val="false"/>
          <w:color w:val="000000"/>
          <w:sz w:val="28"/>
        </w:rPr>
        <w:t xml:space="preserve">
     поступления              0     27000 </w:t>
      </w:r>
    </w:p>
    <w:p>
      <w:pPr>
        <w:spacing w:after="0"/>
        <w:ind w:left="0"/>
        <w:jc w:val="both"/>
      </w:pPr>
      <w:r>
        <w:rPr>
          <w:rFonts w:ascii="Times New Roman"/>
          <w:b w:val="false"/>
          <w:i w:val="false"/>
          <w:color w:val="000000"/>
          <w:sz w:val="28"/>
        </w:rPr>
        <w:t xml:space="preserve">III.2 Выбытие </w:t>
      </w:r>
      <w:r>
        <w:br/>
      </w:r>
      <w:r>
        <w:rPr>
          <w:rFonts w:ascii="Times New Roman"/>
          <w:b w:val="false"/>
          <w:i w:val="false"/>
          <w:color w:val="000000"/>
          <w:sz w:val="28"/>
        </w:rPr>
        <w:t xml:space="preserve">
     денежных </w:t>
      </w:r>
      <w:r>
        <w:br/>
      </w:r>
      <w:r>
        <w:rPr>
          <w:rFonts w:ascii="Times New Roman"/>
          <w:b w:val="false"/>
          <w:i w:val="false"/>
          <w:color w:val="000000"/>
          <w:sz w:val="28"/>
        </w:rPr>
        <w:t xml:space="preserve">
     средств              12846     34304         0      98764 </w:t>
      </w:r>
    </w:p>
    <w:p>
      <w:pPr>
        <w:spacing w:after="0"/>
        <w:ind w:left="0"/>
        <w:jc w:val="both"/>
      </w:pPr>
      <w:r>
        <w:rPr>
          <w:rFonts w:ascii="Times New Roman"/>
          <w:b w:val="false"/>
          <w:i w:val="false"/>
          <w:color w:val="000000"/>
          <w:sz w:val="28"/>
        </w:rPr>
        <w:t xml:space="preserve">2.1  погашение </w:t>
      </w:r>
      <w:r>
        <w:br/>
      </w:r>
      <w:r>
        <w:rPr>
          <w:rFonts w:ascii="Times New Roman"/>
          <w:b w:val="false"/>
          <w:i w:val="false"/>
          <w:color w:val="000000"/>
          <w:sz w:val="28"/>
        </w:rPr>
        <w:t xml:space="preserve">
     банковских </w:t>
      </w:r>
      <w:r>
        <w:br/>
      </w:r>
      <w:r>
        <w:rPr>
          <w:rFonts w:ascii="Times New Roman"/>
          <w:b w:val="false"/>
          <w:i w:val="false"/>
          <w:color w:val="000000"/>
          <w:sz w:val="28"/>
        </w:rPr>
        <w:t xml:space="preserve">
     займов                  53         0         0          0 </w:t>
      </w:r>
    </w:p>
    <w:p>
      <w:pPr>
        <w:spacing w:after="0"/>
        <w:ind w:left="0"/>
        <w:jc w:val="both"/>
      </w:pPr>
      <w:r>
        <w:rPr>
          <w:rFonts w:ascii="Times New Roman"/>
          <w:b w:val="false"/>
          <w:i w:val="false"/>
          <w:color w:val="000000"/>
          <w:sz w:val="28"/>
        </w:rPr>
        <w:t xml:space="preserve">2.2  приобретение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акций (ЦБ)               0         0 </w:t>
      </w:r>
    </w:p>
    <w:p>
      <w:pPr>
        <w:spacing w:after="0"/>
        <w:ind w:left="0"/>
        <w:jc w:val="both"/>
      </w:pPr>
      <w:r>
        <w:rPr>
          <w:rFonts w:ascii="Times New Roman"/>
          <w:b w:val="false"/>
          <w:i w:val="false"/>
          <w:color w:val="000000"/>
          <w:sz w:val="28"/>
        </w:rPr>
        <w:t xml:space="preserve">2.3  выплата </w:t>
      </w:r>
      <w:r>
        <w:br/>
      </w:r>
      <w:r>
        <w:rPr>
          <w:rFonts w:ascii="Times New Roman"/>
          <w:b w:val="false"/>
          <w:i w:val="false"/>
          <w:color w:val="000000"/>
          <w:sz w:val="28"/>
        </w:rPr>
        <w:t xml:space="preserve">
     дивидендов           12793     34304         0      98764 </w:t>
      </w:r>
    </w:p>
    <w:p>
      <w:pPr>
        <w:spacing w:after="0"/>
        <w:ind w:left="0"/>
        <w:jc w:val="both"/>
      </w:pPr>
      <w:r>
        <w:rPr>
          <w:rFonts w:ascii="Times New Roman"/>
          <w:b w:val="false"/>
          <w:i w:val="false"/>
          <w:color w:val="000000"/>
          <w:sz w:val="28"/>
        </w:rPr>
        <w:t xml:space="preserve">2.4  прочие </w:t>
      </w:r>
      <w:r>
        <w:br/>
      </w:r>
      <w:r>
        <w:rPr>
          <w:rFonts w:ascii="Times New Roman"/>
          <w:b w:val="false"/>
          <w:i w:val="false"/>
          <w:color w:val="000000"/>
          <w:sz w:val="28"/>
        </w:rPr>
        <w:t xml:space="preserve">
     выплаты                  0         0 </w:t>
      </w:r>
    </w:p>
    <w:p>
      <w:pPr>
        <w:spacing w:after="0"/>
        <w:ind w:left="0"/>
        <w:jc w:val="both"/>
      </w:pPr>
      <w:r>
        <w:rPr>
          <w:rFonts w:ascii="Times New Roman"/>
          <w:b w:val="false"/>
          <w:i w:val="false"/>
          <w:color w:val="000000"/>
          <w:sz w:val="28"/>
        </w:rPr>
        <w:t xml:space="preserve">III.3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денежных </w:t>
      </w:r>
      <w:r>
        <w:br/>
      </w:r>
      <w:r>
        <w:rPr>
          <w:rFonts w:ascii="Times New Roman"/>
          <w:b w:val="false"/>
          <w:i w:val="false"/>
          <w:color w:val="000000"/>
          <w:sz w:val="28"/>
        </w:rPr>
        <w:t xml:space="preserve">
     средств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2443031   4442826   1337598    6254827 </w:t>
      </w:r>
    </w:p>
    <w:p>
      <w:pPr>
        <w:spacing w:after="0"/>
        <w:ind w:left="0"/>
        <w:jc w:val="both"/>
      </w:pPr>
      <w:r>
        <w:rPr>
          <w:rFonts w:ascii="Times New Roman"/>
          <w:b w:val="false"/>
          <w:i w:val="false"/>
          <w:color w:val="000000"/>
          <w:sz w:val="28"/>
        </w:rPr>
        <w:t xml:space="preserve">     ИТОГО: </w:t>
      </w:r>
      <w:r>
        <w:br/>
      </w:r>
      <w:r>
        <w:rPr>
          <w:rFonts w:ascii="Times New Roman"/>
          <w:b w:val="false"/>
          <w:i w:val="false"/>
          <w:color w:val="000000"/>
          <w:sz w:val="28"/>
        </w:rPr>
        <w:t xml:space="preserve">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денежных </w:t>
      </w:r>
      <w:r>
        <w:br/>
      </w:r>
      <w:r>
        <w:rPr>
          <w:rFonts w:ascii="Times New Roman"/>
          <w:b w:val="false"/>
          <w:i w:val="false"/>
          <w:color w:val="000000"/>
          <w:sz w:val="28"/>
        </w:rPr>
        <w:t xml:space="preserve">
     средств             602852  -995706    2321303    2066672 </w:t>
      </w:r>
    </w:p>
    <w:p>
      <w:pPr>
        <w:spacing w:after="0"/>
        <w:ind w:left="0"/>
        <w:jc w:val="both"/>
      </w:pPr>
      <w:r>
        <w:rPr>
          <w:rFonts w:ascii="Times New Roman"/>
          <w:b w:val="false"/>
          <w:i w:val="false"/>
          <w:color w:val="000000"/>
          <w:sz w:val="28"/>
        </w:rPr>
        <w:t xml:space="preserve">     Денежные </w:t>
      </w:r>
      <w:r>
        <w:br/>
      </w:r>
      <w:r>
        <w:rPr>
          <w:rFonts w:ascii="Times New Roman"/>
          <w:b w:val="false"/>
          <w:i w:val="false"/>
          <w:color w:val="000000"/>
          <w:sz w:val="28"/>
        </w:rPr>
        <w:t xml:space="preserve">
     средства на </w:t>
      </w:r>
      <w:r>
        <w:br/>
      </w:r>
      <w:r>
        <w:rPr>
          <w:rFonts w:ascii="Times New Roman"/>
          <w:b w:val="false"/>
          <w:i w:val="false"/>
          <w:color w:val="000000"/>
          <w:sz w:val="28"/>
        </w:rPr>
        <w:t xml:space="preserve">
     начало </w:t>
      </w:r>
      <w:r>
        <w:br/>
      </w:r>
      <w:r>
        <w:rPr>
          <w:rFonts w:ascii="Times New Roman"/>
          <w:b w:val="false"/>
          <w:i w:val="false"/>
          <w:color w:val="000000"/>
          <w:sz w:val="28"/>
        </w:rPr>
        <w:t xml:space="preserve">
     отчетного </w:t>
      </w:r>
      <w:r>
        <w:br/>
      </w:r>
      <w:r>
        <w:rPr>
          <w:rFonts w:ascii="Times New Roman"/>
          <w:b w:val="false"/>
          <w:i w:val="false"/>
          <w:color w:val="000000"/>
          <w:sz w:val="28"/>
        </w:rPr>
        <w:t xml:space="preserve">
     периода            2445443   3048295   2052589    4373891 </w:t>
      </w:r>
    </w:p>
    <w:p>
      <w:pPr>
        <w:spacing w:after="0"/>
        <w:ind w:left="0"/>
        <w:jc w:val="both"/>
      </w:pPr>
      <w:r>
        <w:rPr>
          <w:rFonts w:ascii="Times New Roman"/>
          <w:b w:val="false"/>
          <w:i w:val="false"/>
          <w:color w:val="000000"/>
          <w:sz w:val="28"/>
        </w:rPr>
        <w:t xml:space="preserve">     Денежные </w:t>
      </w:r>
      <w:r>
        <w:br/>
      </w:r>
      <w:r>
        <w:rPr>
          <w:rFonts w:ascii="Times New Roman"/>
          <w:b w:val="false"/>
          <w:i w:val="false"/>
          <w:color w:val="000000"/>
          <w:sz w:val="28"/>
        </w:rPr>
        <w:t xml:space="preserve">
     средства на </w:t>
      </w:r>
      <w:r>
        <w:br/>
      </w:r>
      <w:r>
        <w:rPr>
          <w:rFonts w:ascii="Times New Roman"/>
          <w:b w:val="false"/>
          <w:i w:val="false"/>
          <w:color w:val="000000"/>
          <w:sz w:val="28"/>
        </w:rPr>
        <w:t xml:space="preserve">
     конец </w:t>
      </w:r>
      <w:r>
        <w:br/>
      </w:r>
      <w:r>
        <w:rPr>
          <w:rFonts w:ascii="Times New Roman"/>
          <w:b w:val="false"/>
          <w:i w:val="false"/>
          <w:color w:val="000000"/>
          <w:sz w:val="28"/>
        </w:rPr>
        <w:t xml:space="preserve">
     отчетного </w:t>
      </w:r>
      <w:r>
        <w:br/>
      </w:r>
      <w:r>
        <w:rPr>
          <w:rFonts w:ascii="Times New Roman"/>
          <w:b w:val="false"/>
          <w:i w:val="false"/>
          <w:color w:val="000000"/>
          <w:sz w:val="28"/>
        </w:rPr>
        <w:t xml:space="preserve">
     периода            3048295   2052589   4373891    6440564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2004 год (прогноз)       |    2003 г.в %   |   2004 г.в %   </w:t>
      </w:r>
      <w:r>
        <w:br/>
      </w:r>
      <w:r>
        <w:rPr>
          <w:rFonts w:ascii="Times New Roman"/>
          <w:b w:val="false"/>
          <w:i w:val="false"/>
          <w:color w:val="000000"/>
          <w:sz w:val="28"/>
        </w:rPr>
        <w:t xml:space="preserve">
    |---------------------------|      к 2002 г.  |   к 2003 г.      </w:t>
      </w:r>
      <w:r>
        <w:br/>
      </w:r>
      <w:r>
        <w:rPr>
          <w:rFonts w:ascii="Times New Roman"/>
          <w:b w:val="false"/>
          <w:i w:val="false"/>
          <w:color w:val="000000"/>
          <w:sz w:val="28"/>
        </w:rPr>
        <w:t xml:space="preserve">
    ! 9 месяцев     |   год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w:t>
      </w:r>
    </w:p>
    <w:p>
      <w:pPr>
        <w:spacing w:after="0"/>
        <w:ind w:left="0"/>
        <w:jc w:val="both"/>
      </w:pPr>
      <w:r>
        <w:rPr>
          <w:rFonts w:ascii="Times New Roman"/>
          <w:b w:val="false"/>
          <w:i w:val="false"/>
          <w:color w:val="000000"/>
          <w:sz w:val="28"/>
        </w:rPr>
        <w:t xml:space="preserve">I.1   13914900        18685771    120,5              107,8 </w:t>
      </w:r>
    </w:p>
    <w:p>
      <w:pPr>
        <w:spacing w:after="0"/>
        <w:ind w:left="0"/>
        <w:jc w:val="both"/>
      </w:pPr>
      <w:r>
        <w:rPr>
          <w:rFonts w:ascii="Times New Roman"/>
          <w:b w:val="false"/>
          <w:i w:val="false"/>
          <w:color w:val="000000"/>
          <w:sz w:val="28"/>
        </w:rPr>
        <w:t xml:space="preserve">1.1   13584205        18244845    121,1              109,8 </w:t>
      </w:r>
      <w:r>
        <w:br/>
      </w:r>
      <w:r>
        <w:rPr>
          <w:rFonts w:ascii="Times New Roman"/>
          <w:b w:val="false"/>
          <w:i w:val="false"/>
          <w:color w:val="000000"/>
          <w:sz w:val="28"/>
        </w:rPr>
        <w:t>
 </w:t>
      </w:r>
      <w:r>
        <w:br/>
      </w: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1.3 </w:t>
      </w:r>
    </w:p>
    <w:p>
      <w:pPr>
        <w:spacing w:after="0"/>
        <w:ind w:left="0"/>
        <w:jc w:val="both"/>
      </w:pPr>
      <w:r>
        <w:rPr>
          <w:rFonts w:ascii="Times New Roman"/>
          <w:b w:val="false"/>
          <w:i w:val="false"/>
          <w:color w:val="000000"/>
          <w:sz w:val="28"/>
        </w:rPr>
        <w:t xml:space="preserve">1.4 </w:t>
      </w:r>
    </w:p>
    <w:p>
      <w:pPr>
        <w:spacing w:after="0"/>
        <w:ind w:left="0"/>
        <w:jc w:val="both"/>
      </w:pP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1.6   330695          440926      в 2,1 раза </w:t>
      </w:r>
    </w:p>
    <w:p>
      <w:pPr>
        <w:spacing w:after="0"/>
        <w:ind w:left="0"/>
        <w:jc w:val="both"/>
      </w:pPr>
      <w:r>
        <w:rPr>
          <w:rFonts w:ascii="Times New Roman"/>
          <w:b w:val="false"/>
          <w:i w:val="false"/>
          <w:color w:val="000000"/>
          <w:sz w:val="28"/>
        </w:rPr>
        <w:t xml:space="preserve">I.2   7494547         10970010    100,1              110,0 </w:t>
      </w:r>
    </w:p>
    <w:p>
      <w:pPr>
        <w:spacing w:after="0"/>
        <w:ind w:left="0"/>
        <w:jc w:val="both"/>
      </w:pPr>
      <w:r>
        <w:rPr>
          <w:rFonts w:ascii="Times New Roman"/>
          <w:b w:val="false"/>
          <w:i w:val="false"/>
          <w:color w:val="000000"/>
          <w:sz w:val="28"/>
        </w:rPr>
        <w:t xml:space="preserve">2.1   4496313         6332835     111,6              100,5 </w:t>
      </w:r>
    </w:p>
    <w:p>
      <w:pPr>
        <w:spacing w:after="0"/>
        <w:ind w:left="0"/>
        <w:jc w:val="both"/>
      </w:pPr>
      <w:r>
        <w:rPr>
          <w:rFonts w:ascii="Times New Roman"/>
          <w:b w:val="false"/>
          <w:i w:val="false"/>
          <w:color w:val="000000"/>
          <w:sz w:val="28"/>
        </w:rPr>
        <w:t xml:space="preserve">2.2 </w:t>
      </w:r>
    </w:p>
    <w:p>
      <w:pPr>
        <w:spacing w:after="0"/>
        <w:ind w:left="0"/>
        <w:jc w:val="both"/>
      </w:pPr>
      <w:r>
        <w:rPr>
          <w:rFonts w:ascii="Times New Roman"/>
          <w:b w:val="false"/>
          <w:i w:val="false"/>
          <w:color w:val="000000"/>
          <w:sz w:val="28"/>
        </w:rPr>
        <w:t xml:space="preserve">2.3   1458554         1944738     106,5              103,8 </w:t>
      </w:r>
    </w:p>
    <w:p>
      <w:pPr>
        <w:spacing w:after="0"/>
        <w:ind w:left="0"/>
        <w:jc w:val="both"/>
      </w:pPr>
      <w:r>
        <w:rPr>
          <w:rFonts w:ascii="Times New Roman"/>
          <w:b w:val="false"/>
          <w:i w:val="false"/>
          <w:color w:val="000000"/>
          <w:sz w:val="28"/>
        </w:rPr>
        <w:t xml:space="preserve">2.4   162057          216082      99,4               103,8 </w:t>
      </w:r>
    </w:p>
    <w:p>
      <w:pPr>
        <w:spacing w:after="0"/>
        <w:ind w:left="0"/>
        <w:jc w:val="both"/>
      </w:pPr>
      <w:r>
        <w:rPr>
          <w:rFonts w:ascii="Times New Roman"/>
          <w:b w:val="false"/>
          <w:i w:val="false"/>
          <w:color w:val="000000"/>
          <w:sz w:val="28"/>
        </w:rPr>
        <w:t xml:space="preserve">2.5   825448          1100597     62,9               98,0 </w:t>
      </w:r>
    </w:p>
    <w:p>
      <w:pPr>
        <w:spacing w:after="0"/>
        <w:ind w:left="0"/>
        <w:jc w:val="both"/>
      </w:pPr>
      <w:r>
        <w:rPr>
          <w:rFonts w:ascii="Times New Roman"/>
          <w:b w:val="false"/>
          <w:i w:val="false"/>
          <w:color w:val="000000"/>
          <w:sz w:val="28"/>
        </w:rPr>
        <w:t xml:space="preserve">2.6   269761          934486      в 3,3 раза         в 8,9 раз </w:t>
      </w:r>
    </w:p>
    <w:p>
      <w:pPr>
        <w:spacing w:after="0"/>
        <w:ind w:left="0"/>
        <w:jc w:val="both"/>
      </w:pPr>
      <w:r>
        <w:rPr>
          <w:rFonts w:ascii="Times New Roman"/>
          <w:b w:val="false"/>
          <w:i w:val="false"/>
          <w:color w:val="000000"/>
          <w:sz w:val="28"/>
        </w:rPr>
        <w:t xml:space="preserve">2.7   282414          441272      47,7               121,1 </w:t>
      </w:r>
    </w:p>
    <w:p>
      <w:pPr>
        <w:spacing w:after="0"/>
        <w:ind w:left="0"/>
        <w:jc w:val="both"/>
      </w:pPr>
      <w:r>
        <w:rPr>
          <w:rFonts w:ascii="Times New Roman"/>
          <w:b w:val="false"/>
          <w:i w:val="false"/>
          <w:color w:val="000000"/>
          <w:sz w:val="28"/>
        </w:rPr>
        <w:t xml:space="preserve">I.3   6420353         7715761     166,5              104,8 </w:t>
      </w:r>
    </w:p>
    <w:p>
      <w:pPr>
        <w:spacing w:after="0"/>
        <w:ind w:left="0"/>
        <w:jc w:val="both"/>
      </w:pPr>
      <w:r>
        <w:rPr>
          <w:rFonts w:ascii="Times New Roman"/>
          <w:b w:val="false"/>
          <w:i w:val="false"/>
          <w:color w:val="000000"/>
          <w:sz w:val="28"/>
        </w:rPr>
        <w:t xml:space="preserve">II </w:t>
      </w:r>
    </w:p>
    <w:p>
      <w:pPr>
        <w:spacing w:after="0"/>
        <w:ind w:left="0"/>
        <w:jc w:val="both"/>
      </w:pPr>
      <w:r>
        <w:rPr>
          <w:rFonts w:ascii="Times New Roman"/>
          <w:b w:val="false"/>
          <w:i w:val="false"/>
          <w:color w:val="000000"/>
          <w:sz w:val="28"/>
        </w:rPr>
        <w:t xml:space="preserve">II.1  0               0           4,6 </w:t>
      </w:r>
    </w:p>
    <w:p>
      <w:pPr>
        <w:spacing w:after="0"/>
        <w:ind w:left="0"/>
        <w:jc w:val="both"/>
      </w:pPr>
      <w:r>
        <w:rPr>
          <w:rFonts w:ascii="Times New Roman"/>
          <w:b w:val="false"/>
          <w:i w:val="false"/>
          <w:color w:val="000000"/>
          <w:sz w:val="28"/>
        </w:rPr>
        <w:t xml:space="preserve">1.1 </w:t>
      </w:r>
    </w:p>
    <w:p>
      <w:pPr>
        <w:spacing w:after="0"/>
        <w:ind w:left="0"/>
        <w:jc w:val="both"/>
      </w:pPr>
      <w:r>
        <w:rPr>
          <w:rFonts w:ascii="Times New Roman"/>
          <w:b w:val="false"/>
          <w:i w:val="false"/>
          <w:color w:val="000000"/>
          <w:sz w:val="28"/>
        </w:rPr>
        <w:t xml:space="preserve">1.2                               139,8 </w:t>
      </w:r>
    </w:p>
    <w:p>
      <w:pPr>
        <w:spacing w:after="0"/>
        <w:ind w:left="0"/>
        <w:jc w:val="both"/>
      </w:pPr>
      <w:r>
        <w:rPr>
          <w:rFonts w:ascii="Times New Roman"/>
          <w:b w:val="false"/>
          <w:i w:val="false"/>
          <w:color w:val="000000"/>
          <w:sz w:val="28"/>
        </w:rPr>
        <w:t xml:space="preserve">1.3 </w:t>
      </w:r>
    </w:p>
    <w:p>
      <w:pPr>
        <w:spacing w:after="0"/>
        <w:ind w:left="0"/>
        <w:jc w:val="both"/>
      </w:pPr>
      <w:r>
        <w:rPr>
          <w:rFonts w:ascii="Times New Roman"/>
          <w:b w:val="false"/>
          <w:i w:val="false"/>
          <w:color w:val="000000"/>
          <w:sz w:val="28"/>
        </w:rPr>
        <w:t xml:space="preserve">1.4 </w:t>
      </w:r>
    </w:p>
    <w:p>
      <w:pPr>
        <w:spacing w:after="0"/>
        <w:ind w:left="0"/>
        <w:jc w:val="both"/>
      </w:pP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1.6 </w:t>
      </w:r>
    </w:p>
    <w:p>
      <w:pPr>
        <w:spacing w:after="0"/>
        <w:ind w:left="0"/>
        <w:jc w:val="both"/>
      </w:pPr>
      <w:r>
        <w:rPr>
          <w:rFonts w:ascii="Times New Roman"/>
          <w:b w:val="false"/>
          <w:i w:val="false"/>
          <w:color w:val="000000"/>
          <w:sz w:val="28"/>
        </w:rPr>
        <w:t xml:space="preserve">II.2  21711672        25543143    198,1              199 </w:t>
      </w:r>
    </w:p>
    <w:p>
      <w:pPr>
        <w:spacing w:after="0"/>
        <w:ind w:left="0"/>
        <w:jc w:val="both"/>
      </w:pPr>
      <w:r>
        <w:rPr>
          <w:rFonts w:ascii="Times New Roman"/>
          <w:b w:val="false"/>
          <w:i w:val="false"/>
          <w:color w:val="000000"/>
          <w:sz w:val="28"/>
        </w:rPr>
        <w:t xml:space="preserve">2.1 </w:t>
      </w:r>
    </w:p>
    <w:p>
      <w:pPr>
        <w:spacing w:after="0"/>
        <w:ind w:left="0"/>
        <w:jc w:val="both"/>
      </w:pPr>
      <w:r>
        <w:rPr>
          <w:rFonts w:ascii="Times New Roman"/>
          <w:b w:val="false"/>
          <w:i w:val="false"/>
          <w:color w:val="000000"/>
          <w:sz w:val="28"/>
        </w:rPr>
        <w:t xml:space="preserve">2.2   21711672        25543143    198,1              199 </w:t>
      </w:r>
    </w:p>
    <w:p>
      <w:pPr>
        <w:spacing w:after="0"/>
        <w:ind w:left="0"/>
        <w:jc w:val="both"/>
      </w:pPr>
      <w:r>
        <w:rPr>
          <w:rFonts w:ascii="Times New Roman"/>
          <w:b w:val="false"/>
          <w:i w:val="false"/>
          <w:color w:val="000000"/>
          <w:sz w:val="28"/>
        </w:rPr>
        <w:t xml:space="preserve">2.3 </w:t>
      </w:r>
    </w:p>
    <w:p>
      <w:pPr>
        <w:spacing w:after="0"/>
        <w:ind w:left="0"/>
        <w:jc w:val="both"/>
      </w:pPr>
      <w:r>
        <w:rPr>
          <w:rFonts w:ascii="Times New Roman"/>
          <w:b w:val="false"/>
          <w:i w:val="false"/>
          <w:color w:val="000000"/>
          <w:sz w:val="28"/>
        </w:rPr>
        <w:t xml:space="preserve">2.4 </w:t>
      </w:r>
    </w:p>
    <w:p>
      <w:pPr>
        <w:spacing w:after="0"/>
        <w:ind w:left="0"/>
        <w:jc w:val="both"/>
      </w:pPr>
      <w:r>
        <w:rPr>
          <w:rFonts w:ascii="Times New Roman"/>
          <w:b w:val="false"/>
          <w:i w:val="false"/>
          <w:color w:val="000000"/>
          <w:sz w:val="28"/>
        </w:rPr>
        <w:t xml:space="preserve">2.5 </w:t>
      </w:r>
    </w:p>
    <w:p>
      <w:pPr>
        <w:spacing w:after="0"/>
        <w:ind w:left="0"/>
        <w:jc w:val="both"/>
      </w:pPr>
      <w:r>
        <w:rPr>
          <w:rFonts w:ascii="Times New Roman"/>
          <w:b w:val="false"/>
          <w:i w:val="false"/>
          <w:color w:val="000000"/>
          <w:sz w:val="28"/>
        </w:rPr>
        <w:t xml:space="preserve">2.6                               0,0 </w:t>
      </w:r>
    </w:p>
    <w:p>
      <w:pPr>
        <w:spacing w:after="0"/>
        <w:ind w:left="0"/>
        <w:jc w:val="both"/>
      </w:pPr>
      <w:r>
        <w:rPr>
          <w:rFonts w:ascii="Times New Roman"/>
          <w:b w:val="false"/>
          <w:i w:val="false"/>
          <w:color w:val="000000"/>
          <w:sz w:val="28"/>
        </w:rPr>
        <w:t xml:space="preserve">II.3  -21711672       -25543143   в 2 раза           200 </w:t>
      </w:r>
    </w:p>
    <w:p>
      <w:pPr>
        <w:spacing w:after="0"/>
        <w:ind w:left="0"/>
        <w:jc w:val="both"/>
      </w:pPr>
      <w:r>
        <w:rPr>
          <w:rFonts w:ascii="Times New Roman"/>
          <w:b w:val="false"/>
          <w:i w:val="false"/>
          <w:color w:val="000000"/>
          <w:sz w:val="28"/>
        </w:rPr>
        <w:t xml:space="preserve">III.  14211980        16719977    182,3              в 3,7 раза </w:t>
      </w:r>
    </w:p>
    <w:p>
      <w:pPr>
        <w:spacing w:after="0"/>
        <w:ind w:left="0"/>
        <w:jc w:val="both"/>
      </w:pPr>
      <w:r>
        <w:rPr>
          <w:rFonts w:ascii="Times New Roman"/>
          <w:b w:val="false"/>
          <w:i w:val="false"/>
          <w:color w:val="000000"/>
          <w:sz w:val="28"/>
        </w:rPr>
        <w:t xml:space="preserve">1.1 </w:t>
      </w:r>
    </w:p>
    <w:p>
      <w:pPr>
        <w:spacing w:after="0"/>
        <w:ind w:left="0"/>
        <w:jc w:val="both"/>
      </w:pPr>
      <w:r>
        <w:rPr>
          <w:rFonts w:ascii="Times New Roman"/>
          <w:b w:val="false"/>
          <w:i w:val="false"/>
          <w:color w:val="000000"/>
          <w:sz w:val="28"/>
        </w:rPr>
        <w:t xml:space="preserve">1.2   14211980        16719977    181,2              в 3,8 раза </w:t>
      </w:r>
    </w:p>
    <w:p>
      <w:pPr>
        <w:spacing w:after="0"/>
        <w:ind w:left="0"/>
        <w:jc w:val="both"/>
      </w:pPr>
      <w:r>
        <w:rPr>
          <w:rFonts w:ascii="Times New Roman"/>
          <w:b w:val="false"/>
          <w:i w:val="false"/>
          <w:color w:val="000000"/>
          <w:sz w:val="28"/>
        </w:rPr>
        <w:t xml:space="preserve">1.3 </w:t>
      </w:r>
    </w:p>
    <w:p>
      <w:pPr>
        <w:spacing w:after="0"/>
        <w:ind w:left="0"/>
        <w:jc w:val="both"/>
      </w:pPr>
      <w:r>
        <w:rPr>
          <w:rFonts w:ascii="Times New Roman"/>
          <w:b w:val="false"/>
          <w:i w:val="false"/>
          <w:color w:val="000000"/>
          <w:sz w:val="28"/>
        </w:rPr>
        <w:t xml:space="preserve">III.2 385639          385639      в 2,7 раза         в 11,2 раза </w:t>
      </w:r>
    </w:p>
    <w:p>
      <w:pPr>
        <w:spacing w:after="0"/>
        <w:ind w:left="0"/>
        <w:jc w:val="both"/>
      </w:pPr>
      <w:r>
        <w:rPr>
          <w:rFonts w:ascii="Times New Roman"/>
          <w:b w:val="false"/>
          <w:i w:val="false"/>
          <w:color w:val="000000"/>
          <w:sz w:val="28"/>
        </w:rPr>
        <w:t xml:space="preserve">2.1   286875          286875 </w:t>
      </w:r>
    </w:p>
    <w:p>
      <w:pPr>
        <w:spacing w:after="0"/>
        <w:ind w:left="0"/>
        <w:jc w:val="both"/>
      </w:pPr>
      <w:r>
        <w:rPr>
          <w:rFonts w:ascii="Times New Roman"/>
          <w:b w:val="false"/>
          <w:i w:val="false"/>
          <w:color w:val="000000"/>
          <w:sz w:val="28"/>
        </w:rPr>
        <w:t xml:space="preserve">2.2 </w:t>
      </w:r>
    </w:p>
    <w:p>
      <w:pPr>
        <w:spacing w:after="0"/>
        <w:ind w:left="0"/>
        <w:jc w:val="both"/>
      </w:pPr>
      <w:r>
        <w:rPr>
          <w:rFonts w:ascii="Times New Roman"/>
          <w:b w:val="false"/>
          <w:i w:val="false"/>
          <w:color w:val="000000"/>
          <w:sz w:val="28"/>
        </w:rPr>
        <w:t xml:space="preserve">2.3   98764           98764       в 2,7 раза         в 2,9 раза </w:t>
      </w:r>
    </w:p>
    <w:p>
      <w:pPr>
        <w:spacing w:after="0"/>
        <w:ind w:left="0"/>
        <w:jc w:val="both"/>
      </w:pPr>
      <w:r>
        <w:rPr>
          <w:rFonts w:ascii="Times New Roman"/>
          <w:b w:val="false"/>
          <w:i w:val="false"/>
          <w:color w:val="000000"/>
          <w:sz w:val="28"/>
        </w:rPr>
        <w:t xml:space="preserve">2.4 </w:t>
      </w:r>
    </w:p>
    <w:p>
      <w:pPr>
        <w:spacing w:after="0"/>
        <w:ind w:left="0"/>
        <w:jc w:val="both"/>
      </w:pPr>
      <w:r>
        <w:rPr>
          <w:rFonts w:ascii="Times New Roman"/>
          <w:b w:val="false"/>
          <w:i w:val="false"/>
          <w:color w:val="000000"/>
          <w:sz w:val="28"/>
        </w:rPr>
        <w:t xml:space="preserve">III.3 13826341        16334338    181,9              в 3,7 раза </w:t>
      </w:r>
    </w:p>
    <w:p>
      <w:pPr>
        <w:spacing w:after="0"/>
        <w:ind w:left="0"/>
        <w:jc w:val="both"/>
      </w:pPr>
      <w:r>
        <w:rPr>
          <w:rFonts w:ascii="Times New Roman"/>
          <w:b w:val="false"/>
          <w:i w:val="false"/>
          <w:color w:val="000000"/>
          <w:sz w:val="28"/>
        </w:rPr>
        <w:t xml:space="preserve">      -1464977        -1493045                       149,9 </w:t>
      </w:r>
    </w:p>
    <w:p>
      <w:pPr>
        <w:spacing w:after="0"/>
        <w:ind w:left="0"/>
        <w:jc w:val="both"/>
      </w:pPr>
      <w:r>
        <w:rPr>
          <w:rFonts w:ascii="Times New Roman"/>
          <w:b w:val="false"/>
          <w:i w:val="false"/>
          <w:color w:val="000000"/>
          <w:sz w:val="28"/>
        </w:rPr>
        <w:t xml:space="preserve">      6440564         2052589     124,7              67,3 </w:t>
      </w:r>
    </w:p>
    <w:p>
      <w:pPr>
        <w:spacing w:after="0"/>
        <w:ind w:left="0"/>
        <w:jc w:val="both"/>
      </w:pPr>
      <w:r>
        <w:rPr>
          <w:rFonts w:ascii="Times New Roman"/>
          <w:b w:val="false"/>
          <w:i w:val="false"/>
          <w:color w:val="000000"/>
          <w:sz w:val="28"/>
        </w:rPr>
        <w:t xml:space="preserve">      4975586         559544      67,3               27,3 </w:t>
      </w:r>
      <w:r>
        <w:br/>
      </w:r>
      <w:r>
        <w:rPr>
          <w:rFonts w:ascii="Times New Roman"/>
          <w:b w:val="false"/>
          <w:i w:val="false"/>
          <w:color w:val="000000"/>
          <w:sz w:val="28"/>
        </w:rPr>
        <w:t xml:space="preserve">
_______________________________________________________________ </w:t>
      </w:r>
    </w:p>
    <w:bookmarkStart w:name="z31" w:id="30"/>
    <w:p>
      <w:pPr>
        <w:spacing w:after="0"/>
        <w:ind w:left="0"/>
        <w:jc w:val="both"/>
      </w:pPr>
      <w:r>
        <w:rPr>
          <w:rFonts w:ascii="Times New Roman"/>
          <w:b w:val="false"/>
          <w:i w:val="false"/>
          <w:color w:val="000000"/>
          <w:sz w:val="28"/>
        </w:rPr>
        <w:t xml:space="preserve">
                                                                Форма 4 НК </w:t>
      </w:r>
    </w:p>
    <w:bookmarkEnd w:id="30"/>
    <w:p>
      <w:pPr>
        <w:spacing w:after="0"/>
        <w:ind w:left="0"/>
        <w:jc w:val="both"/>
      </w:pPr>
      <w:r>
        <w:rPr>
          <w:rFonts w:ascii="Times New Roman"/>
          <w:b/>
          <w:i w:val="false"/>
          <w:color w:val="000000"/>
          <w:sz w:val="28"/>
        </w:rPr>
        <w:t xml:space="preserve">         Прогноз расходов на 2004 год ОАО "KEGOC" </w:t>
      </w:r>
      <w:r>
        <w:br/>
      </w:r>
      <w:r>
        <w:rPr>
          <w:rFonts w:ascii="Times New Roman"/>
          <w:b w:val="false"/>
          <w:i w:val="false"/>
          <w:color w:val="000000"/>
          <w:sz w:val="28"/>
        </w:rPr>
        <w:t>
</w:t>
      </w:r>
      <w:r>
        <w:rPr>
          <w:rFonts w:ascii="Times New Roman"/>
          <w:b/>
          <w:i w:val="false"/>
          <w:color w:val="000000"/>
          <w:sz w:val="28"/>
        </w:rPr>
        <w:t xml:space="preserve">             (при поэтапном строительстве линии </w:t>
      </w:r>
      <w:r>
        <w:br/>
      </w:r>
      <w:r>
        <w:rPr>
          <w:rFonts w:ascii="Times New Roman"/>
          <w:b w:val="false"/>
          <w:i w:val="false"/>
          <w:color w:val="000000"/>
          <w:sz w:val="28"/>
        </w:rPr>
        <w:t>
</w:t>
      </w:r>
      <w:r>
        <w:rPr>
          <w:rFonts w:ascii="Times New Roman"/>
          <w:b/>
          <w:i w:val="false"/>
          <w:color w:val="000000"/>
          <w:sz w:val="28"/>
        </w:rPr>
        <w:t xml:space="preserve">            500 кВ транзита "Север-Юг Казахстана")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N !   Наименование    !2002 год!2003 год!   2004 год (прогноз) </w:t>
      </w:r>
      <w:r>
        <w:br/>
      </w:r>
      <w:r>
        <w:rPr>
          <w:rFonts w:ascii="Times New Roman"/>
          <w:b w:val="false"/>
          <w:i w:val="false"/>
          <w:color w:val="000000"/>
          <w:sz w:val="28"/>
        </w:rPr>
        <w:t xml:space="preserve">
  !    показателя     ! отчет  ! оценка !---------------------- </w:t>
      </w:r>
      <w:r>
        <w:br/>
      </w:r>
      <w:r>
        <w:rPr>
          <w:rFonts w:ascii="Times New Roman"/>
          <w:b w:val="false"/>
          <w:i w:val="false"/>
          <w:color w:val="000000"/>
          <w:sz w:val="28"/>
        </w:rPr>
        <w:t xml:space="preserve">
  !                   !        !        !1 квартал !1 полугодие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2022363  2050222     755623     1372954 </w:t>
      </w:r>
      <w:r>
        <w:br/>
      </w:r>
      <w:r>
        <w:rPr>
          <w:rFonts w:ascii="Times New Roman"/>
          <w:b w:val="false"/>
          <w:i w:val="false"/>
          <w:color w:val="000000"/>
          <w:sz w:val="28"/>
        </w:rPr>
        <w:t xml:space="preserve">
1.   Общие и админист- </w:t>
      </w:r>
      <w:r>
        <w:br/>
      </w:r>
      <w:r>
        <w:rPr>
          <w:rFonts w:ascii="Times New Roman"/>
          <w:b w:val="false"/>
          <w:i w:val="false"/>
          <w:color w:val="000000"/>
          <w:sz w:val="28"/>
        </w:rPr>
        <w:t xml:space="preserve">
     ративные расходы, </w:t>
      </w:r>
      <w:r>
        <w:br/>
      </w:r>
      <w:r>
        <w:rPr>
          <w:rFonts w:ascii="Times New Roman"/>
          <w:b w:val="false"/>
          <w:i w:val="false"/>
          <w:color w:val="000000"/>
          <w:sz w:val="28"/>
        </w:rPr>
        <w:t xml:space="preserve">
     всего              1980294  2021014     744452     1351158 </w:t>
      </w:r>
      <w:r>
        <w:br/>
      </w:r>
      <w:r>
        <w:rPr>
          <w:rFonts w:ascii="Times New Roman"/>
          <w:b w:val="false"/>
          <w:i w:val="false"/>
          <w:color w:val="000000"/>
          <w:sz w:val="28"/>
        </w:rPr>
        <w:t xml:space="preserve">
1.1  Материалы            37324    41086       5638       16759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589013   548788     172423      334110 </w:t>
      </w:r>
      <w:r>
        <w:br/>
      </w:r>
      <w:r>
        <w:rPr>
          <w:rFonts w:ascii="Times New Roman"/>
          <w:b w:val="false"/>
          <w:i w:val="false"/>
          <w:color w:val="000000"/>
          <w:sz w:val="28"/>
        </w:rPr>
        <w:t xml:space="preserve">
1.3  Отчисления от </w:t>
      </w:r>
      <w:r>
        <w:br/>
      </w:r>
      <w:r>
        <w:rPr>
          <w:rFonts w:ascii="Times New Roman"/>
          <w:b w:val="false"/>
          <w:i w:val="false"/>
          <w:color w:val="000000"/>
          <w:sz w:val="28"/>
        </w:rPr>
        <w:t xml:space="preserve">
     оплаты труда        110504   100080      31991       62669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96587   126805      32146       69267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28565    73790       2624       29476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11661    15458       5674        8480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36016    42693       6848       14071 </w:t>
      </w:r>
      <w:r>
        <w:br/>
      </w:r>
      <w:r>
        <w:rPr>
          <w:rFonts w:ascii="Times New Roman"/>
          <w:b w:val="false"/>
          <w:i w:val="false"/>
          <w:color w:val="000000"/>
          <w:sz w:val="28"/>
        </w:rPr>
        <w:t xml:space="preserve">
1.7.1  в т.ч. в </w:t>
      </w:r>
      <w:r>
        <w:br/>
      </w:r>
      <w:r>
        <w:rPr>
          <w:rFonts w:ascii="Times New Roman"/>
          <w:b w:val="false"/>
          <w:i w:val="false"/>
          <w:color w:val="000000"/>
          <w:sz w:val="28"/>
        </w:rPr>
        <w:t xml:space="preserve">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35835    42693       6269       17496 </w:t>
      </w:r>
      <w:r>
        <w:br/>
      </w:r>
      <w:r>
        <w:rPr>
          <w:rFonts w:ascii="Times New Roman"/>
          <w:b w:val="false"/>
          <w:i w:val="false"/>
          <w:color w:val="000000"/>
          <w:sz w:val="28"/>
        </w:rPr>
        <w:t xml:space="preserve">
1.7.2  сверх норм           181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363     2000         43        1966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5544     8756       3155        7287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w:t>
      </w:r>
      <w:r>
        <w:br/>
      </w:r>
      <w:r>
        <w:rPr>
          <w:rFonts w:ascii="Times New Roman"/>
          <w:b w:val="false"/>
          <w:i w:val="false"/>
          <w:color w:val="000000"/>
          <w:sz w:val="28"/>
        </w:rPr>
        <w:t xml:space="preserve">
     директоров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788211   729357     369882      550275 </w:t>
      </w:r>
      <w:r>
        <w:br/>
      </w:r>
      <w:r>
        <w:rPr>
          <w:rFonts w:ascii="Times New Roman"/>
          <w:b w:val="false"/>
          <w:i w:val="false"/>
          <w:color w:val="000000"/>
          <w:sz w:val="28"/>
        </w:rPr>
        <w:t xml:space="preserve">
1.12 Канцелярские и </w:t>
      </w:r>
      <w:r>
        <w:br/>
      </w:r>
      <w:r>
        <w:rPr>
          <w:rFonts w:ascii="Times New Roman"/>
          <w:b w:val="false"/>
          <w:i w:val="false"/>
          <w:color w:val="000000"/>
          <w:sz w:val="28"/>
        </w:rPr>
        <w:t xml:space="preserve">
     типографские </w:t>
      </w:r>
      <w:r>
        <w:br/>
      </w:r>
      <w:r>
        <w:rPr>
          <w:rFonts w:ascii="Times New Roman"/>
          <w:b w:val="false"/>
          <w:i w:val="false"/>
          <w:color w:val="000000"/>
          <w:sz w:val="28"/>
        </w:rPr>
        <w:t xml:space="preserve">
     работы                6616     4631       1260        2581 </w:t>
      </w:r>
      <w:r>
        <w:br/>
      </w:r>
      <w:r>
        <w:rPr>
          <w:rFonts w:ascii="Times New Roman"/>
          <w:b w:val="false"/>
          <w:i w:val="false"/>
          <w:color w:val="000000"/>
          <w:sz w:val="28"/>
        </w:rPr>
        <w:t xml:space="preserve">
1.13 Услуги связи         33234    29103      14345       28511 </w:t>
      </w:r>
      <w:r>
        <w:br/>
      </w:r>
      <w:r>
        <w:rPr>
          <w:rFonts w:ascii="Times New Roman"/>
          <w:b w:val="false"/>
          <w:i w:val="false"/>
          <w:color w:val="000000"/>
          <w:sz w:val="28"/>
        </w:rPr>
        <w:t xml:space="preserve">
1.14 Расходы на охрану     8199    15584       1847        5514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36578    31565       8123       32491 </w:t>
      </w:r>
      <w:r>
        <w:br/>
      </w:r>
      <w:r>
        <w:rPr>
          <w:rFonts w:ascii="Times New Roman"/>
          <w:b w:val="false"/>
          <w:i w:val="false"/>
          <w:color w:val="000000"/>
          <w:sz w:val="28"/>
        </w:rPr>
        <w:t xml:space="preserve">
1.16 Банковские услуги    23282    25490       7256       15154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71     7584 </w:t>
      </w:r>
      <w:r>
        <w:br/>
      </w:r>
      <w:r>
        <w:rPr>
          <w:rFonts w:ascii="Times New Roman"/>
          <w:b w:val="false"/>
          <w:i w:val="false"/>
          <w:color w:val="000000"/>
          <w:sz w:val="28"/>
        </w:rPr>
        <w:t xml:space="preserve">
1.18 Судебные издержки     1342      483 </w:t>
      </w:r>
      <w:r>
        <w:br/>
      </w:r>
      <w:r>
        <w:rPr>
          <w:rFonts w:ascii="Times New Roman"/>
          <w:b w:val="false"/>
          <w:i w:val="false"/>
          <w:color w:val="000000"/>
          <w:sz w:val="28"/>
        </w:rPr>
        <w:t xml:space="preserve">
1.19 Штрафы, пени и </w:t>
      </w:r>
      <w:r>
        <w:br/>
      </w:r>
      <w:r>
        <w:rPr>
          <w:rFonts w:ascii="Times New Roman"/>
          <w:b w:val="false"/>
          <w:i w:val="false"/>
          <w:color w:val="000000"/>
          <w:sz w:val="28"/>
        </w:rPr>
        <w:t xml:space="preserve">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44      335 </w:t>
      </w:r>
      <w:r>
        <w:br/>
      </w:r>
      <w:r>
        <w:rPr>
          <w:rFonts w:ascii="Times New Roman"/>
          <w:b w:val="false"/>
          <w:i w:val="false"/>
          <w:color w:val="000000"/>
          <w:sz w:val="28"/>
        </w:rPr>
        <w:t xml:space="preserve">
1.20 Штрафы и пени за </w:t>
      </w:r>
      <w:r>
        <w:br/>
      </w:r>
      <w:r>
        <w:rPr>
          <w:rFonts w:ascii="Times New Roman"/>
          <w:b w:val="false"/>
          <w:i w:val="false"/>
          <w:color w:val="000000"/>
          <w:sz w:val="28"/>
        </w:rPr>
        <w:t xml:space="preserve">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w:t>
      </w:r>
      <w:r>
        <w:br/>
      </w:r>
      <w:r>
        <w:rPr>
          <w:rFonts w:ascii="Times New Roman"/>
          <w:b w:val="false"/>
          <w:i w:val="false"/>
          <w:color w:val="000000"/>
          <w:sz w:val="28"/>
        </w:rPr>
        <w:t xml:space="preserve">
     хищений, сверх- </w:t>
      </w:r>
      <w:r>
        <w:br/>
      </w:r>
      <w:r>
        <w:rPr>
          <w:rFonts w:ascii="Times New Roman"/>
          <w:b w:val="false"/>
          <w:i w:val="false"/>
          <w:color w:val="000000"/>
          <w:sz w:val="28"/>
        </w:rPr>
        <w:t xml:space="preserve">
     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1706       38 </w:t>
      </w:r>
      <w:r>
        <w:br/>
      </w:r>
      <w:r>
        <w:rPr>
          <w:rFonts w:ascii="Times New Roman"/>
          <w:b w:val="false"/>
          <w:i w:val="false"/>
          <w:color w:val="000000"/>
          <w:sz w:val="28"/>
        </w:rPr>
        <w:t xml:space="preserve">
1.22 Расходы по аренде    15865    19326      15048       30050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366       72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долгам              -86324     6589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7459      388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5200   160000 </w:t>
      </w:r>
      <w:r>
        <w:br/>
      </w:r>
      <w:r>
        <w:rPr>
          <w:rFonts w:ascii="Times New Roman"/>
          <w:b w:val="false"/>
          <w:i w:val="false"/>
          <w:color w:val="000000"/>
          <w:sz w:val="28"/>
        </w:rPr>
        <w:t xml:space="preserve">
1.27 Прочие расходы      228068   191013      66150      142498 </w:t>
      </w:r>
    </w:p>
    <w:p>
      <w:pPr>
        <w:spacing w:after="0"/>
        <w:ind w:left="0"/>
        <w:jc w:val="both"/>
      </w:pPr>
      <w:r>
        <w:rPr>
          <w:rFonts w:ascii="Times New Roman"/>
          <w:b w:val="false"/>
          <w:i w:val="false"/>
          <w:color w:val="000000"/>
          <w:sz w:val="28"/>
        </w:rPr>
        <w:t xml:space="preserve">2    Расходы по </w:t>
      </w:r>
      <w:r>
        <w:br/>
      </w:r>
      <w:r>
        <w:rPr>
          <w:rFonts w:ascii="Times New Roman"/>
          <w:b w:val="false"/>
          <w:i w:val="false"/>
          <w:color w:val="000000"/>
          <w:sz w:val="28"/>
        </w:rPr>
        <w:t xml:space="preserve">
     реализации, всего    41988    29208      11172       21796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34030    23354       9130       17691 </w:t>
      </w:r>
      <w:r>
        <w:br/>
      </w:r>
      <w:r>
        <w:rPr>
          <w:rFonts w:ascii="Times New Roman"/>
          <w:b w:val="false"/>
          <w:i w:val="false"/>
          <w:color w:val="000000"/>
          <w:sz w:val="28"/>
        </w:rPr>
        <w:t xml:space="preserve">
2.3  Отчисления от </w:t>
      </w:r>
      <w:r>
        <w:br/>
      </w:r>
      <w:r>
        <w:rPr>
          <w:rFonts w:ascii="Times New Roman"/>
          <w:b w:val="false"/>
          <w:i w:val="false"/>
          <w:color w:val="000000"/>
          <w:sz w:val="28"/>
        </w:rPr>
        <w:t xml:space="preserve">
     оплаты труда          6009     4456       1694        3318 </w:t>
      </w:r>
      <w:r>
        <w:br/>
      </w:r>
      <w:r>
        <w:rPr>
          <w:rFonts w:ascii="Times New Roman"/>
          <w:b w:val="false"/>
          <w:i w:val="false"/>
          <w:color w:val="000000"/>
          <w:sz w:val="28"/>
        </w:rPr>
        <w:t xml:space="preserve">
2.4  погашение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1949     1391        348         787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1946     1391        237         894 </w:t>
      </w:r>
      <w:r>
        <w:br/>
      </w:r>
      <w:r>
        <w:rPr>
          <w:rFonts w:ascii="Times New Roman"/>
          <w:b w:val="false"/>
          <w:i w:val="false"/>
          <w:color w:val="000000"/>
          <w:sz w:val="28"/>
        </w:rPr>
        <w:t xml:space="preserve">
2.7.2  сверх норм             3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7 </w:t>
      </w:r>
    </w:p>
    <w:p>
      <w:pPr>
        <w:spacing w:after="0"/>
        <w:ind w:left="0"/>
        <w:jc w:val="both"/>
      </w:pPr>
      <w:r>
        <w:rPr>
          <w:rFonts w:ascii="Times New Roman"/>
          <w:b w:val="false"/>
          <w:i w:val="false"/>
          <w:color w:val="000000"/>
          <w:sz w:val="28"/>
        </w:rPr>
        <w:t xml:space="preserve">3    Расходы по </w:t>
      </w:r>
      <w:r>
        <w:br/>
      </w:r>
      <w:r>
        <w:rPr>
          <w:rFonts w:ascii="Times New Roman"/>
          <w:b w:val="false"/>
          <w:i w:val="false"/>
          <w:color w:val="000000"/>
          <w:sz w:val="28"/>
        </w:rPr>
        <w:t xml:space="preserve">
     процентам, всего        81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w:t>
      </w:r>
      <w:r>
        <w:br/>
      </w:r>
      <w:r>
        <w:rPr>
          <w:rFonts w:ascii="Times New Roman"/>
          <w:b w:val="false"/>
          <w:i w:val="false"/>
          <w:color w:val="000000"/>
          <w:sz w:val="28"/>
        </w:rPr>
        <w:t xml:space="preserve">
     займам банков           81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w:t>
      </w:r>
      <w:r>
        <w:br/>
      </w:r>
      <w:r>
        <w:rPr>
          <w:rFonts w:ascii="Times New Roman"/>
          <w:b w:val="false"/>
          <w:i w:val="false"/>
          <w:color w:val="000000"/>
          <w:sz w:val="28"/>
        </w:rPr>
        <w:t xml:space="preserve">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w:t>
      </w:r>
      <w:r>
        <w:br/>
      </w:r>
      <w:r>
        <w:rPr>
          <w:rFonts w:ascii="Times New Roman"/>
          <w:b w:val="false"/>
          <w:i w:val="false"/>
          <w:color w:val="000000"/>
          <w:sz w:val="28"/>
        </w:rPr>
        <w:t xml:space="preserve">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Наименование    ! 2004 год (прогноз)  ! 2003 г.! 2004 г. </w:t>
      </w:r>
      <w:r>
        <w:br/>
      </w:r>
      <w:r>
        <w:rPr>
          <w:rFonts w:ascii="Times New Roman"/>
          <w:b w:val="false"/>
          <w:i w:val="false"/>
          <w:color w:val="000000"/>
          <w:sz w:val="28"/>
        </w:rPr>
        <w:t xml:space="preserve">
  !    показателя     !---------------------!  в % к ! в % к </w:t>
      </w:r>
      <w:r>
        <w:br/>
      </w:r>
      <w:r>
        <w:rPr>
          <w:rFonts w:ascii="Times New Roman"/>
          <w:b w:val="false"/>
          <w:i w:val="false"/>
          <w:color w:val="000000"/>
          <w:sz w:val="28"/>
        </w:rPr>
        <w:t xml:space="preserve">
  !                   !9 месяцев !    год   ! 2002 г.! 2003 г. </w:t>
      </w:r>
      <w:r>
        <w:br/>
      </w:r>
      <w:r>
        <w:rPr>
          <w:rFonts w:ascii="Times New Roman"/>
          <w:b w:val="false"/>
          <w:i w:val="false"/>
          <w:color w:val="000000"/>
          <w:sz w:val="28"/>
        </w:rPr>
        <w:t xml:space="preserve">
---------------------------------------------------------------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1766796    2328046    101,4     113,6 </w:t>
      </w:r>
      <w:r>
        <w:br/>
      </w:r>
      <w:r>
        <w:rPr>
          <w:rFonts w:ascii="Times New Roman"/>
          <w:b w:val="false"/>
          <w:i w:val="false"/>
          <w:color w:val="000000"/>
          <w:sz w:val="28"/>
        </w:rPr>
        <w:t xml:space="preserve">
1.   Общие и админист- </w:t>
      </w:r>
      <w:r>
        <w:br/>
      </w:r>
      <w:r>
        <w:rPr>
          <w:rFonts w:ascii="Times New Roman"/>
          <w:b w:val="false"/>
          <w:i w:val="false"/>
          <w:color w:val="000000"/>
          <w:sz w:val="28"/>
        </w:rPr>
        <w:t xml:space="preserve">
     ративные расходы, </w:t>
      </w:r>
      <w:r>
        <w:br/>
      </w:r>
      <w:r>
        <w:rPr>
          <w:rFonts w:ascii="Times New Roman"/>
          <w:b w:val="false"/>
          <w:i w:val="false"/>
          <w:color w:val="000000"/>
          <w:sz w:val="28"/>
        </w:rPr>
        <w:t xml:space="preserve">
     всего                1735842    2286609    102,1     113,1 </w:t>
      </w:r>
      <w:r>
        <w:br/>
      </w:r>
      <w:r>
        <w:rPr>
          <w:rFonts w:ascii="Times New Roman"/>
          <w:b w:val="false"/>
          <w:i w:val="false"/>
          <w:color w:val="000000"/>
          <w:sz w:val="28"/>
        </w:rPr>
        <w:t xml:space="preserve">
1.1  Материалы              25718      38616    110,1      94,0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473059     631587     93,2     115,1 </w:t>
      </w:r>
      <w:r>
        <w:br/>
      </w:r>
      <w:r>
        <w:rPr>
          <w:rFonts w:ascii="Times New Roman"/>
          <w:b w:val="false"/>
          <w:i w:val="false"/>
          <w:color w:val="000000"/>
          <w:sz w:val="28"/>
        </w:rPr>
        <w:t xml:space="preserve">
1.3  Отчисления от </w:t>
      </w:r>
      <w:r>
        <w:br/>
      </w:r>
      <w:r>
        <w:rPr>
          <w:rFonts w:ascii="Times New Roman"/>
          <w:b w:val="false"/>
          <w:i w:val="false"/>
          <w:color w:val="000000"/>
          <w:sz w:val="28"/>
        </w:rPr>
        <w:t xml:space="preserve">
     оплаты труда           89527     119370     90,6     119,3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95800     127563    131,3     100,6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в 2,6 </w:t>
      </w:r>
      <w:r>
        <w:br/>
      </w:r>
      <w:r>
        <w:rPr>
          <w:rFonts w:ascii="Times New Roman"/>
          <w:b w:val="false"/>
          <w:i w:val="false"/>
          <w:color w:val="000000"/>
          <w:sz w:val="28"/>
        </w:rPr>
        <w:t xml:space="preserve">
     активов                61576      77163    раза      104,6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10000      15674    132,6       101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32644      46902    118,5     109,9 </w:t>
      </w:r>
      <w:r>
        <w:br/>
      </w:r>
      <w:r>
        <w:rPr>
          <w:rFonts w:ascii="Times New Roman"/>
          <w:b w:val="false"/>
          <w:i w:val="false"/>
          <w:color w:val="000000"/>
          <w:sz w:val="28"/>
        </w:rPr>
        <w:t xml:space="preserve">
1.7.1  в т.ч. в </w:t>
      </w:r>
      <w:r>
        <w:br/>
      </w:r>
      <w:r>
        <w:rPr>
          <w:rFonts w:ascii="Times New Roman"/>
          <w:b w:val="false"/>
          <w:i w:val="false"/>
          <w:color w:val="000000"/>
          <w:sz w:val="28"/>
        </w:rPr>
        <w:t xml:space="preserve">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87      46902    119,1     109,9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2075       2128   в 5,5 раз  106,4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8039       9768    157,9     111,6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w:t>
      </w:r>
      <w:r>
        <w:br/>
      </w:r>
      <w:r>
        <w:rPr>
          <w:rFonts w:ascii="Times New Roman"/>
          <w:b w:val="false"/>
          <w:i w:val="false"/>
          <w:color w:val="000000"/>
          <w:sz w:val="28"/>
        </w:rPr>
        <w:t xml:space="preserve">
     директоров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604090     757954     92,5     103,9 </w:t>
      </w:r>
      <w:r>
        <w:br/>
      </w:r>
      <w:r>
        <w:rPr>
          <w:rFonts w:ascii="Times New Roman"/>
          <w:b w:val="false"/>
          <w:i w:val="false"/>
          <w:color w:val="000000"/>
          <w:sz w:val="28"/>
        </w:rPr>
        <w:t xml:space="preserve">
1.12 Канцелярские и </w:t>
      </w:r>
      <w:r>
        <w:br/>
      </w:r>
      <w:r>
        <w:rPr>
          <w:rFonts w:ascii="Times New Roman"/>
          <w:b w:val="false"/>
          <w:i w:val="false"/>
          <w:color w:val="000000"/>
          <w:sz w:val="28"/>
        </w:rPr>
        <w:t xml:space="preserve">
     типографские </w:t>
      </w:r>
      <w:r>
        <w:br/>
      </w:r>
      <w:r>
        <w:rPr>
          <w:rFonts w:ascii="Times New Roman"/>
          <w:b w:val="false"/>
          <w:i w:val="false"/>
          <w:color w:val="000000"/>
          <w:sz w:val="28"/>
        </w:rPr>
        <w:t xml:space="preserve">
     работы                  3964       5575     70,0     120,4 </w:t>
      </w:r>
      <w:r>
        <w:br/>
      </w:r>
      <w:r>
        <w:rPr>
          <w:rFonts w:ascii="Times New Roman"/>
          <w:b w:val="false"/>
          <w:i w:val="false"/>
          <w:color w:val="000000"/>
          <w:sz w:val="28"/>
        </w:rPr>
        <w:t xml:space="preserve">
1.13 Услуги связи           33568      35863     87,6     123,2 </w:t>
      </w:r>
      <w:r>
        <w:br/>
      </w:r>
      <w:r>
        <w:rPr>
          <w:rFonts w:ascii="Times New Roman"/>
          <w:b w:val="false"/>
          <w:i w:val="false"/>
          <w:color w:val="000000"/>
          <w:sz w:val="28"/>
        </w:rPr>
        <w:t xml:space="preserve">
1.14 Расходы на охрану       9407      13286    190,1      85,3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38052      54515     86,3     172,7 </w:t>
      </w:r>
      <w:r>
        <w:br/>
      </w:r>
      <w:r>
        <w:rPr>
          <w:rFonts w:ascii="Times New Roman"/>
          <w:b w:val="false"/>
          <w:i w:val="false"/>
          <w:color w:val="000000"/>
          <w:sz w:val="28"/>
        </w:rPr>
        <w:t xml:space="preserve">
1.16 Банковские услуги      21856      29142    109,5     114,3 </w:t>
      </w:r>
      <w:r>
        <w:br/>
      </w:r>
      <w:r>
        <w:rPr>
          <w:rFonts w:ascii="Times New Roman"/>
          <w:b w:val="false"/>
          <w:i w:val="false"/>
          <w:color w:val="000000"/>
          <w:sz w:val="28"/>
        </w:rPr>
        <w:t xml:space="preserve">
1.17 Расходы на                                 в 106,8 </w:t>
      </w:r>
      <w:r>
        <w:br/>
      </w:r>
      <w:r>
        <w:rPr>
          <w:rFonts w:ascii="Times New Roman"/>
          <w:b w:val="false"/>
          <w:i w:val="false"/>
          <w:color w:val="000000"/>
          <w:sz w:val="28"/>
        </w:rPr>
        <w:t xml:space="preserve">
     страхование                                раз </w:t>
      </w:r>
      <w:r>
        <w:br/>
      </w:r>
      <w:r>
        <w:rPr>
          <w:rFonts w:ascii="Times New Roman"/>
          <w:b w:val="false"/>
          <w:i w:val="false"/>
          <w:color w:val="000000"/>
          <w:sz w:val="28"/>
        </w:rPr>
        <w:t xml:space="preserve">
1.18 Судебные издержки                            36 </w:t>
      </w:r>
      <w:r>
        <w:br/>
      </w:r>
      <w:r>
        <w:rPr>
          <w:rFonts w:ascii="Times New Roman"/>
          <w:b w:val="false"/>
          <w:i w:val="false"/>
          <w:color w:val="000000"/>
          <w:sz w:val="28"/>
        </w:rPr>
        <w:t xml:space="preserve">
1.19 Штрафы, пени и </w:t>
      </w:r>
      <w:r>
        <w:br/>
      </w:r>
      <w:r>
        <w:rPr>
          <w:rFonts w:ascii="Times New Roman"/>
          <w:b w:val="false"/>
          <w:i w:val="false"/>
          <w:color w:val="000000"/>
          <w:sz w:val="28"/>
        </w:rPr>
        <w:t xml:space="preserve">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761 </w:t>
      </w:r>
      <w:r>
        <w:br/>
      </w:r>
      <w:r>
        <w:rPr>
          <w:rFonts w:ascii="Times New Roman"/>
          <w:b w:val="false"/>
          <w:i w:val="false"/>
          <w:color w:val="000000"/>
          <w:sz w:val="28"/>
        </w:rPr>
        <w:t xml:space="preserve">
1.20 Штрафы и пени за </w:t>
      </w:r>
      <w:r>
        <w:br/>
      </w:r>
      <w:r>
        <w:rPr>
          <w:rFonts w:ascii="Times New Roman"/>
          <w:b w:val="false"/>
          <w:i w:val="false"/>
          <w:color w:val="000000"/>
          <w:sz w:val="28"/>
        </w:rPr>
        <w:t xml:space="preserve">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w:t>
      </w:r>
      <w:r>
        <w:br/>
      </w:r>
      <w:r>
        <w:rPr>
          <w:rFonts w:ascii="Times New Roman"/>
          <w:b w:val="false"/>
          <w:i w:val="false"/>
          <w:color w:val="000000"/>
          <w:sz w:val="28"/>
        </w:rPr>
        <w:t xml:space="preserve">
     хищений, сверх- </w:t>
      </w:r>
      <w:r>
        <w:br/>
      </w:r>
      <w:r>
        <w:rPr>
          <w:rFonts w:ascii="Times New Roman"/>
          <w:b w:val="false"/>
          <w:i w:val="false"/>
          <w:color w:val="000000"/>
          <w:sz w:val="28"/>
        </w:rPr>
        <w:t xml:space="preserve">
     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2 </w:t>
      </w:r>
      <w:r>
        <w:br/>
      </w:r>
      <w:r>
        <w:rPr>
          <w:rFonts w:ascii="Times New Roman"/>
          <w:b w:val="false"/>
          <w:i w:val="false"/>
          <w:color w:val="000000"/>
          <w:sz w:val="28"/>
        </w:rPr>
        <w:t xml:space="preserve">
1.22 Расходы по аренде      37942      45879    121,8     237,4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19,7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долгам                                       7,6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5 </w:t>
      </w:r>
      <w:r>
        <w:br/>
      </w:r>
      <w:r>
        <w:rPr>
          <w:rFonts w:ascii="Times New Roman"/>
          <w:b w:val="false"/>
          <w:i w:val="false"/>
          <w:color w:val="000000"/>
          <w:sz w:val="28"/>
        </w:rPr>
        <w:t xml:space="preserve">
1.26 Благотворительная                         в 30,8 </w:t>
      </w:r>
      <w:r>
        <w:br/>
      </w:r>
      <w:r>
        <w:rPr>
          <w:rFonts w:ascii="Times New Roman"/>
          <w:b w:val="false"/>
          <w:i w:val="false"/>
          <w:color w:val="000000"/>
          <w:sz w:val="28"/>
        </w:rPr>
        <w:t xml:space="preserve">
     помощь*                                    раза </w:t>
      </w:r>
      <w:r>
        <w:br/>
      </w:r>
      <w:r>
        <w:rPr>
          <w:rFonts w:ascii="Times New Roman"/>
          <w:b w:val="false"/>
          <w:i w:val="false"/>
          <w:color w:val="000000"/>
          <w:sz w:val="28"/>
        </w:rPr>
        <w:t xml:space="preserve">
1.27 Прочие расходы         188527    275624     83,8     144,3 </w:t>
      </w:r>
    </w:p>
    <w:p>
      <w:pPr>
        <w:spacing w:after="0"/>
        <w:ind w:left="0"/>
        <w:jc w:val="both"/>
      </w:pPr>
      <w:r>
        <w:rPr>
          <w:rFonts w:ascii="Times New Roman"/>
          <w:b w:val="false"/>
          <w:i w:val="false"/>
          <w:color w:val="000000"/>
          <w:sz w:val="28"/>
        </w:rPr>
        <w:t xml:space="preserve">2    Расходы по </w:t>
      </w:r>
      <w:r>
        <w:br/>
      </w:r>
      <w:r>
        <w:rPr>
          <w:rFonts w:ascii="Times New Roman"/>
          <w:b w:val="false"/>
          <w:i w:val="false"/>
          <w:color w:val="000000"/>
          <w:sz w:val="28"/>
        </w:rPr>
        <w:t xml:space="preserve">
     реализации, всего       30954     41437     69,6     141,9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25048     33442     68,6     143,2 </w:t>
      </w:r>
      <w:r>
        <w:br/>
      </w:r>
      <w:r>
        <w:rPr>
          <w:rFonts w:ascii="Times New Roman"/>
          <w:b w:val="false"/>
          <w:i w:val="false"/>
          <w:color w:val="000000"/>
          <w:sz w:val="28"/>
        </w:rPr>
        <w:t xml:space="preserve">
2.3  Отчисления от </w:t>
      </w:r>
      <w:r>
        <w:br/>
      </w:r>
      <w:r>
        <w:rPr>
          <w:rFonts w:ascii="Times New Roman"/>
          <w:b w:val="false"/>
          <w:i w:val="false"/>
          <w:color w:val="000000"/>
          <w:sz w:val="28"/>
        </w:rPr>
        <w:t xml:space="preserve">
     оплаты труда             4740      6321     74,2     141,8 </w:t>
      </w:r>
      <w:r>
        <w:br/>
      </w:r>
      <w:r>
        <w:rPr>
          <w:rFonts w:ascii="Times New Roman"/>
          <w:b w:val="false"/>
          <w:i w:val="false"/>
          <w:color w:val="000000"/>
          <w:sz w:val="28"/>
        </w:rPr>
        <w:t xml:space="preserve">
2.4  погашение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1166      1675     71,4     120,4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1209      1675     71,5     120,4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p>
    <w:p>
      <w:pPr>
        <w:spacing w:after="0"/>
        <w:ind w:left="0"/>
        <w:jc w:val="both"/>
      </w:pPr>
      <w:r>
        <w:rPr>
          <w:rFonts w:ascii="Times New Roman"/>
          <w:b w:val="false"/>
          <w:i w:val="false"/>
          <w:color w:val="000000"/>
          <w:sz w:val="28"/>
        </w:rPr>
        <w:t xml:space="preserve">3    Расходы по </w:t>
      </w:r>
      <w:r>
        <w:br/>
      </w:r>
      <w:r>
        <w:rPr>
          <w:rFonts w:ascii="Times New Roman"/>
          <w:b w:val="false"/>
          <w:i w:val="false"/>
          <w:color w:val="000000"/>
          <w:sz w:val="28"/>
        </w:rPr>
        <w:t xml:space="preserve">
     процентам,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w:t>
      </w:r>
      <w:r>
        <w:br/>
      </w:r>
      <w:r>
        <w:rPr>
          <w:rFonts w:ascii="Times New Roman"/>
          <w:b w:val="false"/>
          <w:i w:val="false"/>
          <w:color w:val="000000"/>
          <w:sz w:val="28"/>
        </w:rPr>
        <w:t xml:space="preserve">
     займам банков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w:t>
      </w:r>
      <w:r>
        <w:br/>
      </w:r>
      <w:r>
        <w:rPr>
          <w:rFonts w:ascii="Times New Roman"/>
          <w:b w:val="false"/>
          <w:i w:val="false"/>
          <w:color w:val="000000"/>
          <w:sz w:val="28"/>
        </w:rPr>
        <w:t xml:space="preserve">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w:t>
      </w:r>
      <w:r>
        <w:br/>
      </w:r>
      <w:r>
        <w:rPr>
          <w:rFonts w:ascii="Times New Roman"/>
          <w:b w:val="false"/>
          <w:i w:val="false"/>
          <w:color w:val="000000"/>
          <w:sz w:val="28"/>
        </w:rPr>
        <w:t xml:space="preserve">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в соответствии с действующей учетной политикой расходы на благотворительную помощь отнесены на неосновную деятельность и соответственно не участвуют в общем итоге. </w:t>
      </w:r>
    </w:p>
    <w:bookmarkStart w:name="z32" w:id="31"/>
    <w:p>
      <w:pPr>
        <w:spacing w:after="0"/>
        <w:ind w:left="0"/>
        <w:jc w:val="both"/>
      </w:pPr>
      <w:r>
        <w:rPr>
          <w:rFonts w:ascii="Times New Roman"/>
          <w:b w:val="false"/>
          <w:i w:val="false"/>
          <w:color w:val="000000"/>
          <w:sz w:val="28"/>
        </w:rPr>
        <w:t xml:space="preserve">
                                                                       Форма 5 НК </w:t>
      </w:r>
      <w:r>
        <w:br/>
      </w:r>
      <w:r>
        <w:rPr>
          <w:rFonts w:ascii="Times New Roman"/>
          <w:b w:val="false"/>
          <w:i w:val="false"/>
          <w:color w:val="000000"/>
          <w:sz w:val="28"/>
        </w:rPr>
        <w:t>
 </w:t>
      </w:r>
    </w:p>
    <w:bookmarkEnd w:id="31"/>
    <w:p>
      <w:pPr>
        <w:spacing w:after="0"/>
        <w:ind w:left="0"/>
        <w:jc w:val="both"/>
      </w:pPr>
      <w:r>
        <w:rPr>
          <w:rFonts w:ascii="Times New Roman"/>
          <w:b/>
          <w:i w:val="false"/>
          <w:color w:val="000000"/>
          <w:sz w:val="28"/>
        </w:rPr>
        <w:t xml:space="preserve">           Перечень инвестиционных проектов ОАО "KEGOC", </w:t>
      </w:r>
      <w:r>
        <w:br/>
      </w:r>
      <w:r>
        <w:rPr>
          <w:rFonts w:ascii="Times New Roman"/>
          <w:b w:val="false"/>
          <w:i w:val="false"/>
          <w:color w:val="000000"/>
          <w:sz w:val="28"/>
        </w:rPr>
        <w:t>
</w:t>
      </w:r>
      <w:r>
        <w:rPr>
          <w:rFonts w:ascii="Times New Roman"/>
          <w:b/>
          <w:i w:val="false"/>
          <w:color w:val="000000"/>
          <w:sz w:val="28"/>
        </w:rPr>
        <w:t xml:space="preserve">             планируемых к реализации в 2004-2006 годах </w:t>
      </w:r>
      <w:r>
        <w:br/>
      </w:r>
      <w:r>
        <w:rPr>
          <w:rFonts w:ascii="Times New Roman"/>
          <w:b w:val="false"/>
          <w:i w:val="false"/>
          <w:color w:val="000000"/>
          <w:sz w:val="28"/>
        </w:rPr>
        <w:t>
</w:t>
      </w:r>
      <w:r>
        <w:rPr>
          <w:rFonts w:ascii="Times New Roman"/>
          <w:b/>
          <w:i w:val="false"/>
          <w:color w:val="000000"/>
          <w:sz w:val="28"/>
        </w:rPr>
        <w:t xml:space="preserve">         (при поэтапном строительстве линии 500 кВ транзита </w:t>
      </w:r>
      <w:r>
        <w:br/>
      </w:r>
      <w:r>
        <w:rPr>
          <w:rFonts w:ascii="Times New Roman"/>
          <w:b w:val="false"/>
          <w:i w:val="false"/>
          <w:color w:val="000000"/>
          <w:sz w:val="28"/>
        </w:rPr>
        <w:t>
</w:t>
      </w:r>
      <w:r>
        <w:rPr>
          <w:rFonts w:ascii="Times New Roman"/>
          <w:b/>
          <w:i w:val="false"/>
          <w:color w:val="000000"/>
          <w:sz w:val="28"/>
        </w:rPr>
        <w:t xml:space="preserve">                        "Север-Юг Казахстана") </w:t>
      </w:r>
    </w:p>
    <w:p>
      <w:pPr>
        <w:spacing w:after="0"/>
        <w:ind w:left="0"/>
        <w:jc w:val="both"/>
      </w:pPr>
      <w:r>
        <w:rPr>
          <w:rFonts w:ascii="Times New Roman"/>
          <w:b w:val="false"/>
          <w:i w:val="false"/>
          <w:color w:val="000000"/>
          <w:sz w:val="28"/>
        </w:rPr>
        <w:t xml:space="preserve">                                                               (без НДС)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Период   !  Общая   !    Источники      ! </w:t>
      </w:r>
      <w:r>
        <w:br/>
      </w:r>
      <w:r>
        <w:rPr>
          <w:rFonts w:ascii="Times New Roman"/>
          <w:b w:val="false"/>
          <w:i w:val="false"/>
          <w:color w:val="000000"/>
          <w:sz w:val="28"/>
        </w:rPr>
        <w:t xml:space="preserve">
п/п!     проекта      ! реализации !стоимость,!  финансирования   ! </w:t>
      </w:r>
      <w:r>
        <w:br/>
      </w:r>
      <w:r>
        <w:rPr>
          <w:rFonts w:ascii="Times New Roman"/>
          <w:b w:val="false"/>
          <w:i w:val="false"/>
          <w:color w:val="000000"/>
          <w:sz w:val="28"/>
        </w:rPr>
        <w:t xml:space="preserve">
   !                  !            !млрд.тенге!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1  Проект "Модерниза-  2000-2006      40,6    Заемные средства </w:t>
      </w:r>
      <w:r>
        <w:br/>
      </w:r>
      <w:r>
        <w:rPr>
          <w:rFonts w:ascii="Times New Roman"/>
          <w:b w:val="false"/>
          <w:i w:val="false"/>
          <w:color w:val="000000"/>
          <w:sz w:val="28"/>
        </w:rPr>
        <w:t xml:space="preserve">
    ция Национальной      годы                 МБРР, ЕБРР, </w:t>
      </w:r>
      <w:r>
        <w:br/>
      </w:r>
      <w:r>
        <w:rPr>
          <w:rFonts w:ascii="Times New Roman"/>
          <w:b w:val="false"/>
          <w:i w:val="false"/>
          <w:color w:val="000000"/>
          <w:sz w:val="28"/>
        </w:rPr>
        <w:t xml:space="preserve">
    Электрической                              софинансирование из </w:t>
      </w:r>
      <w:r>
        <w:br/>
      </w:r>
      <w:r>
        <w:rPr>
          <w:rFonts w:ascii="Times New Roman"/>
          <w:b w:val="false"/>
          <w:i w:val="false"/>
          <w:color w:val="000000"/>
          <w:sz w:val="28"/>
        </w:rPr>
        <w:t xml:space="preserve">
    Сети"                                      собственных средств </w:t>
      </w:r>
      <w:r>
        <w:br/>
      </w:r>
      <w:r>
        <w:rPr>
          <w:rFonts w:ascii="Times New Roman"/>
          <w:b w:val="false"/>
          <w:i w:val="false"/>
          <w:color w:val="000000"/>
          <w:sz w:val="28"/>
        </w:rPr>
        <w:t xml:space="preserve">
                                               компании </w:t>
      </w:r>
      <w:r>
        <w:br/>
      </w:r>
      <w:r>
        <w:rPr>
          <w:rFonts w:ascii="Times New Roman"/>
          <w:b w:val="false"/>
          <w:i w:val="false"/>
          <w:color w:val="000000"/>
          <w:sz w:val="28"/>
        </w:rPr>
        <w:t xml:space="preserve">
------------------------------------------------------------------- </w:t>
      </w:r>
      <w:r>
        <w:br/>
      </w:r>
      <w:r>
        <w:rPr>
          <w:rFonts w:ascii="Times New Roman"/>
          <w:b w:val="false"/>
          <w:i w:val="false"/>
          <w:color w:val="000000"/>
          <w:sz w:val="28"/>
        </w:rPr>
        <w:t xml:space="preserve">
 2  Проект              2003-2008      50,1    Заемные средства, </w:t>
      </w:r>
      <w:r>
        <w:br/>
      </w:r>
      <w:r>
        <w:rPr>
          <w:rFonts w:ascii="Times New Roman"/>
          <w:b w:val="false"/>
          <w:i w:val="false"/>
          <w:color w:val="000000"/>
          <w:sz w:val="28"/>
        </w:rPr>
        <w:t xml:space="preserve">
    строительства         годы                 собственные средства </w:t>
      </w:r>
      <w:r>
        <w:br/>
      </w:r>
      <w:r>
        <w:rPr>
          <w:rFonts w:ascii="Times New Roman"/>
          <w:b w:val="false"/>
          <w:i w:val="false"/>
          <w:color w:val="000000"/>
          <w:sz w:val="28"/>
        </w:rPr>
        <w:t xml:space="preserve">
    второй линии                               Общества (вознаграж- </w:t>
      </w:r>
      <w:r>
        <w:br/>
      </w:r>
      <w:r>
        <w:rPr>
          <w:rFonts w:ascii="Times New Roman"/>
          <w:b w:val="false"/>
          <w:i w:val="false"/>
          <w:color w:val="000000"/>
          <w:sz w:val="28"/>
        </w:rPr>
        <w:t xml:space="preserve">
    электропередачи                            дения по заемным </w:t>
      </w:r>
      <w:r>
        <w:br/>
      </w:r>
      <w:r>
        <w:rPr>
          <w:rFonts w:ascii="Times New Roman"/>
          <w:b w:val="false"/>
          <w:i w:val="false"/>
          <w:color w:val="000000"/>
          <w:sz w:val="28"/>
        </w:rPr>
        <w:t xml:space="preserve">
    напряжением 500 кВ                         средствам) </w:t>
      </w:r>
      <w:r>
        <w:br/>
      </w:r>
      <w:r>
        <w:rPr>
          <w:rFonts w:ascii="Times New Roman"/>
          <w:b w:val="false"/>
          <w:i w:val="false"/>
          <w:color w:val="000000"/>
          <w:sz w:val="28"/>
        </w:rPr>
        <w:t xml:space="preserve">
    транзита Север- </w:t>
      </w:r>
      <w:r>
        <w:br/>
      </w:r>
      <w:r>
        <w:rPr>
          <w:rFonts w:ascii="Times New Roman"/>
          <w:b w:val="false"/>
          <w:i w:val="false"/>
          <w:color w:val="000000"/>
          <w:sz w:val="28"/>
        </w:rPr>
        <w:t xml:space="preserve">
    Юг Казахстана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Финансирование по годам, млрд.тенге:                    ! </w:t>
      </w:r>
      <w:r>
        <w:br/>
      </w:r>
      <w:r>
        <w:rPr>
          <w:rFonts w:ascii="Times New Roman"/>
          <w:b w:val="false"/>
          <w:i w:val="false"/>
          <w:color w:val="000000"/>
          <w:sz w:val="28"/>
        </w:rPr>
        <w:t xml:space="preserve">
п/!-----------------------------------------------------------------------! </w:t>
      </w:r>
      <w:r>
        <w:br/>
      </w:r>
      <w:r>
        <w:rPr>
          <w:rFonts w:ascii="Times New Roman"/>
          <w:b w:val="false"/>
          <w:i w:val="false"/>
          <w:color w:val="000000"/>
          <w:sz w:val="28"/>
        </w:rPr>
        <w:t xml:space="preserve">
п !освоено на!освоено на!освоено на!2003 !2004 !2005 !2006 год !остаток на! </w:t>
      </w:r>
      <w:r>
        <w:br/>
      </w:r>
      <w:r>
        <w:rPr>
          <w:rFonts w:ascii="Times New Roman"/>
          <w:b w:val="false"/>
          <w:i w:val="false"/>
          <w:color w:val="000000"/>
          <w:sz w:val="28"/>
        </w:rPr>
        <w:t xml:space="preserve">
  !01.01.2001!01.01.2002!01.01.2003!(оцен!год  !год  !(прогноз)!01.01.07г.! </w:t>
      </w:r>
      <w:r>
        <w:br/>
      </w:r>
      <w:r>
        <w:rPr>
          <w:rFonts w:ascii="Times New Roman"/>
          <w:b w:val="false"/>
          <w:i w:val="false"/>
          <w:color w:val="000000"/>
          <w:sz w:val="28"/>
        </w:rPr>
        <w:t xml:space="preserve">
  !          !          !          !ка)  !(прог!(прог!         !          ! </w:t>
      </w:r>
      <w:r>
        <w:br/>
      </w:r>
      <w:r>
        <w:rPr>
          <w:rFonts w:ascii="Times New Roman"/>
          <w:b w:val="false"/>
          <w:i w:val="false"/>
          <w:color w:val="000000"/>
          <w:sz w:val="28"/>
        </w:rPr>
        <w:t xml:space="preserve">
  !          !          !          !     !ноз) !ноз) !         !          ! </w:t>
      </w:r>
      <w:r>
        <w:br/>
      </w:r>
      <w:r>
        <w:rPr>
          <w:rFonts w:ascii="Times New Roman"/>
          <w:b w:val="false"/>
          <w:i w:val="false"/>
          <w:color w:val="000000"/>
          <w:sz w:val="28"/>
        </w:rPr>
        <w:t xml:space="preserve">
--------------------------------------------------------------------------! </w:t>
      </w:r>
      <w:r>
        <w:br/>
      </w:r>
      <w:r>
        <w:rPr>
          <w:rFonts w:ascii="Times New Roman"/>
          <w:b w:val="false"/>
          <w:i w:val="false"/>
          <w:color w:val="000000"/>
          <w:sz w:val="28"/>
        </w:rPr>
        <w:t xml:space="preserve">
1      1,4        2,7        6,8     7,7  12,7  7,7      5,7       - </w:t>
      </w:r>
      <w:r>
        <w:br/>
      </w:r>
      <w:r>
        <w:rPr>
          <w:rFonts w:ascii="Times New Roman"/>
          <w:b w:val="false"/>
          <w:i w:val="false"/>
          <w:color w:val="000000"/>
          <w:sz w:val="28"/>
        </w:rPr>
        <w:t xml:space="preserve">
--------------------------------------------------------------------------- </w:t>
      </w:r>
      <w:r>
        <w:br/>
      </w:r>
      <w:r>
        <w:rPr>
          <w:rFonts w:ascii="Times New Roman"/>
          <w:b w:val="false"/>
          <w:i w:val="false"/>
          <w:color w:val="000000"/>
          <w:sz w:val="28"/>
        </w:rPr>
        <w:t xml:space="preserve">
2       -          -          -      0,1   7,8  11,4    12,2       18,5 </w:t>
      </w:r>
      <w:r>
        <w:br/>
      </w:r>
      <w:r>
        <w:rPr>
          <w:rFonts w:ascii="Times New Roman"/>
          <w:b w:val="false"/>
          <w:i w:val="false"/>
          <w:color w:val="000000"/>
          <w:sz w:val="28"/>
        </w:rPr>
        <w:t xml:space="preserve">
___________________________________________________________________________ </w:t>
      </w:r>
    </w:p>
    <w:bookmarkStart w:name="z33" w:id="32"/>
    <w:p>
      <w:pPr>
        <w:spacing w:after="0"/>
        <w:ind w:left="0"/>
        <w:jc w:val="both"/>
      </w:pPr>
      <w:r>
        <w:rPr>
          <w:rFonts w:ascii="Times New Roman"/>
          <w:b w:val="false"/>
          <w:i w:val="false"/>
          <w:color w:val="000000"/>
          <w:sz w:val="28"/>
        </w:rPr>
        <w:t xml:space="preserve">
                                                                      Форма 1НК </w:t>
      </w:r>
    </w:p>
    <w:bookmarkEnd w:id="32"/>
    <w:p>
      <w:pPr>
        <w:spacing w:after="0"/>
        <w:ind w:left="0"/>
        <w:jc w:val="both"/>
      </w:pPr>
      <w:r>
        <w:rPr>
          <w:rFonts w:ascii="Times New Roman"/>
          <w:b/>
          <w:i w:val="false"/>
          <w:color w:val="000000"/>
          <w:sz w:val="28"/>
        </w:rPr>
        <w:t xml:space="preserve">             Прогноз важнейших показателей развития </w:t>
      </w:r>
      <w:r>
        <w:br/>
      </w:r>
      <w:r>
        <w:rPr>
          <w:rFonts w:ascii="Times New Roman"/>
          <w:b w:val="false"/>
          <w:i w:val="false"/>
          <w:color w:val="000000"/>
          <w:sz w:val="28"/>
        </w:rPr>
        <w:t>
</w:t>
      </w:r>
      <w:r>
        <w:rPr>
          <w:rFonts w:ascii="Times New Roman"/>
          <w:b/>
          <w:i w:val="false"/>
          <w:color w:val="000000"/>
          <w:sz w:val="28"/>
        </w:rPr>
        <w:t xml:space="preserve">                 на 2004-2006 годы ОАО "KEGOC" </w:t>
      </w:r>
      <w:r>
        <w:br/>
      </w:r>
      <w:r>
        <w:rPr>
          <w:rFonts w:ascii="Times New Roman"/>
          <w:b w:val="false"/>
          <w:i w:val="false"/>
          <w:color w:val="000000"/>
          <w:sz w:val="28"/>
        </w:rPr>
        <w:t>
</w:t>
      </w:r>
      <w:r>
        <w:rPr>
          <w:rFonts w:ascii="Times New Roman"/>
          <w:b/>
          <w:i w:val="false"/>
          <w:color w:val="000000"/>
          <w:sz w:val="28"/>
        </w:rPr>
        <w:t xml:space="preserve">     (при одновременном строительстве всех участков линии </w:t>
      </w:r>
      <w:r>
        <w:br/>
      </w:r>
      <w:r>
        <w:rPr>
          <w:rFonts w:ascii="Times New Roman"/>
          <w:b w:val="false"/>
          <w:i w:val="false"/>
          <w:color w:val="000000"/>
          <w:sz w:val="28"/>
        </w:rPr>
        <w:t>
</w:t>
      </w:r>
      <w:r>
        <w:rPr>
          <w:rFonts w:ascii="Times New Roman"/>
          <w:b/>
          <w:i w:val="false"/>
          <w:color w:val="000000"/>
          <w:sz w:val="28"/>
        </w:rPr>
        <w:t xml:space="preserve">              500 кВ транзита "Север-Юг Казахстана") </w:t>
      </w:r>
    </w:p>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Показатель        ! Един.  !2002 год!2003 год!2003 г. в %! </w:t>
      </w:r>
      <w:r>
        <w:br/>
      </w:r>
      <w:r>
        <w:rPr>
          <w:rFonts w:ascii="Times New Roman"/>
          <w:b w:val="false"/>
          <w:i w:val="false"/>
          <w:color w:val="000000"/>
          <w:sz w:val="28"/>
        </w:rPr>
        <w:t xml:space="preserve">
     !                            ! измер. !отчет   !оценка  !к 2002 г.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оказанных услуг от       млн.    12599,3  14329,7   113,7 </w:t>
      </w:r>
      <w:r>
        <w:br/>
      </w:r>
      <w:r>
        <w:rPr>
          <w:rFonts w:ascii="Times New Roman"/>
          <w:b w:val="false"/>
          <w:i w:val="false"/>
          <w:color w:val="000000"/>
          <w:sz w:val="28"/>
        </w:rPr>
        <w:t xml:space="preserve">
      основной деятельности ОАО     тенге </w:t>
      </w:r>
      <w:r>
        <w:br/>
      </w:r>
      <w:r>
        <w:rPr>
          <w:rFonts w:ascii="Times New Roman"/>
          <w:b w:val="false"/>
          <w:i w:val="false"/>
          <w:color w:val="000000"/>
          <w:sz w:val="28"/>
        </w:rPr>
        <w:t xml:space="preserve">
      "KEGOC" - всего:       </w:t>
      </w:r>
      <w:r>
        <w:br/>
      </w:r>
      <w:r>
        <w:rPr>
          <w:rFonts w:ascii="Times New Roman"/>
          <w:b w:val="false"/>
          <w:i w:val="false"/>
          <w:color w:val="000000"/>
          <w:sz w:val="28"/>
        </w:rPr>
        <w:t>
 </w:t>
      </w:r>
      <w:r>
        <w:br/>
      </w:r>
      <w:r>
        <w:rPr>
          <w:rFonts w:ascii="Times New Roman"/>
          <w:b w:val="false"/>
          <w:i w:val="false"/>
          <w:color w:val="000000"/>
          <w:sz w:val="28"/>
        </w:rPr>
        <w:t xml:space="preserve">
                  1.1   в т.ч. объем передачи          млн.    23759,8  25357,2   106,7 </w:t>
      </w:r>
      <w:r>
        <w:br/>
      </w:r>
      <w:r>
        <w:rPr>
          <w:rFonts w:ascii="Times New Roman"/>
          <w:b w:val="false"/>
          <w:i w:val="false"/>
          <w:color w:val="000000"/>
          <w:sz w:val="28"/>
        </w:rPr>
        <w:t xml:space="preserve">
      электроэнергии                кВт.ч </w:t>
      </w:r>
      <w:r>
        <w:br/>
      </w:r>
      <w:r>
        <w:rPr>
          <w:rFonts w:ascii="Times New Roman"/>
          <w:b w:val="false"/>
          <w:i w:val="false"/>
          <w:color w:val="000000"/>
          <w:sz w:val="28"/>
        </w:rPr>
        <w:t>
 </w:t>
      </w:r>
      <w:r>
        <w:br/>
      </w:r>
      <w:r>
        <w:rPr>
          <w:rFonts w:ascii="Times New Roman"/>
          <w:b w:val="false"/>
          <w:i w:val="false"/>
          <w:color w:val="000000"/>
          <w:sz w:val="28"/>
        </w:rPr>
        <w:t xml:space="preserve">
      1.1.1 в т.ч. объем электроэнергии, </w:t>
      </w:r>
      <w:r>
        <w:rPr>
          <w:rFonts w:ascii="Times New Roman"/>
          <w:b w:val="false"/>
          <w:i w:val="false"/>
          <w:color w:val="000000"/>
          <w:sz w:val="28"/>
          <w:u w:val="single"/>
        </w:rPr>
        <w:t xml:space="preserve">млн.кВт.ч 21491,8  21065,7    98,0 </w:t>
      </w:r>
      <w:r>
        <w:br/>
      </w:r>
      <w:r>
        <w:rPr>
          <w:rFonts w:ascii="Times New Roman"/>
          <w:b w:val="false"/>
          <w:i w:val="false"/>
          <w:color w:val="000000"/>
          <w:sz w:val="28"/>
        </w:rPr>
        <w:t xml:space="preserve">
              оплачиваемой по полному      млн.тенге 10388,7  11181,2   107,6  </w:t>
      </w:r>
      <w:r>
        <w:br/>
      </w:r>
      <w:r>
        <w:rPr>
          <w:rFonts w:ascii="Times New Roman"/>
          <w:b w:val="false"/>
          <w:i w:val="false"/>
          <w:color w:val="000000"/>
          <w:sz w:val="28"/>
        </w:rPr>
        <w:t xml:space="preserve">
      тарифу </w:t>
      </w:r>
      <w:r>
        <w:br/>
      </w:r>
      <w:r>
        <w:rPr>
          <w:rFonts w:ascii="Times New Roman"/>
          <w:b w:val="false"/>
          <w:i w:val="false"/>
          <w:color w:val="000000"/>
          <w:sz w:val="28"/>
        </w:rPr>
        <w:t xml:space="preserve">
1.2   диспетчеризация              </w:t>
      </w:r>
      <w:r>
        <w:rPr>
          <w:rFonts w:ascii="Times New Roman"/>
          <w:b w:val="false"/>
          <w:i w:val="false"/>
          <w:color w:val="000000"/>
          <w:sz w:val="28"/>
          <w:u w:val="single"/>
        </w:rPr>
        <w:t xml:space="preserve">млн.кВт.ч 49527,9  54027,9   109,1 </w:t>
      </w:r>
      <w:r>
        <w:br/>
      </w:r>
      <w:r>
        <w:rPr>
          <w:rFonts w:ascii="Times New Roman"/>
          <w:b w:val="false"/>
          <w:i w:val="false"/>
          <w:color w:val="000000"/>
          <w:sz w:val="28"/>
        </w:rPr>
        <w:t xml:space="preserve">
                                   млн.тенге  1435,8   2499,5   113,7 </w:t>
      </w:r>
      <w:r>
        <w:br/>
      </w:r>
      <w:r>
        <w:rPr>
          <w:rFonts w:ascii="Times New Roman"/>
          <w:b w:val="false"/>
          <w:i w:val="false"/>
          <w:color w:val="000000"/>
          <w:sz w:val="28"/>
        </w:rPr>
        <w:t>
 </w:t>
      </w:r>
      <w:r>
        <w:br/>
      </w:r>
      <w:r>
        <w:rPr>
          <w:rFonts w:ascii="Times New Roman"/>
          <w:b w:val="false"/>
          <w:i w:val="false"/>
          <w:color w:val="000000"/>
          <w:sz w:val="28"/>
        </w:rPr>
        <w:t xml:space="preserve">
      1.3   регулирование мощности       млн.тенге   774,8    649,0    83,8 </w:t>
      </w:r>
      <w:r>
        <w:br/>
      </w:r>
      <w:r>
        <w:rPr>
          <w:rFonts w:ascii="Times New Roman"/>
          <w:b w:val="false"/>
          <w:i w:val="false"/>
          <w:color w:val="000000"/>
          <w:sz w:val="28"/>
        </w:rPr>
        <w:t>
 </w:t>
      </w:r>
      <w:r>
        <w:br/>
      </w:r>
      <w:r>
        <w:rPr>
          <w:rFonts w:ascii="Times New Roman"/>
          <w:b w:val="false"/>
          <w:i w:val="false"/>
          <w:color w:val="000000"/>
          <w:sz w:val="28"/>
        </w:rPr>
        <w:t xml:space="preserve">
        2   Инвестиции в основной        млн.тенге  7170,7  12912,5   180,1 </w:t>
      </w:r>
      <w:r>
        <w:br/>
      </w:r>
      <w:r>
        <w:rPr>
          <w:rFonts w:ascii="Times New Roman"/>
          <w:b w:val="false"/>
          <w:i w:val="false"/>
          <w:color w:val="000000"/>
          <w:sz w:val="28"/>
        </w:rPr>
        <w:t xml:space="preserve">
      капитал за счет всех </w:t>
      </w:r>
      <w:r>
        <w:br/>
      </w:r>
      <w:r>
        <w:rPr>
          <w:rFonts w:ascii="Times New Roman"/>
          <w:b w:val="false"/>
          <w:i w:val="false"/>
          <w:color w:val="000000"/>
          <w:sz w:val="28"/>
        </w:rPr>
        <w:t xml:space="preserve">
      источников (с НДС) - всего:    </w:t>
      </w:r>
      <w:r>
        <w:br/>
      </w:r>
      <w:r>
        <w:rPr>
          <w:rFonts w:ascii="Times New Roman"/>
          <w:b w:val="false"/>
          <w:i w:val="false"/>
          <w:color w:val="000000"/>
          <w:sz w:val="28"/>
        </w:rPr>
        <w:t>
 </w:t>
      </w:r>
      <w:r>
        <w:br/>
      </w:r>
      <w:r>
        <w:rPr>
          <w:rFonts w:ascii="Times New Roman"/>
          <w:b w:val="false"/>
          <w:i w:val="false"/>
          <w:color w:val="000000"/>
          <w:sz w:val="28"/>
        </w:rPr>
        <w:t xml:space="preserve">
        2.1   за счет заемных средств      млн.тенге  2479,3   4450,1   179,5 </w:t>
      </w:r>
      <w:r>
        <w:br/>
      </w:r>
      <w:r>
        <w:rPr>
          <w:rFonts w:ascii="Times New Roman"/>
          <w:b w:val="false"/>
          <w:i w:val="false"/>
          <w:color w:val="000000"/>
          <w:sz w:val="28"/>
        </w:rPr>
        <w:t>
 </w:t>
      </w:r>
      <w:r>
        <w:br/>
      </w:r>
      <w:r>
        <w:rPr>
          <w:rFonts w:ascii="Times New Roman"/>
          <w:b w:val="false"/>
          <w:i w:val="false"/>
          <w:color w:val="000000"/>
          <w:sz w:val="28"/>
        </w:rPr>
        <w:t xml:space="preserve">
      2.2   собственных средств          млн.тенге  4691,4   8462,4   180,4 </w:t>
      </w:r>
      <w:r>
        <w:br/>
      </w:r>
      <w:r>
        <w:rPr>
          <w:rFonts w:ascii="Times New Roman"/>
          <w:b w:val="false"/>
          <w:i w:val="false"/>
          <w:color w:val="000000"/>
          <w:sz w:val="28"/>
        </w:rPr>
        <w:t>
 </w:t>
      </w:r>
      <w:r>
        <w:br/>
      </w:r>
      <w:r>
        <w:rPr>
          <w:rFonts w:ascii="Times New Roman"/>
          <w:b w:val="false"/>
          <w:i w:val="false"/>
          <w:color w:val="000000"/>
          <w:sz w:val="28"/>
        </w:rPr>
        <w:t xml:space="preserve">
        3   Доходы всего                 млн.тенге 15159,1  15897,2   104,9 </w:t>
      </w:r>
      <w:r>
        <w:br/>
      </w:r>
      <w:r>
        <w:rPr>
          <w:rFonts w:ascii="Times New Roman"/>
          <w:b w:val="false"/>
          <w:i w:val="false"/>
          <w:color w:val="000000"/>
          <w:sz w:val="28"/>
        </w:rPr>
        <w:t>
 </w:t>
      </w:r>
      <w:r>
        <w:br/>
      </w:r>
      <w:r>
        <w:rPr>
          <w:rFonts w:ascii="Times New Roman"/>
          <w:b w:val="false"/>
          <w:i w:val="false"/>
          <w:color w:val="000000"/>
          <w:sz w:val="28"/>
        </w:rPr>
        <w:t xml:space="preserve">
        4   Расходы всего                млн.тенге 14816,0  14202,5    95,9 </w:t>
      </w:r>
      <w:r>
        <w:br/>
      </w:r>
      <w:r>
        <w:rPr>
          <w:rFonts w:ascii="Times New Roman"/>
          <w:b w:val="false"/>
          <w:i w:val="false"/>
          <w:color w:val="000000"/>
          <w:sz w:val="28"/>
        </w:rPr>
        <w:t>
 </w:t>
      </w:r>
      <w:r>
        <w:br/>
      </w:r>
      <w:r>
        <w:rPr>
          <w:rFonts w:ascii="Times New Roman"/>
          <w:b w:val="false"/>
          <w:i w:val="false"/>
          <w:color w:val="000000"/>
          <w:sz w:val="28"/>
        </w:rPr>
        <w:t xml:space="preserve">
        5   Доход от основной            млн.тенге 12599,3  14329,7   113,7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br/>
      </w:r>
      <w:r>
        <w:rPr>
          <w:rFonts w:ascii="Times New Roman"/>
          <w:b w:val="false"/>
          <w:i w:val="false"/>
          <w:color w:val="000000"/>
          <w:sz w:val="28"/>
        </w:rPr>
        <w:t xml:space="preserve">
        6   Себестоимость реализованной  млн.тенге 10137,2  11014,6   108,7 </w:t>
      </w:r>
      <w:r>
        <w:br/>
      </w:r>
      <w:r>
        <w:rPr>
          <w:rFonts w:ascii="Times New Roman"/>
          <w:b w:val="false"/>
          <w:i w:val="false"/>
          <w:color w:val="000000"/>
          <w:sz w:val="28"/>
        </w:rPr>
        <w:t xml:space="preserve">
      продукции (работ, услуг) </w:t>
      </w:r>
      <w:r>
        <w:br/>
      </w:r>
      <w:r>
        <w:rPr>
          <w:rFonts w:ascii="Times New Roman"/>
          <w:b w:val="false"/>
          <w:i w:val="false"/>
          <w:color w:val="000000"/>
          <w:sz w:val="28"/>
        </w:rPr>
        <w:t>
 </w:t>
      </w:r>
      <w:r>
        <w:br/>
      </w:r>
      <w:r>
        <w:rPr>
          <w:rFonts w:ascii="Times New Roman"/>
          <w:b w:val="false"/>
          <w:i w:val="false"/>
          <w:color w:val="000000"/>
          <w:sz w:val="28"/>
        </w:rPr>
        <w:t xml:space="preserve">
            7   Валовый доход                млн.тенге  2462,1   3315,1   134,6 </w:t>
      </w:r>
      <w:r>
        <w:br/>
      </w:r>
      <w:r>
        <w:rPr>
          <w:rFonts w:ascii="Times New Roman"/>
          <w:b w:val="false"/>
          <w:i w:val="false"/>
          <w:color w:val="000000"/>
          <w:sz w:val="28"/>
        </w:rPr>
        <w:t>
 </w:t>
      </w:r>
      <w:r>
        <w:br/>
      </w:r>
      <w:r>
        <w:rPr>
          <w:rFonts w:ascii="Times New Roman"/>
          <w:b w:val="false"/>
          <w:i w:val="false"/>
          <w:color w:val="000000"/>
          <w:sz w:val="28"/>
        </w:rPr>
        <w:t xml:space="preserve">
        8   Расходы периода              млн.тенге  2027,6   2050,2   101,1 </w:t>
      </w:r>
      <w:r>
        <w:br/>
      </w:r>
      <w:r>
        <w:rPr>
          <w:rFonts w:ascii="Times New Roman"/>
          <w:b w:val="false"/>
          <w:i w:val="false"/>
          <w:color w:val="000000"/>
          <w:sz w:val="28"/>
        </w:rPr>
        <w:t>
 </w:t>
      </w:r>
      <w:r>
        <w:br/>
      </w:r>
      <w:r>
        <w:rPr>
          <w:rFonts w:ascii="Times New Roman"/>
          <w:b w:val="false"/>
          <w:i w:val="false"/>
          <w:color w:val="000000"/>
          <w:sz w:val="28"/>
        </w:rPr>
        <w:t xml:space="preserve">
      8.1   общие и административные     млн.тенге  1985,5   2021,0   101,8 </w:t>
      </w:r>
      <w:r>
        <w:br/>
      </w:r>
      <w:r>
        <w:rPr>
          <w:rFonts w:ascii="Times New Roman"/>
          <w:b w:val="false"/>
          <w:i w:val="false"/>
          <w:color w:val="000000"/>
          <w:sz w:val="28"/>
        </w:rPr>
        <w:t xml:space="preserve">
      расходы </w:t>
      </w:r>
      <w:r>
        <w:br/>
      </w:r>
      <w:r>
        <w:rPr>
          <w:rFonts w:ascii="Times New Roman"/>
          <w:b w:val="false"/>
          <w:i w:val="false"/>
          <w:color w:val="000000"/>
          <w:sz w:val="28"/>
        </w:rPr>
        <w:t>
 </w:t>
      </w:r>
      <w:r>
        <w:br/>
      </w:r>
      <w:r>
        <w:rPr>
          <w:rFonts w:ascii="Times New Roman"/>
          <w:b w:val="false"/>
          <w:i w:val="false"/>
          <w:color w:val="000000"/>
          <w:sz w:val="28"/>
        </w:rPr>
        <w:t xml:space="preserve">
      8.2   расходы по реализации        млн.тенге    42,0     29,2    69,6 </w:t>
      </w:r>
      <w:r>
        <w:br/>
      </w:r>
      <w:r>
        <w:rPr>
          <w:rFonts w:ascii="Times New Roman"/>
          <w:b w:val="false"/>
          <w:i w:val="false"/>
          <w:color w:val="000000"/>
          <w:sz w:val="28"/>
        </w:rPr>
        <w:t xml:space="preserve">
      готовой продукции (товаров, </w:t>
      </w:r>
      <w:r>
        <w:br/>
      </w:r>
      <w:r>
        <w:rPr>
          <w:rFonts w:ascii="Times New Roman"/>
          <w:b w:val="false"/>
          <w:i w:val="false"/>
          <w:color w:val="000000"/>
          <w:sz w:val="28"/>
        </w:rPr>
        <w:t xml:space="preserve">
      работ, услуг) </w:t>
      </w:r>
      <w:r>
        <w:br/>
      </w:r>
      <w:r>
        <w:rPr>
          <w:rFonts w:ascii="Times New Roman"/>
          <w:b w:val="false"/>
          <w:i w:val="false"/>
          <w:color w:val="000000"/>
          <w:sz w:val="28"/>
        </w:rPr>
        <w:t>
 </w:t>
      </w:r>
      <w:r>
        <w:br/>
      </w:r>
      <w:r>
        <w:rPr>
          <w:rFonts w:ascii="Times New Roman"/>
          <w:b w:val="false"/>
          <w:i w:val="false"/>
          <w:color w:val="000000"/>
          <w:sz w:val="28"/>
        </w:rPr>
        <w:t xml:space="preserve">
      8.3   расходы в виде               млн.тенге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w:t>
      </w:r>
      <w:r>
        <w:br/>
      </w:r>
      <w:r>
        <w:rPr>
          <w:rFonts w:ascii="Times New Roman"/>
          <w:b w:val="false"/>
          <w:i w:val="false"/>
          <w:color w:val="000000"/>
          <w:sz w:val="28"/>
        </w:rPr>
        <w:t xml:space="preserve">
        9   Налогооблагаемый доход       млн.тенге   343,0   1694,6  в 4,9 раза </w:t>
      </w:r>
      <w:r>
        <w:br/>
      </w:r>
      <w:r>
        <w:rPr>
          <w:rFonts w:ascii="Times New Roman"/>
          <w:b w:val="false"/>
          <w:i w:val="false"/>
          <w:color w:val="000000"/>
          <w:sz w:val="28"/>
        </w:rPr>
        <w:t>
 </w:t>
      </w:r>
      <w:r>
        <w:br/>
      </w:r>
      <w:r>
        <w:rPr>
          <w:rFonts w:ascii="Times New Roman"/>
          <w:b w:val="false"/>
          <w:i w:val="false"/>
          <w:color w:val="000000"/>
          <w:sz w:val="28"/>
        </w:rPr>
        <w:t xml:space="preserve">
       10   Корпоративный подоходный     млн.тенге            707,0 </w:t>
      </w:r>
      <w:r>
        <w:br/>
      </w:r>
      <w:r>
        <w:rPr>
          <w:rFonts w:ascii="Times New Roman"/>
          <w:b w:val="false"/>
          <w:i w:val="false"/>
          <w:color w:val="000000"/>
          <w:sz w:val="28"/>
        </w:rPr>
        <w:t xml:space="preserve">
      налог </w:t>
      </w:r>
      <w:r>
        <w:br/>
      </w:r>
      <w:r>
        <w:rPr>
          <w:rFonts w:ascii="Times New Roman"/>
          <w:b w:val="false"/>
          <w:i w:val="false"/>
          <w:color w:val="000000"/>
          <w:sz w:val="28"/>
        </w:rPr>
        <w:t>
 </w:t>
      </w:r>
      <w:r>
        <w:br/>
      </w:r>
      <w:r>
        <w:rPr>
          <w:rFonts w:ascii="Times New Roman"/>
          <w:b w:val="false"/>
          <w:i w:val="false"/>
          <w:color w:val="000000"/>
          <w:sz w:val="28"/>
        </w:rPr>
        <w:t xml:space="preserve">
       11   Чистый доход (убыток)        млн.тенге   343,0    987,7  в 2,9 раза </w:t>
      </w:r>
      <w:r>
        <w:br/>
      </w:r>
      <w:r>
        <w:rPr>
          <w:rFonts w:ascii="Times New Roman"/>
          <w:b w:val="false"/>
          <w:i w:val="false"/>
          <w:color w:val="000000"/>
          <w:sz w:val="28"/>
        </w:rPr>
        <w:t>
 </w:t>
      </w:r>
      <w:r>
        <w:br/>
      </w:r>
      <w:r>
        <w:rPr>
          <w:rFonts w:ascii="Times New Roman"/>
          <w:b w:val="false"/>
          <w:i w:val="false"/>
          <w:color w:val="000000"/>
          <w:sz w:val="28"/>
        </w:rPr>
        <w:t xml:space="preserve">
       12   Дивиденды на государственные млн.тенге    34,3     98,8  в 2,9 раза </w:t>
      </w:r>
      <w:r>
        <w:br/>
      </w:r>
      <w:r>
        <w:rPr>
          <w:rFonts w:ascii="Times New Roman"/>
          <w:b w:val="false"/>
          <w:i w:val="false"/>
          <w:color w:val="000000"/>
          <w:sz w:val="28"/>
        </w:rPr>
        <w:t xml:space="preserve">
      пакеты акции </w:t>
      </w:r>
      <w:r>
        <w:br/>
      </w:r>
      <w:r>
        <w:rPr>
          <w:rFonts w:ascii="Times New Roman"/>
          <w:b w:val="false"/>
          <w:i w:val="false"/>
          <w:color w:val="000000"/>
          <w:sz w:val="28"/>
        </w:rPr>
        <w:t>
 </w:t>
      </w:r>
      <w:r>
        <w:br/>
      </w:r>
      <w:r>
        <w:rPr>
          <w:rFonts w:ascii="Times New Roman"/>
          <w:b w:val="false"/>
          <w:i w:val="false"/>
          <w:color w:val="000000"/>
          <w:sz w:val="28"/>
        </w:rPr>
        <w:t xml:space="preserve">
       13   Рентабельность текущей          %          2,3      7,0  в 3 раза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br/>
      </w:r>
      <w:r>
        <w:rPr>
          <w:rFonts w:ascii="Times New Roman"/>
          <w:b w:val="false"/>
          <w:i w:val="false"/>
          <w:color w:val="000000"/>
          <w:sz w:val="28"/>
        </w:rPr>
        <w:t xml:space="preserve">
      13.1  Рентабельность основной         %         24,3     30,1   123,9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br/>
      </w:r>
      <w:r>
        <w:rPr>
          <w:rFonts w:ascii="Times New Roman"/>
          <w:b w:val="false"/>
          <w:i w:val="false"/>
          <w:color w:val="000000"/>
          <w:sz w:val="28"/>
        </w:rPr>
        <w:t xml:space="preserve">
      13.2  Рентабельность неосновной       %         -3,5     37,8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br/>
      </w:r>
      <w:r>
        <w:rPr>
          <w:rFonts w:ascii="Times New Roman"/>
          <w:b w:val="false"/>
          <w:i w:val="false"/>
          <w:color w:val="000000"/>
          <w:sz w:val="28"/>
        </w:rPr>
        <w:t xml:space="preserve">
       14   Погашение банковских займов  млн.тенге </w:t>
      </w:r>
      <w:r>
        <w:br/>
      </w:r>
      <w:r>
        <w:rPr>
          <w:rFonts w:ascii="Times New Roman"/>
          <w:b w:val="false"/>
          <w:i w:val="false"/>
          <w:color w:val="000000"/>
          <w:sz w:val="28"/>
        </w:rPr>
        <w:t>
 </w:t>
      </w:r>
      <w:r>
        <w:br/>
      </w:r>
      <w:r>
        <w:rPr>
          <w:rFonts w:ascii="Times New Roman"/>
          <w:b w:val="false"/>
          <w:i w:val="false"/>
          <w:color w:val="000000"/>
          <w:sz w:val="28"/>
        </w:rPr>
        <w:t xml:space="preserve">
       15   Численность работников        чел.      4144     3843      92,7 </w:t>
      </w:r>
      <w:r>
        <w:br/>
      </w:r>
      <w:r>
        <w:rPr>
          <w:rFonts w:ascii="Times New Roman"/>
          <w:b w:val="false"/>
          <w:i w:val="false"/>
          <w:color w:val="000000"/>
          <w:sz w:val="28"/>
        </w:rPr>
        <w:t xml:space="preserve">
      компании, всего </w:t>
      </w:r>
      <w:r>
        <w:br/>
      </w:r>
      <w:r>
        <w:rPr>
          <w:rFonts w:ascii="Times New Roman"/>
          <w:b w:val="false"/>
          <w:i w:val="false"/>
          <w:color w:val="000000"/>
          <w:sz w:val="28"/>
        </w:rPr>
        <w:t>
 </w:t>
      </w:r>
      <w:r>
        <w:br/>
      </w:r>
      <w:r>
        <w:rPr>
          <w:rFonts w:ascii="Times New Roman"/>
          <w:b w:val="false"/>
          <w:i w:val="false"/>
          <w:color w:val="000000"/>
          <w:sz w:val="28"/>
        </w:rPr>
        <w:t xml:space="preserve">
      15.1  Численность сотрудников       чел.       298      286      96,0   </w:t>
      </w:r>
      <w:r>
        <w:br/>
      </w:r>
      <w:r>
        <w:rPr>
          <w:rFonts w:ascii="Times New Roman"/>
          <w:b w:val="false"/>
          <w:i w:val="false"/>
          <w:color w:val="000000"/>
          <w:sz w:val="28"/>
        </w:rPr>
        <w:t xml:space="preserve">
      центрального аппарата </w:t>
      </w:r>
      <w:r>
        <w:br/>
      </w:r>
      <w:r>
        <w:rPr>
          <w:rFonts w:ascii="Times New Roman"/>
          <w:b w:val="false"/>
          <w:i w:val="false"/>
          <w:color w:val="000000"/>
          <w:sz w:val="28"/>
        </w:rPr>
        <w:t>
 </w:t>
      </w:r>
      <w:r>
        <w:br/>
      </w:r>
      <w:r>
        <w:rPr>
          <w:rFonts w:ascii="Times New Roman"/>
          <w:b w:val="false"/>
          <w:i w:val="false"/>
          <w:color w:val="000000"/>
          <w:sz w:val="28"/>
        </w:rPr>
        <w:t xml:space="preserve">
       16   Фонд заработной платы        млн.тенге  2159,1   2082,5    96,4 </w:t>
      </w:r>
      <w:r>
        <w:br/>
      </w:r>
      <w:r>
        <w:rPr>
          <w:rFonts w:ascii="Times New Roman"/>
          <w:b w:val="false"/>
          <w:i w:val="false"/>
          <w:color w:val="000000"/>
          <w:sz w:val="28"/>
        </w:rPr>
        <w:t>
 </w:t>
      </w:r>
      <w:r>
        <w:br/>
      </w:r>
      <w:r>
        <w:rPr>
          <w:rFonts w:ascii="Times New Roman"/>
          <w:b w:val="false"/>
          <w:i w:val="false"/>
          <w:color w:val="000000"/>
          <w:sz w:val="28"/>
        </w:rPr>
        <w:t xml:space="preserve">
       17   Среднемесячная заработная     тенге    43419,0  45157,3   104,0 </w:t>
      </w:r>
      <w:r>
        <w:br/>
      </w:r>
      <w:r>
        <w:rPr>
          <w:rFonts w:ascii="Times New Roman"/>
          <w:b w:val="false"/>
          <w:i w:val="false"/>
          <w:color w:val="000000"/>
          <w:sz w:val="28"/>
        </w:rPr>
        <w:t xml:space="preserve">
      плата работников, в </w:t>
      </w:r>
      <w:r>
        <w:br/>
      </w:r>
      <w:r>
        <w:rPr>
          <w:rFonts w:ascii="Times New Roman"/>
          <w:b w:val="false"/>
          <w:i w:val="false"/>
          <w:color w:val="000000"/>
          <w:sz w:val="28"/>
        </w:rPr>
        <w:t xml:space="preserve">
      целом по компании </w:t>
      </w:r>
      <w:r>
        <w:br/>
      </w:r>
      <w:r>
        <w:rPr>
          <w:rFonts w:ascii="Times New Roman"/>
          <w:b w:val="false"/>
          <w:i w:val="false"/>
          <w:color w:val="000000"/>
          <w:sz w:val="28"/>
        </w:rPr>
        <w:t>
 </w:t>
      </w:r>
      <w:r>
        <w:br/>
      </w:r>
      <w:r>
        <w:rPr>
          <w:rFonts w:ascii="Times New Roman"/>
          <w:b w:val="false"/>
          <w:i w:val="false"/>
          <w:color w:val="000000"/>
          <w:sz w:val="28"/>
        </w:rPr>
        <w:t xml:space="preserve">
      17.1  в том числе работников        тенге    97948,5 106156,5   108,4 </w:t>
      </w:r>
      <w:r>
        <w:br/>
      </w:r>
      <w:r>
        <w:rPr>
          <w:rFonts w:ascii="Times New Roman"/>
          <w:b w:val="false"/>
          <w:i w:val="false"/>
          <w:color w:val="000000"/>
          <w:sz w:val="28"/>
        </w:rPr>
        <w:t xml:space="preserve">
      центрального аппарата </w:t>
      </w:r>
      <w:r>
        <w:br/>
      </w:r>
      <w:r>
        <w:rPr>
          <w:rFonts w:ascii="Times New Roman"/>
          <w:b w:val="false"/>
          <w:i w:val="false"/>
          <w:color w:val="000000"/>
          <w:sz w:val="28"/>
        </w:rPr>
        <w:t>
 </w:t>
      </w:r>
      <w:r>
        <w:br/>
      </w:r>
      <w:r>
        <w:rPr>
          <w:rFonts w:ascii="Times New Roman"/>
          <w:b w:val="false"/>
          <w:i w:val="false"/>
          <w:color w:val="000000"/>
          <w:sz w:val="28"/>
        </w:rPr>
        <w:t xml:space="preserve">
       18   Тарифы: </w:t>
      </w:r>
      <w:r>
        <w:br/>
      </w:r>
      <w:r>
        <w:rPr>
          <w:rFonts w:ascii="Times New Roman"/>
          <w:b w:val="false"/>
          <w:i w:val="false"/>
          <w:color w:val="000000"/>
          <w:sz w:val="28"/>
        </w:rPr>
        <w:t xml:space="preserve">
      на передачу электроэнергии тенге/кВт.ч   0,483   0,516    106,7 </w:t>
      </w:r>
      <w:r>
        <w:br/>
      </w:r>
      <w:r>
        <w:rPr>
          <w:rFonts w:ascii="Times New Roman"/>
          <w:b w:val="false"/>
          <w:i w:val="false"/>
          <w:color w:val="000000"/>
          <w:sz w:val="28"/>
        </w:rPr>
        <w:t xml:space="preserve">
      на диспетчеризацию         тенге/кВт.ч   0,029   0,0463   159,6 </w:t>
      </w:r>
      <w:r>
        <w:br/>
      </w:r>
      <w:r>
        <w:rPr>
          <w:rFonts w:ascii="Times New Roman"/>
          <w:b w:val="false"/>
          <w:i w:val="false"/>
          <w:color w:val="000000"/>
          <w:sz w:val="28"/>
        </w:rPr>
        <w:t>
 </w:t>
      </w:r>
      <w:r>
        <w:br/>
      </w:r>
      <w:r>
        <w:rPr>
          <w:rFonts w:ascii="Times New Roman"/>
          <w:b w:val="false"/>
          <w:i w:val="false"/>
          <w:color w:val="000000"/>
          <w:sz w:val="28"/>
        </w:rPr>
        <w:t xml:space="preserve">
      18.1  Изменение тарифов к </w:t>
      </w:r>
      <w:r>
        <w:br/>
      </w:r>
      <w:r>
        <w:rPr>
          <w:rFonts w:ascii="Times New Roman"/>
          <w:b w:val="false"/>
          <w:i w:val="false"/>
          <w:color w:val="000000"/>
          <w:sz w:val="28"/>
        </w:rPr>
        <w:t xml:space="preserve">
      предыдущему периоду            </w:t>
      </w:r>
      <w:r>
        <w:br/>
      </w:r>
      <w:r>
        <w:rPr>
          <w:rFonts w:ascii="Times New Roman"/>
          <w:b w:val="false"/>
          <w:i w:val="false"/>
          <w:color w:val="000000"/>
          <w:sz w:val="28"/>
        </w:rPr>
        <w:t xml:space="preserve">
      на передачу электроэнергии     %         105,1    106,7     - </w:t>
      </w:r>
      <w:r>
        <w:br/>
      </w:r>
      <w:r>
        <w:rPr>
          <w:rFonts w:ascii="Times New Roman"/>
          <w:b w:val="false"/>
          <w:i w:val="false"/>
          <w:color w:val="000000"/>
          <w:sz w:val="28"/>
        </w:rPr>
        <w:t xml:space="preserve">
      на диспетчеризацию             %          12,7    159,6     - </w:t>
      </w:r>
      <w:r>
        <w:br/>
      </w:r>
      <w:r>
        <w:rPr>
          <w:rFonts w:ascii="Times New Roman"/>
          <w:b w:val="false"/>
          <w:i w:val="false"/>
          <w:color w:val="000000"/>
          <w:sz w:val="28"/>
        </w:rPr>
        <w:t>
 </w:t>
      </w:r>
      <w:r>
        <w:br/>
      </w:r>
      <w:r>
        <w:rPr>
          <w:rFonts w:ascii="Times New Roman"/>
          <w:b w:val="false"/>
          <w:i w:val="false"/>
          <w:color w:val="000000"/>
          <w:sz w:val="28"/>
        </w:rPr>
        <w:t xml:space="preserve">
       19   Кредиторская задолженность   млн.тенге  4675,4   9125,5   195,2 </w:t>
      </w:r>
      <w:r>
        <w:br/>
      </w:r>
      <w:r>
        <w:rPr>
          <w:rFonts w:ascii="Times New Roman"/>
          <w:b w:val="false"/>
          <w:i w:val="false"/>
          <w:color w:val="000000"/>
          <w:sz w:val="28"/>
        </w:rPr>
        <w:t xml:space="preserve">
      на конец года   </w:t>
      </w:r>
      <w:r>
        <w:br/>
      </w:r>
      <w:r>
        <w:rPr>
          <w:rFonts w:ascii="Times New Roman"/>
          <w:b w:val="false"/>
          <w:i w:val="false"/>
          <w:color w:val="000000"/>
          <w:sz w:val="28"/>
        </w:rPr>
        <w:t>
 </w:t>
      </w:r>
      <w:r>
        <w:br/>
      </w:r>
      <w:r>
        <w:rPr>
          <w:rFonts w:ascii="Times New Roman"/>
          <w:b w:val="false"/>
          <w:i w:val="false"/>
          <w:color w:val="000000"/>
          <w:sz w:val="28"/>
        </w:rPr>
        <w:t xml:space="preserve">
             19.1  в том числе по займу         млн.тенге  2994,9   7445,0 в 2,5 раза </w:t>
      </w:r>
      <w:r>
        <w:br/>
      </w:r>
      <w:r>
        <w:rPr>
          <w:rFonts w:ascii="Times New Roman"/>
          <w:b w:val="false"/>
          <w:i w:val="false"/>
          <w:color w:val="000000"/>
          <w:sz w:val="28"/>
        </w:rPr>
        <w:t xml:space="preserve">
      МБРР и ЕБРР </w:t>
      </w:r>
      <w:r>
        <w:br/>
      </w:r>
      <w:r>
        <w:rPr>
          <w:rFonts w:ascii="Times New Roman"/>
          <w:b w:val="false"/>
          <w:i w:val="false"/>
          <w:color w:val="000000"/>
          <w:sz w:val="28"/>
        </w:rPr>
        <w:t>
 </w:t>
      </w:r>
      <w:r>
        <w:br/>
      </w:r>
      <w:r>
        <w:rPr>
          <w:rFonts w:ascii="Times New Roman"/>
          <w:b w:val="false"/>
          <w:i w:val="false"/>
          <w:color w:val="000000"/>
          <w:sz w:val="28"/>
        </w:rPr>
        <w:t xml:space="preserve">
       20   Дебиторская задолженность    млн.тенге  2485,7   2930,7   117,9  </w:t>
      </w:r>
      <w:r>
        <w:br/>
      </w:r>
      <w:r>
        <w:rPr>
          <w:rFonts w:ascii="Times New Roman"/>
          <w:b w:val="false"/>
          <w:i w:val="false"/>
          <w:color w:val="000000"/>
          <w:sz w:val="28"/>
        </w:rPr>
        <w:t xml:space="preserve">
      на конец года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2004 год ! 2005 год ! 2006 год ! 2006 г. в % ! 2006 г. в % ! </w:t>
      </w:r>
      <w:r>
        <w:br/>
      </w:r>
      <w:r>
        <w:rPr>
          <w:rFonts w:ascii="Times New Roman"/>
          <w:b w:val="false"/>
          <w:i w:val="false"/>
          <w:color w:val="000000"/>
          <w:sz w:val="28"/>
        </w:rPr>
        <w:t xml:space="preserve">
     ! прогноз  ! прогноз  ! прогноз  ! к 2002 г.   ! к 2003 г.   ! </w:t>
      </w:r>
      <w:r>
        <w:br/>
      </w:r>
      <w:r>
        <w:rPr>
          <w:rFonts w:ascii="Times New Roman"/>
          <w:b w:val="false"/>
          <w:i w:val="false"/>
          <w:color w:val="000000"/>
          <w:sz w:val="28"/>
        </w:rPr>
        <w:t xml:space="preserve">
------------------------------------------------------------------! </w:t>
      </w:r>
      <w:r>
        <w:br/>
      </w:r>
      <w:r>
        <w:rPr>
          <w:rFonts w:ascii="Times New Roman"/>
          <w:b w:val="false"/>
          <w:i w:val="false"/>
          <w:color w:val="000000"/>
          <w:sz w:val="28"/>
        </w:rPr>
        <w:t xml:space="preserve">
  А  !    5     !     6    !     7    !       8     !       9     ! </w:t>
      </w:r>
      <w:r>
        <w:br/>
      </w:r>
      <w:r>
        <w:rPr>
          <w:rFonts w:ascii="Times New Roman"/>
          <w:b w:val="false"/>
          <w:i w:val="false"/>
          <w:color w:val="000000"/>
          <w:sz w:val="28"/>
        </w:rPr>
        <w:t xml:space="preserve">
------------------------------------------------------------------! </w:t>
      </w:r>
      <w:r>
        <w:br/>
      </w:r>
      <w:r>
        <w:rPr>
          <w:rFonts w:ascii="Times New Roman"/>
          <w:b w:val="false"/>
          <w:i w:val="false"/>
          <w:color w:val="000000"/>
          <w:sz w:val="28"/>
        </w:rPr>
        <w:t xml:space="preserve">
  1    16704,7    18412,8     19350,6     153,6        135,0 </w:t>
      </w:r>
      <w:r>
        <w:br/>
      </w:r>
      <w:r>
        <w:rPr>
          <w:rFonts w:ascii="Times New Roman"/>
          <w:b w:val="false"/>
          <w:i w:val="false"/>
          <w:color w:val="000000"/>
          <w:sz w:val="28"/>
        </w:rPr>
        <w:t>
 </w:t>
      </w:r>
      <w:r>
        <w:br/>
      </w:r>
      <w:r>
        <w:rPr>
          <w:rFonts w:ascii="Times New Roman"/>
          <w:b w:val="false"/>
          <w:i w:val="false"/>
          <w:color w:val="000000"/>
          <w:sz w:val="28"/>
        </w:rPr>
        <w:t xml:space="preserve">
      1.1    26400,0    27577,7     28394,0     119,5        112,0 </w:t>
      </w:r>
      <w:r>
        <w:br/>
      </w:r>
      <w:r>
        <w:rPr>
          <w:rFonts w:ascii="Times New Roman"/>
          <w:b w:val="false"/>
          <w:i w:val="false"/>
          <w:color w:val="000000"/>
          <w:sz w:val="28"/>
        </w:rPr>
        <w:t>
 </w:t>
      </w:r>
      <w:r>
        <w:br/>
      </w:r>
      <w:r>
        <w:rPr>
          <w:rFonts w:ascii="Times New Roman"/>
          <w:b w:val="false"/>
          <w:i w:val="false"/>
          <w:color w:val="000000"/>
          <w:sz w:val="28"/>
        </w:rPr>
        <w:t xml:space="preserve">
      1.1.1  </w:t>
      </w:r>
      <w:r>
        <w:rPr>
          <w:rFonts w:ascii="Times New Roman"/>
          <w:b w:val="false"/>
          <w:i w:val="false"/>
          <w:color w:val="000000"/>
          <w:sz w:val="28"/>
          <w:u w:val="single"/>
        </w:rPr>
        <w:t xml:space="preserve">23056,0    24940,0     26034,7                  123,6 </w:t>
      </w:r>
      <w:r>
        <w:br/>
      </w:r>
      <w:r>
        <w:rPr>
          <w:rFonts w:ascii="Times New Roman"/>
          <w:b w:val="false"/>
          <w:i w:val="false"/>
          <w:color w:val="000000"/>
          <w:sz w:val="28"/>
        </w:rPr>
        <w:t xml:space="preserve">
       13154,6    14229,5     14988,3     144,3        134,0 </w:t>
      </w:r>
      <w:r>
        <w:br/>
      </w:r>
      <w:r>
        <w:rPr>
          <w:rFonts w:ascii="Times New Roman"/>
          <w:b w:val="false"/>
          <w:i w:val="false"/>
          <w:color w:val="000000"/>
          <w:sz w:val="28"/>
        </w:rPr>
        <w:t>
 </w:t>
      </w:r>
      <w:r>
        <w:br/>
      </w:r>
      <w:r>
        <w:rPr>
          <w:rFonts w:ascii="Times New Roman"/>
          <w:b w:val="false"/>
          <w:i w:val="false"/>
          <w:color w:val="000000"/>
          <w:sz w:val="28"/>
        </w:rPr>
        <w:t xml:space="preserve">
      1.2    </w:t>
      </w:r>
      <w:r>
        <w:rPr>
          <w:rFonts w:ascii="Times New Roman"/>
          <w:b w:val="false"/>
          <w:i w:val="false"/>
          <w:color w:val="000000"/>
          <w:sz w:val="28"/>
          <w:u w:val="single"/>
        </w:rPr>
        <w:t xml:space="preserve">56475,2    60576,0     63662,4     128,5        117,8 </w:t>
      </w:r>
      <w:r>
        <w:br/>
      </w:r>
      <w:r>
        <w:rPr>
          <w:rFonts w:ascii="Times New Roman"/>
          <w:b w:val="false"/>
          <w:i w:val="false"/>
          <w:color w:val="000000"/>
          <w:sz w:val="28"/>
        </w:rPr>
        <w:t xml:space="preserve">
        2880,2     3513,4      3692,4  в 2,6 раза      147,7 </w:t>
      </w:r>
      <w:r>
        <w:br/>
      </w:r>
      <w:r>
        <w:rPr>
          <w:rFonts w:ascii="Times New Roman"/>
          <w:b w:val="false"/>
          <w:i w:val="false"/>
          <w:color w:val="000000"/>
          <w:sz w:val="28"/>
        </w:rPr>
        <w:t>
 </w:t>
      </w:r>
      <w:r>
        <w:br/>
      </w:r>
      <w:r>
        <w:rPr>
          <w:rFonts w:ascii="Times New Roman"/>
          <w:b w:val="false"/>
          <w:i w:val="false"/>
          <w:color w:val="000000"/>
          <w:sz w:val="28"/>
        </w:rPr>
        <w:t xml:space="preserve">
      1.3      669,9      669,9       669,9      86,5        103,2 </w:t>
      </w:r>
      <w:r>
        <w:br/>
      </w:r>
      <w:r>
        <w:rPr>
          <w:rFonts w:ascii="Times New Roman"/>
          <w:b w:val="false"/>
          <w:i w:val="false"/>
          <w:color w:val="000000"/>
          <w:sz w:val="28"/>
        </w:rPr>
        <w:t>
 </w:t>
      </w:r>
      <w:r>
        <w:br/>
      </w:r>
      <w:r>
        <w:rPr>
          <w:rFonts w:ascii="Times New Roman"/>
          <w:b w:val="false"/>
          <w:i w:val="false"/>
          <w:color w:val="000000"/>
          <w:sz w:val="28"/>
        </w:rPr>
        <w:t xml:space="preserve">
        2    33091,4    35138,1     24911,8  в 3,5 раза      192,9 </w:t>
      </w:r>
      <w:r>
        <w:br/>
      </w:r>
      <w:r>
        <w:rPr>
          <w:rFonts w:ascii="Times New Roman"/>
          <w:b w:val="false"/>
          <w:i w:val="false"/>
          <w:color w:val="000000"/>
          <w:sz w:val="28"/>
        </w:rPr>
        <w:t>
 </w:t>
      </w:r>
      <w:r>
        <w:br/>
      </w:r>
      <w:r>
        <w:rPr>
          <w:rFonts w:ascii="Times New Roman"/>
          <w:b w:val="false"/>
          <w:i w:val="false"/>
          <w:color w:val="000000"/>
          <w:sz w:val="28"/>
        </w:rPr>
        <w:t xml:space="preserve">
      2.1    21892,1    26348,6     17124,8  в 6,9 раз     в 3,8 раза </w:t>
      </w:r>
      <w:r>
        <w:br/>
      </w:r>
      <w:r>
        <w:rPr>
          <w:rFonts w:ascii="Times New Roman"/>
          <w:b w:val="false"/>
          <w:i w:val="false"/>
          <w:color w:val="000000"/>
          <w:sz w:val="28"/>
        </w:rPr>
        <w:t>
 </w:t>
      </w:r>
      <w:r>
        <w:br/>
      </w:r>
      <w:r>
        <w:rPr>
          <w:rFonts w:ascii="Times New Roman"/>
          <w:b w:val="false"/>
          <w:i w:val="false"/>
          <w:color w:val="000000"/>
          <w:sz w:val="28"/>
        </w:rPr>
        <w:t xml:space="preserve">
      2.2    11199,3     8789,6      7787,1     166,0         92,0 </w:t>
      </w:r>
      <w:r>
        <w:br/>
      </w:r>
      <w:r>
        <w:rPr>
          <w:rFonts w:ascii="Times New Roman"/>
          <w:b w:val="false"/>
          <w:i w:val="false"/>
          <w:color w:val="000000"/>
          <w:sz w:val="28"/>
        </w:rPr>
        <w:t>
 </w:t>
      </w:r>
      <w:r>
        <w:br/>
      </w:r>
      <w:r>
        <w:rPr>
          <w:rFonts w:ascii="Times New Roman"/>
          <w:b w:val="false"/>
          <w:i w:val="false"/>
          <w:color w:val="000000"/>
          <w:sz w:val="28"/>
        </w:rPr>
        <w:t xml:space="preserve">
        3    17084,8    18412,8     19350,6     127,7        121,7 </w:t>
      </w:r>
      <w:r>
        <w:br/>
      </w:r>
      <w:r>
        <w:rPr>
          <w:rFonts w:ascii="Times New Roman"/>
          <w:b w:val="false"/>
          <w:i w:val="false"/>
          <w:color w:val="000000"/>
          <w:sz w:val="28"/>
        </w:rPr>
        <w:t>
 </w:t>
      </w:r>
      <w:r>
        <w:br/>
      </w:r>
      <w:r>
        <w:rPr>
          <w:rFonts w:ascii="Times New Roman"/>
          <w:b w:val="false"/>
          <w:i w:val="false"/>
          <w:color w:val="000000"/>
          <w:sz w:val="28"/>
        </w:rPr>
        <w:t xml:space="preserve">
        4    13953,0    15498,5     17287,9     116,7        121,7 </w:t>
      </w:r>
      <w:r>
        <w:br/>
      </w:r>
      <w:r>
        <w:rPr>
          <w:rFonts w:ascii="Times New Roman"/>
          <w:b w:val="false"/>
          <w:i w:val="false"/>
          <w:color w:val="000000"/>
          <w:sz w:val="28"/>
        </w:rPr>
        <w:t>
 </w:t>
      </w:r>
      <w:r>
        <w:br/>
      </w:r>
      <w:r>
        <w:rPr>
          <w:rFonts w:ascii="Times New Roman"/>
          <w:b w:val="false"/>
          <w:i w:val="false"/>
          <w:color w:val="000000"/>
          <w:sz w:val="28"/>
        </w:rPr>
        <w:t xml:space="preserve">
        5    16704,7    18412,8     19350,6     153,6        135,0 </w:t>
      </w:r>
      <w:r>
        <w:br/>
      </w:r>
      <w:r>
        <w:rPr>
          <w:rFonts w:ascii="Times New Roman"/>
          <w:b w:val="false"/>
          <w:i w:val="false"/>
          <w:color w:val="000000"/>
          <w:sz w:val="28"/>
        </w:rPr>
        <w:t>
 </w:t>
      </w:r>
      <w:r>
        <w:br/>
      </w:r>
      <w:r>
        <w:rPr>
          <w:rFonts w:ascii="Times New Roman"/>
          <w:b w:val="false"/>
          <w:i w:val="false"/>
          <w:color w:val="000000"/>
          <w:sz w:val="28"/>
        </w:rPr>
        <w:t xml:space="preserve">
        6    11624,9    13093,2     14807,1     146,1        134,4 </w:t>
      </w:r>
      <w:r>
        <w:br/>
      </w:r>
      <w:r>
        <w:rPr>
          <w:rFonts w:ascii="Times New Roman"/>
          <w:b w:val="false"/>
          <w:i w:val="false"/>
          <w:color w:val="000000"/>
          <w:sz w:val="28"/>
        </w:rPr>
        <w:t>
 </w:t>
      </w:r>
      <w:r>
        <w:br/>
      </w:r>
      <w:r>
        <w:rPr>
          <w:rFonts w:ascii="Times New Roman"/>
          <w:b w:val="false"/>
          <w:i w:val="false"/>
          <w:color w:val="000000"/>
          <w:sz w:val="28"/>
        </w:rPr>
        <w:t xml:space="preserve">
        7     5079,8     5319,6      4543,5     184,5        137,1 </w:t>
      </w:r>
      <w:r>
        <w:br/>
      </w:r>
      <w:r>
        <w:rPr>
          <w:rFonts w:ascii="Times New Roman"/>
          <w:b w:val="false"/>
          <w:i w:val="false"/>
          <w:color w:val="000000"/>
          <w:sz w:val="28"/>
        </w:rPr>
        <w:t>
 </w:t>
      </w:r>
      <w:r>
        <w:br/>
      </w:r>
      <w:r>
        <w:rPr>
          <w:rFonts w:ascii="Times New Roman"/>
          <w:b w:val="false"/>
          <w:i w:val="false"/>
          <w:color w:val="000000"/>
          <w:sz w:val="28"/>
        </w:rPr>
        <w:t xml:space="preserve">
        8     2328,0     2405,4      2480,9     122,4        121,0 </w:t>
      </w:r>
      <w:r>
        <w:br/>
      </w:r>
      <w:r>
        <w:rPr>
          <w:rFonts w:ascii="Times New Roman"/>
          <w:b w:val="false"/>
          <w:i w:val="false"/>
          <w:color w:val="000000"/>
          <w:sz w:val="28"/>
        </w:rPr>
        <w:t>
 </w:t>
      </w:r>
      <w:r>
        <w:br/>
      </w:r>
      <w:r>
        <w:rPr>
          <w:rFonts w:ascii="Times New Roman"/>
          <w:b w:val="false"/>
          <w:i w:val="false"/>
          <w:color w:val="000000"/>
          <w:sz w:val="28"/>
        </w:rPr>
        <w:t xml:space="preserve">
      8.1     2286,6     2363,8      2439,2     122,9        120,7 </w:t>
      </w:r>
      <w:r>
        <w:br/>
      </w:r>
      <w:r>
        <w:rPr>
          <w:rFonts w:ascii="Times New Roman"/>
          <w:b w:val="false"/>
          <w:i w:val="false"/>
          <w:color w:val="000000"/>
          <w:sz w:val="28"/>
        </w:rPr>
        <w:t>
 </w:t>
      </w:r>
      <w:r>
        <w:br/>
      </w:r>
      <w:r>
        <w:rPr>
          <w:rFonts w:ascii="Times New Roman"/>
          <w:b w:val="false"/>
          <w:i w:val="false"/>
          <w:color w:val="000000"/>
          <w:sz w:val="28"/>
        </w:rPr>
        <w:t xml:space="preserve">
      8.2       41,4       41,5        41,6      99,1        142,5 </w:t>
      </w:r>
      <w:r>
        <w:br/>
      </w:r>
      <w:r>
        <w:rPr>
          <w:rFonts w:ascii="Times New Roman"/>
          <w:b w:val="false"/>
          <w:i w:val="false"/>
          <w:color w:val="000000"/>
          <w:sz w:val="28"/>
        </w:rPr>
        <w:t>
 </w:t>
      </w:r>
      <w:r>
        <w:br/>
      </w:r>
      <w:r>
        <w:rPr>
          <w:rFonts w:ascii="Times New Roman"/>
          <w:b w:val="false"/>
          <w:i w:val="false"/>
          <w:color w:val="000000"/>
          <w:sz w:val="28"/>
        </w:rPr>
        <w:t xml:space="preserve">
      8.3 </w:t>
      </w:r>
      <w:r>
        <w:br/>
      </w:r>
      <w:r>
        <w:rPr>
          <w:rFonts w:ascii="Times New Roman"/>
          <w:b w:val="false"/>
          <w:i w:val="false"/>
          <w:color w:val="000000"/>
          <w:sz w:val="28"/>
        </w:rPr>
        <w:t>
 </w:t>
      </w:r>
      <w:r>
        <w:br/>
      </w:r>
      <w:r>
        <w:rPr>
          <w:rFonts w:ascii="Times New Roman"/>
          <w:b w:val="false"/>
          <w:i w:val="false"/>
          <w:color w:val="000000"/>
          <w:sz w:val="28"/>
        </w:rPr>
        <w:t xml:space="preserve">
        9     3131,9     2914,3      2062,7   в 6 раз        121,7 </w:t>
      </w:r>
      <w:r>
        <w:br/>
      </w:r>
      <w:r>
        <w:rPr>
          <w:rFonts w:ascii="Times New Roman"/>
          <w:b w:val="false"/>
          <w:i w:val="false"/>
          <w:color w:val="000000"/>
          <w:sz w:val="28"/>
        </w:rPr>
        <w:t>
 </w:t>
      </w:r>
      <w:r>
        <w:br/>
      </w:r>
      <w:r>
        <w:rPr>
          <w:rFonts w:ascii="Times New Roman"/>
          <w:b w:val="false"/>
          <w:i w:val="false"/>
          <w:color w:val="000000"/>
          <w:sz w:val="28"/>
        </w:rPr>
        <w:t xml:space="preserve">
       10      939,6      874,3       618,8                   87,5 </w:t>
      </w:r>
      <w:r>
        <w:br/>
      </w:r>
      <w:r>
        <w:rPr>
          <w:rFonts w:ascii="Times New Roman"/>
          <w:b w:val="false"/>
          <w:i w:val="false"/>
          <w:color w:val="000000"/>
          <w:sz w:val="28"/>
        </w:rPr>
        <w:t>
 </w:t>
      </w:r>
      <w:r>
        <w:br/>
      </w:r>
      <w:r>
        <w:rPr>
          <w:rFonts w:ascii="Times New Roman"/>
          <w:b w:val="false"/>
          <w:i w:val="false"/>
          <w:color w:val="000000"/>
          <w:sz w:val="28"/>
        </w:rPr>
        <w:t xml:space="preserve">
       11     2192,3     2040,0      1443,9   в 4,2 раза     146,2 </w:t>
      </w:r>
      <w:r>
        <w:br/>
      </w:r>
      <w:r>
        <w:rPr>
          <w:rFonts w:ascii="Times New Roman"/>
          <w:b w:val="false"/>
          <w:i w:val="false"/>
          <w:color w:val="000000"/>
          <w:sz w:val="28"/>
        </w:rPr>
        <w:t>
 </w:t>
      </w:r>
      <w:r>
        <w:br/>
      </w:r>
      <w:r>
        <w:rPr>
          <w:rFonts w:ascii="Times New Roman"/>
          <w:b w:val="false"/>
          <w:i w:val="false"/>
          <w:color w:val="000000"/>
          <w:sz w:val="28"/>
        </w:rPr>
        <w:t xml:space="preserve">
       12      219,2      204,0       144,4   в 4,2 раза     146,2 </w:t>
      </w:r>
      <w:r>
        <w:br/>
      </w:r>
      <w:r>
        <w:rPr>
          <w:rFonts w:ascii="Times New Roman"/>
          <w:b w:val="false"/>
          <w:i w:val="false"/>
          <w:color w:val="000000"/>
          <w:sz w:val="28"/>
        </w:rPr>
        <w:t>
 </w:t>
      </w:r>
      <w:r>
        <w:br/>
      </w:r>
      <w:r>
        <w:rPr>
          <w:rFonts w:ascii="Times New Roman"/>
          <w:b w:val="false"/>
          <w:i w:val="false"/>
          <w:color w:val="000000"/>
          <w:sz w:val="28"/>
        </w:rPr>
        <w:t xml:space="preserve">
        13       15,7       13,2         8,4   в 3,6 раза     120,1 </w:t>
      </w:r>
      <w:r>
        <w:br/>
      </w:r>
      <w:r>
        <w:rPr>
          <w:rFonts w:ascii="Times New Roman"/>
          <w:b w:val="false"/>
          <w:i w:val="false"/>
          <w:color w:val="000000"/>
          <w:sz w:val="28"/>
        </w:rPr>
        <w:t>
 </w:t>
      </w:r>
      <w:r>
        <w:br/>
      </w:r>
      <w:r>
        <w:rPr>
          <w:rFonts w:ascii="Times New Roman"/>
          <w:b w:val="false"/>
          <w:i w:val="false"/>
          <w:color w:val="000000"/>
          <w:sz w:val="28"/>
        </w:rPr>
        <w:t xml:space="preserve">
      13.1      43,7       40,6        30,7     126,3        102,0 </w:t>
      </w:r>
      <w:r>
        <w:br/>
      </w:r>
      <w:r>
        <w:rPr>
          <w:rFonts w:ascii="Times New Roman"/>
          <w:b w:val="false"/>
          <w:i w:val="false"/>
          <w:color w:val="000000"/>
          <w:sz w:val="28"/>
        </w:rPr>
        <w:t>
 </w:t>
      </w:r>
      <w:r>
        <w:br/>
      </w:r>
      <w:r>
        <w:rPr>
          <w:rFonts w:ascii="Times New Roman"/>
          <w:b w:val="false"/>
          <w:i w:val="false"/>
          <w:color w:val="000000"/>
          <w:sz w:val="28"/>
        </w:rPr>
        <w:t xml:space="preserve">
      13.2 </w:t>
      </w:r>
      <w:r>
        <w:br/>
      </w:r>
      <w:r>
        <w:rPr>
          <w:rFonts w:ascii="Times New Roman"/>
          <w:b w:val="false"/>
          <w:i w:val="false"/>
          <w:color w:val="000000"/>
          <w:sz w:val="28"/>
        </w:rPr>
        <w:t>
 </w:t>
      </w:r>
      <w:r>
        <w:br/>
      </w:r>
      <w:r>
        <w:rPr>
          <w:rFonts w:ascii="Times New Roman"/>
          <w:b w:val="false"/>
          <w:i w:val="false"/>
          <w:color w:val="000000"/>
          <w:sz w:val="28"/>
        </w:rPr>
        <w:t xml:space="preserve">
       14      286,9     1574,2      1677,7 </w:t>
      </w:r>
      <w:r>
        <w:br/>
      </w:r>
      <w:r>
        <w:rPr>
          <w:rFonts w:ascii="Times New Roman"/>
          <w:b w:val="false"/>
          <w:i w:val="false"/>
          <w:color w:val="000000"/>
          <w:sz w:val="28"/>
        </w:rPr>
        <w:t>
 </w:t>
      </w:r>
      <w:r>
        <w:br/>
      </w:r>
      <w:r>
        <w:rPr>
          <w:rFonts w:ascii="Times New Roman"/>
          <w:b w:val="false"/>
          <w:i w:val="false"/>
          <w:color w:val="000000"/>
          <w:sz w:val="28"/>
        </w:rPr>
        <w:t xml:space="preserve">
       15     3843       3843        3843        92,7        100,0 </w:t>
      </w:r>
      <w:r>
        <w:br/>
      </w:r>
      <w:r>
        <w:rPr>
          <w:rFonts w:ascii="Times New Roman"/>
          <w:b w:val="false"/>
          <w:i w:val="false"/>
          <w:color w:val="000000"/>
          <w:sz w:val="28"/>
        </w:rPr>
        <w:t>
 </w:t>
      </w:r>
      <w:r>
        <w:br/>
      </w:r>
      <w:r>
        <w:rPr>
          <w:rFonts w:ascii="Times New Roman"/>
          <w:b w:val="false"/>
          <w:i w:val="false"/>
          <w:color w:val="000000"/>
          <w:sz w:val="28"/>
        </w:rPr>
        <w:t xml:space="preserve">
      15.1     286        286         286        96,0        100,0 </w:t>
      </w:r>
      <w:r>
        <w:br/>
      </w:r>
      <w:r>
        <w:rPr>
          <w:rFonts w:ascii="Times New Roman"/>
          <w:b w:val="false"/>
          <w:i w:val="false"/>
          <w:color w:val="000000"/>
          <w:sz w:val="28"/>
        </w:rPr>
        <w:t>
 </w:t>
      </w:r>
      <w:r>
        <w:br/>
      </w:r>
      <w:r>
        <w:rPr>
          <w:rFonts w:ascii="Times New Roman"/>
          <w:b w:val="false"/>
          <w:i w:val="false"/>
          <w:color w:val="000000"/>
          <w:sz w:val="28"/>
        </w:rPr>
        <w:t xml:space="preserve">
       16     2160,8     2237,3      2309,5     107,0        110,9 </w:t>
      </w:r>
      <w:r>
        <w:br/>
      </w:r>
      <w:r>
        <w:rPr>
          <w:rFonts w:ascii="Times New Roman"/>
          <w:b w:val="false"/>
          <w:i w:val="false"/>
          <w:color w:val="000000"/>
          <w:sz w:val="28"/>
        </w:rPr>
        <w:t>
 </w:t>
      </w:r>
      <w:r>
        <w:br/>
      </w:r>
      <w:r>
        <w:rPr>
          <w:rFonts w:ascii="Times New Roman"/>
          <w:b w:val="false"/>
          <w:i w:val="false"/>
          <w:color w:val="000000"/>
          <w:sz w:val="28"/>
        </w:rPr>
        <w:t xml:space="preserve">
       17    46856,2    48514,2     50081,1     115,3        110,9 </w:t>
      </w:r>
      <w:r>
        <w:br/>
      </w:r>
      <w:r>
        <w:rPr>
          <w:rFonts w:ascii="Times New Roman"/>
          <w:b w:val="false"/>
          <w:i w:val="false"/>
          <w:color w:val="000000"/>
          <w:sz w:val="28"/>
        </w:rPr>
        <w:t>
 </w:t>
      </w:r>
      <w:r>
        <w:br/>
      </w:r>
      <w:r>
        <w:rPr>
          <w:rFonts w:ascii="Times New Roman"/>
          <w:b w:val="false"/>
          <w:i w:val="false"/>
          <w:color w:val="000000"/>
          <w:sz w:val="28"/>
        </w:rPr>
        <w:t xml:space="preserve">
      17.1  106156,5   106156,5    106156,5     108,4        100,0 </w:t>
      </w:r>
      <w:r>
        <w:br/>
      </w:r>
      <w:r>
        <w:rPr>
          <w:rFonts w:ascii="Times New Roman"/>
          <w:b w:val="false"/>
          <w:i w:val="false"/>
          <w:color w:val="000000"/>
          <w:sz w:val="28"/>
        </w:rPr>
        <w:t>
 </w:t>
      </w:r>
      <w:r>
        <w:br/>
      </w:r>
      <w:r>
        <w:rPr>
          <w:rFonts w:ascii="Times New Roman"/>
          <w:b w:val="false"/>
          <w:i w:val="false"/>
          <w:color w:val="000000"/>
          <w:sz w:val="28"/>
        </w:rPr>
        <w:t xml:space="preserve">
       18 </w:t>
      </w:r>
      <w:r>
        <w:br/>
      </w:r>
      <w:r>
        <w:rPr>
          <w:rFonts w:ascii="Times New Roman"/>
          <w:b w:val="false"/>
          <w:i w:val="false"/>
          <w:color w:val="000000"/>
          <w:sz w:val="28"/>
        </w:rPr>
        <w:t xml:space="preserve">
        0,571       0,571       0,571     118,1        110,7 </w:t>
      </w:r>
      <w:r>
        <w:br/>
      </w:r>
      <w:r>
        <w:rPr>
          <w:rFonts w:ascii="Times New Roman"/>
          <w:b w:val="false"/>
          <w:i w:val="false"/>
          <w:color w:val="000000"/>
          <w:sz w:val="28"/>
        </w:rPr>
        <w:t xml:space="preserve">
        0,051       0,058       0,058    в 2 раз       125,4 </w:t>
      </w:r>
      <w:r>
        <w:br/>
      </w:r>
      <w:r>
        <w:rPr>
          <w:rFonts w:ascii="Times New Roman"/>
          <w:b w:val="false"/>
          <w:i w:val="false"/>
          <w:color w:val="000000"/>
          <w:sz w:val="28"/>
        </w:rPr>
        <w:t xml:space="preserve">
18.1 </w:t>
      </w:r>
      <w:r>
        <w:br/>
      </w:r>
      <w:r>
        <w:rPr>
          <w:rFonts w:ascii="Times New Roman"/>
          <w:b w:val="false"/>
          <w:i w:val="false"/>
          <w:color w:val="000000"/>
          <w:sz w:val="28"/>
        </w:rPr>
        <w:t xml:space="preserve">
        110,6       100,0       100,1       -           - </w:t>
      </w:r>
      <w:r>
        <w:br/>
      </w:r>
      <w:r>
        <w:rPr>
          <w:rFonts w:ascii="Times New Roman"/>
          <w:b w:val="false"/>
          <w:i w:val="false"/>
          <w:color w:val="000000"/>
          <w:sz w:val="28"/>
        </w:rPr>
        <w:t xml:space="preserve">
        110,2       113,7       100,0       -           - </w:t>
      </w:r>
      <w:r>
        <w:br/>
      </w:r>
      <w:r>
        <w:rPr>
          <w:rFonts w:ascii="Times New Roman"/>
          <w:b w:val="false"/>
          <w:i w:val="false"/>
          <w:color w:val="000000"/>
          <w:sz w:val="28"/>
        </w:rPr>
        <w:t>
 </w:t>
      </w:r>
      <w:r>
        <w:br/>
      </w:r>
      <w:r>
        <w:rPr>
          <w:rFonts w:ascii="Times New Roman"/>
          <w:b w:val="false"/>
          <w:i w:val="false"/>
          <w:color w:val="000000"/>
          <w:sz w:val="28"/>
        </w:rPr>
        <w:t xml:space="preserve">
       19   30723,2     55476,5     70923,5   в 15,2 раз  в 7,8 раз </w:t>
      </w:r>
      <w:r>
        <w:br/>
      </w:r>
      <w:r>
        <w:rPr>
          <w:rFonts w:ascii="Times New Roman"/>
          <w:b w:val="false"/>
          <w:i w:val="false"/>
          <w:color w:val="000000"/>
          <w:sz w:val="28"/>
        </w:rPr>
        <w:t>
 </w:t>
      </w:r>
      <w:r>
        <w:br/>
      </w:r>
      <w:r>
        <w:rPr>
          <w:rFonts w:ascii="Times New Roman"/>
          <w:b w:val="false"/>
          <w:i w:val="false"/>
          <w:color w:val="000000"/>
          <w:sz w:val="28"/>
        </w:rPr>
        <w:t xml:space="preserve">
      19.1  29042,7     53796,0     69243,0   в 23,1 раз  в 9,3 раз </w:t>
      </w:r>
      <w:r>
        <w:br/>
      </w:r>
      <w:r>
        <w:rPr>
          <w:rFonts w:ascii="Times New Roman"/>
          <w:b w:val="false"/>
          <w:i w:val="false"/>
          <w:color w:val="000000"/>
          <w:sz w:val="28"/>
        </w:rPr>
        <w:t>
 </w:t>
      </w:r>
      <w:r>
        <w:br/>
      </w:r>
      <w:r>
        <w:rPr>
          <w:rFonts w:ascii="Times New Roman"/>
          <w:b w:val="false"/>
          <w:i w:val="false"/>
          <w:color w:val="000000"/>
          <w:sz w:val="28"/>
        </w:rPr>
        <w:t xml:space="preserve">
       20    2930,7      2930,7      2930,7     117,9        100,0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Форма 2 НК  </w:t>
      </w:r>
    </w:p>
    <w:bookmarkEnd w:id="33"/>
    <w:p>
      <w:pPr>
        <w:spacing w:after="0"/>
        <w:ind w:left="0"/>
        <w:jc w:val="both"/>
      </w:pPr>
      <w:r>
        <w:rPr>
          <w:rFonts w:ascii="Times New Roman"/>
          <w:b/>
          <w:i w:val="false"/>
          <w:color w:val="000000"/>
          <w:sz w:val="28"/>
        </w:rPr>
        <w:t xml:space="preserve">   Прогноз доходов и расходов на 2004 год ОАО "KEGOC" </w:t>
      </w:r>
      <w:r>
        <w:br/>
      </w:r>
      <w:r>
        <w:rPr>
          <w:rFonts w:ascii="Times New Roman"/>
          <w:b w:val="false"/>
          <w:i w:val="false"/>
          <w:color w:val="000000"/>
          <w:sz w:val="28"/>
        </w:rPr>
        <w:t>
</w:t>
      </w:r>
      <w:r>
        <w:rPr>
          <w:rFonts w:ascii="Times New Roman"/>
          <w:b/>
          <w:i w:val="false"/>
          <w:color w:val="000000"/>
          <w:sz w:val="28"/>
        </w:rPr>
        <w:t xml:space="preserve">  (при одновременном строительстве всех участков линии </w:t>
      </w:r>
      <w:r>
        <w:br/>
      </w:r>
      <w:r>
        <w:rPr>
          <w:rFonts w:ascii="Times New Roman"/>
          <w:b w:val="false"/>
          <w:i w:val="false"/>
          <w:color w:val="000000"/>
          <w:sz w:val="28"/>
        </w:rPr>
        <w:t>
</w:t>
      </w:r>
      <w:r>
        <w:rPr>
          <w:rFonts w:ascii="Times New Roman"/>
          <w:b/>
          <w:i w:val="false"/>
          <w:color w:val="000000"/>
          <w:sz w:val="28"/>
        </w:rPr>
        <w:t xml:space="preserve">         500 кВ транзита "Север-Юг Казахстана") </w:t>
      </w:r>
    </w:p>
    <w:p>
      <w:pPr>
        <w:spacing w:after="0"/>
        <w:ind w:left="0"/>
        <w:jc w:val="both"/>
      </w:pPr>
      <w:r>
        <w:rPr>
          <w:rFonts w:ascii="Times New Roman"/>
          <w:b w:val="false"/>
          <w:i w:val="false"/>
          <w:color w:val="000000"/>
          <w:sz w:val="28"/>
        </w:rPr>
        <w:t xml:space="preserve">                                                (млн.тенге) __________________________________________________________________ </w:t>
      </w:r>
      <w:r>
        <w:br/>
      </w:r>
      <w:r>
        <w:rPr>
          <w:rFonts w:ascii="Times New Roman"/>
          <w:b w:val="false"/>
          <w:i w:val="false"/>
          <w:color w:val="000000"/>
          <w:sz w:val="28"/>
        </w:rPr>
        <w:t xml:space="preserve">
 N !       Наименование показателей        ! 2002 год ! 2003 год ! </w:t>
      </w:r>
      <w:r>
        <w:br/>
      </w:r>
      <w:r>
        <w:rPr>
          <w:rFonts w:ascii="Times New Roman"/>
          <w:b w:val="false"/>
          <w:i w:val="false"/>
          <w:color w:val="000000"/>
          <w:sz w:val="28"/>
        </w:rPr>
        <w:t xml:space="preserve">
   !                                       !  отчет   !оценка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реализации продукции (работ,    12599,3    14329,7 </w:t>
      </w:r>
      <w:r>
        <w:br/>
      </w:r>
      <w:r>
        <w:rPr>
          <w:rFonts w:ascii="Times New Roman"/>
          <w:b w:val="false"/>
          <w:i w:val="false"/>
          <w:color w:val="000000"/>
          <w:sz w:val="28"/>
        </w:rPr>
        <w:t xml:space="preserve">
    услуг) от основного вида деятельности                  </w:t>
      </w:r>
      <w:r>
        <w:br/>
      </w:r>
      <w:r>
        <w:rPr>
          <w:rFonts w:ascii="Times New Roman"/>
          <w:b w:val="false"/>
          <w:i w:val="false"/>
          <w:color w:val="000000"/>
          <w:sz w:val="28"/>
        </w:rPr>
        <w:t xml:space="preserve">
 2  Себестоимость реализованной продукции    10137,2    11014,6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3  Валовый доход (стр.1-стр.2)               2462,1     3315,1 </w:t>
      </w:r>
      <w:r>
        <w:br/>
      </w:r>
      <w:r>
        <w:rPr>
          <w:rFonts w:ascii="Times New Roman"/>
          <w:b w:val="false"/>
          <w:i w:val="false"/>
          <w:color w:val="000000"/>
          <w:sz w:val="28"/>
        </w:rPr>
        <w:t xml:space="preserve">
 4  Расходы периода, в том числе              2027,6     2050,2 </w:t>
      </w:r>
      <w:r>
        <w:br/>
      </w:r>
      <w:r>
        <w:rPr>
          <w:rFonts w:ascii="Times New Roman"/>
          <w:b w:val="false"/>
          <w:i w:val="false"/>
          <w:color w:val="000000"/>
          <w:sz w:val="28"/>
        </w:rPr>
        <w:t xml:space="preserve">
4.1 общие и административные расходы          1985,5     2021,0 </w:t>
      </w:r>
      <w:r>
        <w:br/>
      </w:r>
      <w:r>
        <w:rPr>
          <w:rFonts w:ascii="Times New Roman"/>
          <w:b w:val="false"/>
          <w:i w:val="false"/>
          <w:color w:val="000000"/>
          <w:sz w:val="28"/>
        </w:rPr>
        <w:t xml:space="preserve">
4.2 расходы по реализации готовой продукции     42,0       29,2 </w:t>
      </w:r>
      <w:r>
        <w:br/>
      </w:r>
      <w:r>
        <w:rPr>
          <w:rFonts w:ascii="Times New Roman"/>
          <w:b w:val="false"/>
          <w:i w:val="false"/>
          <w:color w:val="000000"/>
          <w:sz w:val="28"/>
        </w:rPr>
        <w:t xml:space="preserve">
    (товаров, работ, услуг)  </w:t>
      </w:r>
      <w:r>
        <w:br/>
      </w:r>
      <w:r>
        <w:rPr>
          <w:rFonts w:ascii="Times New Roman"/>
          <w:b w:val="false"/>
          <w:i w:val="false"/>
          <w:color w:val="000000"/>
          <w:sz w:val="28"/>
        </w:rPr>
        <w:t xml:space="preserve">
4.3 расходы на выплату процентов                 0,1 </w:t>
      </w:r>
      <w:r>
        <w:br/>
      </w:r>
      <w:r>
        <w:rPr>
          <w:rFonts w:ascii="Times New Roman"/>
          <w:b w:val="false"/>
          <w:i w:val="false"/>
          <w:color w:val="000000"/>
          <w:sz w:val="28"/>
        </w:rPr>
        <w:t xml:space="preserve">
 5  Доход (убыток) от основной деятельности    434,5     1264,9 </w:t>
      </w:r>
      <w:r>
        <w:br/>
      </w:r>
      <w:r>
        <w:rPr>
          <w:rFonts w:ascii="Times New Roman"/>
          <w:b w:val="false"/>
          <w:i w:val="false"/>
          <w:color w:val="000000"/>
          <w:sz w:val="28"/>
        </w:rPr>
        <w:t xml:space="preserve">
    (стр.3-стр.4) </w:t>
      </w:r>
      <w:r>
        <w:br/>
      </w:r>
      <w:r>
        <w:rPr>
          <w:rFonts w:ascii="Times New Roman"/>
          <w:b w:val="false"/>
          <w:i w:val="false"/>
          <w:color w:val="000000"/>
          <w:sz w:val="28"/>
        </w:rPr>
        <w:t xml:space="preserve">
 6  Доход (убыток) от неосновной деятельности  -91,5      429,7 </w:t>
      </w:r>
      <w:r>
        <w:br/>
      </w:r>
      <w:r>
        <w:rPr>
          <w:rFonts w:ascii="Times New Roman"/>
          <w:b w:val="false"/>
          <w:i w:val="false"/>
          <w:color w:val="000000"/>
          <w:sz w:val="28"/>
        </w:rPr>
        <w:t xml:space="preserve">
 7  Доход (убыток) от обычной деятельности     343,0     1694,6 </w:t>
      </w:r>
      <w:r>
        <w:br/>
      </w:r>
      <w:r>
        <w:rPr>
          <w:rFonts w:ascii="Times New Roman"/>
          <w:b w:val="false"/>
          <w:i w:val="false"/>
          <w:color w:val="000000"/>
          <w:sz w:val="28"/>
        </w:rPr>
        <w:t xml:space="preserve">
    до налогообложения (стр.5+(-)стр.6) </w:t>
      </w:r>
      <w:r>
        <w:br/>
      </w:r>
      <w:r>
        <w:rPr>
          <w:rFonts w:ascii="Times New Roman"/>
          <w:b w:val="false"/>
          <w:i w:val="false"/>
          <w:color w:val="000000"/>
          <w:sz w:val="28"/>
        </w:rPr>
        <w:t xml:space="preserve">
 8  Расходы по корпоративному налогу                      707,0 </w:t>
      </w:r>
      <w:r>
        <w:br/>
      </w:r>
      <w:r>
        <w:rPr>
          <w:rFonts w:ascii="Times New Roman"/>
          <w:b w:val="false"/>
          <w:i w:val="false"/>
          <w:color w:val="000000"/>
          <w:sz w:val="28"/>
        </w:rPr>
        <w:t xml:space="preserve">
    (резерв на временные разницы) </w:t>
      </w:r>
      <w:r>
        <w:br/>
      </w:r>
      <w:r>
        <w:rPr>
          <w:rFonts w:ascii="Times New Roman"/>
          <w:b w:val="false"/>
          <w:i w:val="false"/>
          <w:color w:val="000000"/>
          <w:sz w:val="28"/>
        </w:rPr>
        <w:t xml:space="preserve">
 9  Доход (убыток) от обычной деятельности     343,0      987,6 </w:t>
      </w:r>
      <w:r>
        <w:br/>
      </w:r>
      <w:r>
        <w:rPr>
          <w:rFonts w:ascii="Times New Roman"/>
          <w:b w:val="false"/>
          <w:i w:val="false"/>
          <w:color w:val="000000"/>
          <w:sz w:val="28"/>
        </w:rPr>
        <w:t xml:space="preserve">
    после налогообложения (стр.7-стр.8) </w:t>
      </w:r>
      <w:r>
        <w:br/>
      </w:r>
      <w:r>
        <w:rPr>
          <w:rFonts w:ascii="Times New Roman"/>
          <w:b w:val="false"/>
          <w:i w:val="false"/>
          <w:color w:val="000000"/>
          <w:sz w:val="28"/>
        </w:rPr>
        <w:t xml:space="preserve">
10  Доход (убыток) от чрезвычайных ситуаций </w:t>
      </w:r>
      <w:r>
        <w:br/>
      </w:r>
      <w:r>
        <w:rPr>
          <w:rFonts w:ascii="Times New Roman"/>
          <w:b w:val="false"/>
          <w:i w:val="false"/>
          <w:color w:val="000000"/>
          <w:sz w:val="28"/>
        </w:rPr>
        <w:t xml:space="preserve">
11  Чистый доход (убыток) (стр.9+(-)стр.10)    343,0      987,6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N !          2004 год (прогноз)             ! 2003 г. в %!2004 г. в %! </w:t>
      </w:r>
      <w:r>
        <w:br/>
      </w:r>
      <w:r>
        <w:rPr>
          <w:rFonts w:ascii="Times New Roman"/>
          <w:b w:val="false"/>
          <w:i w:val="false"/>
          <w:color w:val="000000"/>
          <w:sz w:val="28"/>
        </w:rPr>
        <w:t xml:space="preserve">
   !-----------------------------------------!к 2002 г.   !к 2003 г.  ! </w:t>
      </w:r>
      <w:r>
        <w:br/>
      </w:r>
      <w:r>
        <w:rPr>
          <w:rFonts w:ascii="Times New Roman"/>
          <w:b w:val="false"/>
          <w:i w:val="false"/>
          <w:color w:val="000000"/>
          <w:sz w:val="28"/>
        </w:rPr>
        <w:t xml:space="preserve">
   !1 квартал!1 полугодие!9 месяцев!    год  !            !           ! </w:t>
      </w:r>
      <w:r>
        <w:br/>
      </w:r>
      <w:r>
        <w:rPr>
          <w:rFonts w:ascii="Times New Roman"/>
          <w:b w:val="false"/>
          <w:i w:val="false"/>
          <w:color w:val="000000"/>
          <w:sz w:val="28"/>
        </w:rPr>
        <w:t xml:space="preserve">
----------------------------------------------------------------------! </w:t>
      </w:r>
      <w:r>
        <w:br/>
      </w:r>
      <w:r>
        <w:rPr>
          <w:rFonts w:ascii="Times New Roman"/>
          <w:b w:val="false"/>
          <w:i w:val="false"/>
          <w:color w:val="000000"/>
          <w:sz w:val="28"/>
        </w:rPr>
        <w:t xml:space="preserve">
 А !     3   !      4    !     5   !    6    !      7     !     8     ! </w:t>
      </w:r>
      <w:r>
        <w:br/>
      </w:r>
      <w:r>
        <w:rPr>
          <w:rFonts w:ascii="Times New Roman"/>
          <w:b w:val="false"/>
          <w:i w:val="false"/>
          <w:color w:val="000000"/>
          <w:sz w:val="28"/>
        </w:rPr>
        <w:t xml:space="preserve">
----------------------------------------------------------------------! </w:t>
      </w:r>
      <w:r>
        <w:br/>
      </w:r>
      <w:r>
        <w:rPr>
          <w:rFonts w:ascii="Times New Roman"/>
          <w:b w:val="false"/>
          <w:i w:val="false"/>
          <w:color w:val="000000"/>
          <w:sz w:val="28"/>
        </w:rPr>
        <w:t xml:space="preserve">
 1   4792,3    8895,6     12437,5   16704,7       113,7       116,6 </w:t>
      </w:r>
      <w:r>
        <w:br/>
      </w:r>
      <w:r>
        <w:rPr>
          <w:rFonts w:ascii="Times New Roman"/>
          <w:b w:val="false"/>
          <w:i w:val="false"/>
          <w:color w:val="000000"/>
          <w:sz w:val="28"/>
        </w:rPr>
        <w:t xml:space="preserve">
 2   2848,1    5568,3      8718,7   11624,9       108,7       105,5 </w:t>
      </w:r>
      <w:r>
        <w:br/>
      </w:r>
      <w:r>
        <w:rPr>
          <w:rFonts w:ascii="Times New Roman"/>
          <w:b w:val="false"/>
          <w:i w:val="false"/>
          <w:color w:val="000000"/>
          <w:sz w:val="28"/>
        </w:rPr>
        <w:t xml:space="preserve">
 3   1944,2    3327,3      3718,8    5079,8       134,6       153,2 </w:t>
      </w:r>
      <w:r>
        <w:br/>
      </w:r>
      <w:r>
        <w:rPr>
          <w:rFonts w:ascii="Times New Roman"/>
          <w:b w:val="false"/>
          <w:i w:val="false"/>
          <w:color w:val="000000"/>
          <w:sz w:val="28"/>
        </w:rPr>
        <w:t xml:space="preserve">
 4    755,6    1373,0      1766,8    2328,0       101,1       113,6 </w:t>
      </w:r>
      <w:r>
        <w:br/>
      </w:r>
      <w:r>
        <w:rPr>
          <w:rFonts w:ascii="Times New Roman"/>
          <w:b w:val="false"/>
          <w:i w:val="false"/>
          <w:color w:val="000000"/>
          <w:sz w:val="28"/>
        </w:rPr>
        <w:t xml:space="preserve">
4.1   744,5    1351,2      1735,8    2286,6       101,8       113,1 </w:t>
      </w:r>
      <w:r>
        <w:br/>
      </w:r>
      <w:r>
        <w:rPr>
          <w:rFonts w:ascii="Times New Roman"/>
          <w:b w:val="false"/>
          <w:i w:val="false"/>
          <w:color w:val="000000"/>
          <w:sz w:val="28"/>
        </w:rPr>
        <w:t xml:space="preserve">
4.2    11,2      21,8        31,0      41,4        69,6       141,9 </w:t>
      </w:r>
      <w:r>
        <w:br/>
      </w:r>
      <w:r>
        <w:rPr>
          <w:rFonts w:ascii="Times New Roman"/>
          <w:b w:val="false"/>
          <w:i w:val="false"/>
          <w:color w:val="000000"/>
          <w:sz w:val="28"/>
        </w:rPr>
        <w:t xml:space="preserve">
4.3   </w:t>
      </w:r>
      <w:r>
        <w:br/>
      </w:r>
      <w:r>
        <w:rPr>
          <w:rFonts w:ascii="Times New Roman"/>
          <w:b w:val="false"/>
          <w:i w:val="false"/>
          <w:color w:val="000000"/>
          <w:sz w:val="28"/>
        </w:rPr>
        <w:t xml:space="preserve">
 5   1188,5    1954,3      1952,0    2751,8       291,1    в 2,2 раза </w:t>
      </w:r>
      <w:r>
        <w:br/>
      </w:r>
      <w:r>
        <w:rPr>
          <w:rFonts w:ascii="Times New Roman"/>
          <w:b w:val="false"/>
          <w:i w:val="false"/>
          <w:color w:val="000000"/>
          <w:sz w:val="28"/>
        </w:rPr>
        <w:t xml:space="preserve">
 6    141,4     241,0       339,8     380,1                    88,5 </w:t>
      </w:r>
      <w:r>
        <w:br/>
      </w:r>
      <w:r>
        <w:rPr>
          <w:rFonts w:ascii="Times New Roman"/>
          <w:b w:val="false"/>
          <w:i w:val="false"/>
          <w:color w:val="000000"/>
          <w:sz w:val="28"/>
        </w:rPr>
        <w:t xml:space="preserve">
 7   1329,9    2195,3      2291,8    3131,9     в 4,9 раз     184,8 </w:t>
      </w:r>
      <w:r>
        <w:br/>
      </w:r>
      <w:r>
        <w:rPr>
          <w:rFonts w:ascii="Times New Roman"/>
          <w:b w:val="false"/>
          <w:i w:val="false"/>
          <w:color w:val="000000"/>
          <w:sz w:val="28"/>
        </w:rPr>
        <w:t xml:space="preserve">
 8                                    939,6                   132,9 </w:t>
      </w:r>
      <w:r>
        <w:br/>
      </w:r>
      <w:r>
        <w:rPr>
          <w:rFonts w:ascii="Times New Roman"/>
          <w:b w:val="false"/>
          <w:i w:val="false"/>
          <w:color w:val="000000"/>
          <w:sz w:val="28"/>
        </w:rPr>
        <w:t xml:space="preserve">
 9   1329,9    2195,3      2291,8    2192,3     в 2,9 раз  в 2,2 раза </w:t>
      </w:r>
      <w:r>
        <w:br/>
      </w:r>
      <w:r>
        <w:rPr>
          <w:rFonts w:ascii="Times New Roman"/>
          <w:b w:val="false"/>
          <w:i w:val="false"/>
          <w:color w:val="000000"/>
          <w:sz w:val="28"/>
        </w:rPr>
        <w:t xml:space="preserve">
10 </w:t>
      </w:r>
      <w:r>
        <w:br/>
      </w:r>
      <w:r>
        <w:rPr>
          <w:rFonts w:ascii="Times New Roman"/>
          <w:b w:val="false"/>
          <w:i w:val="false"/>
          <w:color w:val="000000"/>
          <w:sz w:val="28"/>
        </w:rPr>
        <w:t xml:space="preserve">
11   1329,9    2195,3      2291,8    2192,3     в 2,9 раз  в 2,2 раза </w:t>
      </w:r>
      <w:r>
        <w:br/>
      </w:r>
      <w:r>
        <w:rPr>
          <w:rFonts w:ascii="Times New Roman"/>
          <w:b w:val="false"/>
          <w:i w:val="false"/>
          <w:color w:val="000000"/>
          <w:sz w:val="28"/>
        </w:rPr>
        <w:t xml:space="preserve">
_______________________________________________________________________                 </w:t>
      </w:r>
    </w:p>
    <w:bookmarkStart w:name="z35" w:id="34"/>
    <w:p>
      <w:pPr>
        <w:spacing w:after="0"/>
        <w:ind w:left="0"/>
        <w:jc w:val="both"/>
      </w:pPr>
      <w:r>
        <w:rPr>
          <w:rFonts w:ascii="Times New Roman"/>
          <w:b w:val="false"/>
          <w:i w:val="false"/>
          <w:color w:val="000000"/>
          <w:sz w:val="28"/>
        </w:rPr>
        <w:t xml:space="preserve">
                                                                                Форма 3 НК </w:t>
      </w:r>
    </w:p>
    <w:bookmarkEnd w:id="34"/>
    <w:p>
      <w:pPr>
        <w:spacing w:after="0"/>
        <w:ind w:left="0"/>
        <w:jc w:val="both"/>
      </w:pPr>
      <w:r>
        <w:rPr>
          <w:rFonts w:ascii="Times New Roman"/>
          <w:b/>
          <w:i w:val="false"/>
          <w:color w:val="000000"/>
          <w:sz w:val="28"/>
        </w:rPr>
        <w:t xml:space="preserve">      Прогноз движения денежных потоков в 2004 году </w:t>
      </w:r>
      <w:r>
        <w:rPr>
          <w:rFonts w:ascii="Times New Roman"/>
          <w:b/>
          <w:i w:val="false"/>
          <w:color w:val="000000"/>
          <w:sz w:val="28"/>
        </w:rPr>
        <w:t xml:space="preserve">ОАО "KEGOC" </w:t>
      </w:r>
      <w:r>
        <w:br/>
      </w:r>
      <w:r>
        <w:rPr>
          <w:rFonts w:ascii="Times New Roman"/>
          <w:b w:val="false"/>
          <w:i w:val="false"/>
          <w:color w:val="000000"/>
          <w:sz w:val="28"/>
        </w:rPr>
        <w:t>
</w:t>
      </w:r>
      <w:r>
        <w:rPr>
          <w:rFonts w:ascii="Times New Roman"/>
          <w:b/>
          <w:i w:val="false"/>
          <w:color w:val="000000"/>
          <w:sz w:val="28"/>
        </w:rPr>
        <w:t xml:space="preserve">         (при одновременном строительстве всех участков </w:t>
      </w:r>
      <w:r>
        <w:br/>
      </w:r>
      <w:r>
        <w:rPr>
          <w:rFonts w:ascii="Times New Roman"/>
          <w:b w:val="false"/>
          <w:i w:val="false"/>
          <w:color w:val="000000"/>
          <w:sz w:val="28"/>
        </w:rPr>
        <w:t>
</w:t>
      </w:r>
      <w:r>
        <w:rPr>
          <w:rFonts w:ascii="Times New Roman"/>
          <w:b/>
          <w:i w:val="false"/>
          <w:color w:val="000000"/>
          <w:sz w:val="28"/>
        </w:rPr>
        <w:t xml:space="preserve">            линии 500 кВ транзита "Север-Юг Казахстана") </w:t>
      </w:r>
      <w:r>
        <w:br/>
      </w:r>
      <w:r>
        <w:rPr>
          <w:rFonts w:ascii="Times New Roman"/>
          <w:b w:val="false"/>
          <w:i w:val="false"/>
          <w:color w:val="000000"/>
          <w:sz w:val="28"/>
        </w:rPr>
        <w:t>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N   !         Наименование показателя         ! 2002 год ! 2003 год ! </w:t>
      </w:r>
      <w:r>
        <w:br/>
      </w:r>
      <w:r>
        <w:rPr>
          <w:rFonts w:ascii="Times New Roman"/>
          <w:b w:val="false"/>
          <w:i w:val="false"/>
          <w:color w:val="000000"/>
          <w:sz w:val="28"/>
        </w:rPr>
        <w:t xml:space="preserve">
      !                                         !  отчет   ! оценка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денежных средств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денежных средств               14379071   17332748 </w:t>
      </w:r>
      <w:r>
        <w:br/>
      </w:r>
      <w:r>
        <w:rPr>
          <w:rFonts w:ascii="Times New Roman"/>
          <w:b w:val="false"/>
          <w:i w:val="false"/>
          <w:color w:val="000000"/>
          <w:sz w:val="28"/>
        </w:rPr>
        <w:t xml:space="preserve">
1.1    доход от реализации продукции (работ,      13730107   16622474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1.2    авансы полученные                            207732 </w:t>
      </w:r>
      <w:r>
        <w:br/>
      </w:r>
      <w:r>
        <w:rPr>
          <w:rFonts w:ascii="Times New Roman"/>
          <w:b w:val="false"/>
          <w:i w:val="false"/>
          <w:color w:val="000000"/>
          <w:sz w:val="28"/>
        </w:rPr>
        <w:t xml:space="preserve">
1.3    проценты                                     105452        472 </w:t>
      </w:r>
      <w:r>
        <w:br/>
      </w:r>
      <w:r>
        <w:rPr>
          <w:rFonts w:ascii="Times New Roman"/>
          <w:b w:val="false"/>
          <w:i w:val="false"/>
          <w:color w:val="000000"/>
          <w:sz w:val="28"/>
        </w:rPr>
        <w:t xml:space="preserve">
1.4    дивиденды                                         0          0 </w:t>
      </w:r>
      <w:r>
        <w:br/>
      </w:r>
      <w:r>
        <w:rPr>
          <w:rFonts w:ascii="Times New Roman"/>
          <w:b w:val="false"/>
          <w:i w:val="false"/>
          <w:color w:val="000000"/>
          <w:sz w:val="28"/>
        </w:rPr>
        <w:t xml:space="preserve">
1.5    роялти                                            0 </w:t>
      </w:r>
      <w:r>
        <w:br/>
      </w:r>
      <w:r>
        <w:rPr>
          <w:rFonts w:ascii="Times New Roman"/>
          <w:b w:val="false"/>
          <w:i w:val="false"/>
          <w:color w:val="000000"/>
          <w:sz w:val="28"/>
        </w:rPr>
        <w:t xml:space="preserve">
1.6    прочие поступления                           335780     709802 </w:t>
      </w:r>
      <w:r>
        <w:br/>
      </w:r>
      <w:r>
        <w:rPr>
          <w:rFonts w:ascii="Times New Roman"/>
          <w:b w:val="false"/>
          <w:i w:val="false"/>
          <w:color w:val="000000"/>
          <w:sz w:val="28"/>
        </w:rPr>
        <w:t xml:space="preserve">
I.2    Выбытие денежных средств                    9959650    9973459 </w:t>
      </w:r>
      <w:r>
        <w:br/>
      </w:r>
      <w:r>
        <w:rPr>
          <w:rFonts w:ascii="Times New Roman"/>
          <w:b w:val="false"/>
          <w:i w:val="false"/>
          <w:color w:val="000000"/>
          <w:sz w:val="28"/>
        </w:rPr>
        <w:t xml:space="preserve">
2.1    по счетам поставщиков и подрядчиков         5642580    6298345 </w:t>
      </w:r>
      <w:r>
        <w:br/>
      </w:r>
      <w:r>
        <w:rPr>
          <w:rFonts w:ascii="Times New Roman"/>
          <w:b w:val="false"/>
          <w:i w:val="false"/>
          <w:color w:val="000000"/>
          <w:sz w:val="28"/>
        </w:rPr>
        <w:t xml:space="preserve">
2.2    авансы выданные                             -232897 </w:t>
      </w:r>
      <w:r>
        <w:br/>
      </w:r>
      <w:r>
        <w:rPr>
          <w:rFonts w:ascii="Times New Roman"/>
          <w:b w:val="false"/>
          <w:i w:val="false"/>
          <w:color w:val="000000"/>
          <w:sz w:val="28"/>
        </w:rPr>
        <w:t xml:space="preserve">
2.3    по заработной плате                         1760162    1874225 </w:t>
      </w:r>
      <w:r>
        <w:br/>
      </w:r>
      <w:r>
        <w:rPr>
          <w:rFonts w:ascii="Times New Roman"/>
          <w:b w:val="false"/>
          <w:i w:val="false"/>
          <w:color w:val="000000"/>
          <w:sz w:val="28"/>
        </w:rPr>
        <w:t xml:space="preserve">
2.4    в фонд социального страхования и             209556     208247 </w:t>
      </w:r>
      <w:r>
        <w:br/>
      </w:r>
      <w:r>
        <w:rPr>
          <w:rFonts w:ascii="Times New Roman"/>
          <w:b w:val="false"/>
          <w:i w:val="false"/>
          <w:color w:val="000000"/>
          <w:sz w:val="28"/>
        </w:rPr>
        <w:t xml:space="preserve">
       пенсионного обеспечения  </w:t>
      </w:r>
      <w:r>
        <w:br/>
      </w:r>
      <w:r>
        <w:rPr>
          <w:rFonts w:ascii="Times New Roman"/>
          <w:b w:val="false"/>
          <w:i w:val="false"/>
          <w:color w:val="000000"/>
          <w:sz w:val="28"/>
        </w:rPr>
        <w:t xml:space="preserve">
2.5    по налогам                                  1784480    1122903 </w:t>
      </w:r>
      <w:r>
        <w:br/>
      </w:r>
      <w:r>
        <w:rPr>
          <w:rFonts w:ascii="Times New Roman"/>
          <w:b w:val="false"/>
          <w:i w:val="false"/>
          <w:color w:val="000000"/>
          <w:sz w:val="28"/>
        </w:rPr>
        <w:t xml:space="preserve">
2.6    выплата процентов                             32019     105249 </w:t>
      </w:r>
      <w:r>
        <w:br/>
      </w:r>
      <w:r>
        <w:rPr>
          <w:rFonts w:ascii="Times New Roman"/>
          <w:b w:val="false"/>
          <w:i w:val="false"/>
          <w:color w:val="000000"/>
          <w:sz w:val="28"/>
        </w:rPr>
        <w:t xml:space="preserve">
2.7    прочие выплаты                               763750     364489 </w:t>
      </w:r>
      <w:r>
        <w:br/>
      </w:r>
      <w:r>
        <w:rPr>
          <w:rFonts w:ascii="Times New Roman"/>
          <w:b w:val="false"/>
          <w:i w:val="false"/>
          <w:color w:val="000000"/>
          <w:sz w:val="28"/>
        </w:rPr>
        <w:t xml:space="preserve">
I.3    Увеличение (+)/ уменьшение (-) денежных     4419421    7359289 </w:t>
      </w:r>
      <w:r>
        <w:br/>
      </w:r>
      <w:r>
        <w:rPr>
          <w:rFonts w:ascii="Times New Roman"/>
          <w:b w:val="false"/>
          <w:i w:val="false"/>
          <w:color w:val="000000"/>
          <w:sz w:val="28"/>
        </w:rPr>
        <w:t xml:space="preserve">
       средств в результате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    Движение денежных средств от </w:t>
      </w:r>
      <w:r>
        <w:br/>
      </w:r>
      <w:r>
        <w:rPr>
          <w:rFonts w:ascii="Times New Roman"/>
          <w:b w:val="false"/>
          <w:i w:val="false"/>
          <w:color w:val="000000"/>
          <w:sz w:val="28"/>
        </w:rPr>
        <w:t xml:space="preserve">
       инвестиционной деятельности </w:t>
      </w:r>
      <w:r>
        <w:br/>
      </w:r>
      <w:r>
        <w:rPr>
          <w:rFonts w:ascii="Times New Roman"/>
          <w:b w:val="false"/>
          <w:i w:val="false"/>
          <w:color w:val="000000"/>
          <w:sz w:val="28"/>
        </w:rPr>
        <w:t xml:space="preserve">
II.1   Поступление денежных средств                 205885       9428 </w:t>
      </w:r>
      <w:r>
        <w:br/>
      </w:r>
      <w:r>
        <w:rPr>
          <w:rFonts w:ascii="Times New Roman"/>
          <w:b w:val="false"/>
          <w:i w:val="false"/>
          <w:color w:val="000000"/>
          <w:sz w:val="28"/>
        </w:rPr>
        <w:t xml:space="preserve">
1.1    доход от выбытия нематериальных активов           0          0 </w:t>
      </w:r>
      <w:r>
        <w:br/>
      </w:r>
      <w:r>
        <w:rPr>
          <w:rFonts w:ascii="Times New Roman"/>
          <w:b w:val="false"/>
          <w:i w:val="false"/>
          <w:color w:val="000000"/>
          <w:sz w:val="28"/>
        </w:rPr>
        <w:t xml:space="preserve">
1.2    доход от выбытия основных средств              6745       9428 </w:t>
      </w:r>
      <w:r>
        <w:br/>
      </w:r>
      <w:r>
        <w:rPr>
          <w:rFonts w:ascii="Times New Roman"/>
          <w:b w:val="false"/>
          <w:i w:val="false"/>
          <w:color w:val="000000"/>
          <w:sz w:val="28"/>
        </w:rPr>
        <w:t xml:space="preserve">
1.3    доход от выбытия других долгосрочных активов      0 </w:t>
      </w:r>
      <w:r>
        <w:br/>
      </w:r>
      <w:r>
        <w:rPr>
          <w:rFonts w:ascii="Times New Roman"/>
          <w:b w:val="false"/>
          <w:i w:val="false"/>
          <w:color w:val="000000"/>
          <w:sz w:val="28"/>
        </w:rPr>
        <w:t xml:space="preserve">
1.4    доход от выбытия финансовых инвестиций       199140 </w:t>
      </w:r>
      <w:r>
        <w:br/>
      </w:r>
      <w:r>
        <w:rPr>
          <w:rFonts w:ascii="Times New Roman"/>
          <w:b w:val="false"/>
          <w:i w:val="false"/>
          <w:color w:val="000000"/>
          <w:sz w:val="28"/>
        </w:rPr>
        <w:t xml:space="preserve">
1.5    доход от получения займов, предоставленных        0 </w:t>
      </w:r>
      <w:r>
        <w:br/>
      </w:r>
      <w:r>
        <w:rPr>
          <w:rFonts w:ascii="Times New Roman"/>
          <w:b w:val="false"/>
          <w:i w:val="false"/>
          <w:color w:val="000000"/>
          <w:sz w:val="28"/>
        </w:rPr>
        <w:t xml:space="preserve">
       другим юридическим лицам </w:t>
      </w:r>
      <w:r>
        <w:br/>
      </w:r>
      <w:r>
        <w:rPr>
          <w:rFonts w:ascii="Times New Roman"/>
          <w:b w:val="false"/>
          <w:i w:val="false"/>
          <w:color w:val="000000"/>
          <w:sz w:val="28"/>
        </w:rPr>
        <w:t xml:space="preserve">
1.6    прочие поступления                                0          0 </w:t>
      </w:r>
      <w:r>
        <w:br/>
      </w:r>
      <w:r>
        <w:rPr>
          <w:rFonts w:ascii="Times New Roman"/>
          <w:b w:val="false"/>
          <w:i w:val="false"/>
          <w:color w:val="000000"/>
          <w:sz w:val="28"/>
        </w:rPr>
        <w:t xml:space="preserve">
II.2   Выбытия денежных средств                    6465485   12807250 </w:t>
      </w:r>
      <w:r>
        <w:br/>
      </w:r>
      <w:r>
        <w:rPr>
          <w:rFonts w:ascii="Times New Roman"/>
          <w:b w:val="false"/>
          <w:i w:val="false"/>
          <w:color w:val="000000"/>
          <w:sz w:val="28"/>
        </w:rPr>
        <w:t xml:space="preserve">
2.1    приобретение нематериальных активов               0 </w:t>
      </w:r>
      <w:r>
        <w:br/>
      </w:r>
      <w:r>
        <w:rPr>
          <w:rFonts w:ascii="Times New Roman"/>
          <w:b w:val="false"/>
          <w:i w:val="false"/>
          <w:color w:val="000000"/>
          <w:sz w:val="28"/>
        </w:rPr>
        <w:t xml:space="preserve">
2.2    приобретение основных средств               6465485   12807250 </w:t>
      </w:r>
      <w:r>
        <w:br/>
      </w:r>
      <w:r>
        <w:rPr>
          <w:rFonts w:ascii="Times New Roman"/>
          <w:b w:val="false"/>
          <w:i w:val="false"/>
          <w:color w:val="000000"/>
          <w:sz w:val="28"/>
        </w:rPr>
        <w:t xml:space="preserve">
2.3    приобретение других долгосрочных активов          0 </w:t>
      </w:r>
      <w:r>
        <w:br/>
      </w:r>
      <w:r>
        <w:rPr>
          <w:rFonts w:ascii="Times New Roman"/>
          <w:b w:val="false"/>
          <w:i w:val="false"/>
          <w:color w:val="000000"/>
          <w:sz w:val="28"/>
        </w:rPr>
        <w:t xml:space="preserve">
2.4    приобретение финансовых инвестиций                0 </w:t>
      </w:r>
      <w:r>
        <w:br/>
      </w:r>
      <w:r>
        <w:rPr>
          <w:rFonts w:ascii="Times New Roman"/>
          <w:b w:val="false"/>
          <w:i w:val="false"/>
          <w:color w:val="000000"/>
          <w:sz w:val="28"/>
        </w:rPr>
        <w:t xml:space="preserve">
2.5    предоставление займов другим юридическим          0 </w:t>
      </w:r>
      <w:r>
        <w:br/>
      </w:r>
      <w:r>
        <w:rPr>
          <w:rFonts w:ascii="Times New Roman"/>
          <w:b w:val="false"/>
          <w:i w:val="false"/>
          <w:color w:val="000000"/>
          <w:sz w:val="28"/>
        </w:rPr>
        <w:t xml:space="preserve">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уменьшение (-) денежных    -6259600  -12797822 </w:t>
      </w:r>
      <w:r>
        <w:br/>
      </w:r>
      <w:r>
        <w:rPr>
          <w:rFonts w:ascii="Times New Roman"/>
          <w:b w:val="false"/>
          <w:i w:val="false"/>
          <w:color w:val="000000"/>
          <w:sz w:val="28"/>
        </w:rPr>
        <w:t xml:space="preserve">
       средств в результате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   Движение денежных средств от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денежных средств                2455877    4477130 </w:t>
      </w:r>
      <w:r>
        <w:br/>
      </w:r>
      <w:r>
        <w:rPr>
          <w:rFonts w:ascii="Times New Roman"/>
          <w:b w:val="false"/>
          <w:i w:val="false"/>
          <w:color w:val="000000"/>
          <w:sz w:val="28"/>
        </w:rPr>
        <w:t xml:space="preserve">
1.1    от выпуска акций и других ценных бумаг            0          0 </w:t>
      </w:r>
      <w:r>
        <w:br/>
      </w:r>
      <w:r>
        <w:rPr>
          <w:rFonts w:ascii="Times New Roman"/>
          <w:b w:val="false"/>
          <w:i w:val="false"/>
          <w:color w:val="000000"/>
          <w:sz w:val="28"/>
        </w:rPr>
        <w:t xml:space="preserve">
1.2    получение банковских займов                 2455877    4450130 </w:t>
      </w:r>
      <w:r>
        <w:br/>
      </w:r>
      <w:r>
        <w:rPr>
          <w:rFonts w:ascii="Times New Roman"/>
          <w:b w:val="false"/>
          <w:i w:val="false"/>
          <w:color w:val="000000"/>
          <w:sz w:val="28"/>
        </w:rPr>
        <w:t xml:space="preserve">
1.3    прочие поступления                                0      27000 </w:t>
      </w:r>
      <w:r>
        <w:br/>
      </w:r>
      <w:r>
        <w:rPr>
          <w:rFonts w:ascii="Times New Roman"/>
          <w:b w:val="false"/>
          <w:i w:val="false"/>
          <w:color w:val="000000"/>
          <w:sz w:val="28"/>
        </w:rPr>
        <w:t xml:space="preserve">
III.2  Выбытия денежных средств                      12846      34304   </w:t>
      </w:r>
      <w:r>
        <w:br/>
      </w:r>
      <w:r>
        <w:rPr>
          <w:rFonts w:ascii="Times New Roman"/>
          <w:b w:val="false"/>
          <w:i w:val="false"/>
          <w:color w:val="000000"/>
          <w:sz w:val="28"/>
        </w:rPr>
        <w:t xml:space="preserve">
2.1    погашение банковских займов                      53          0 </w:t>
      </w:r>
      <w:r>
        <w:br/>
      </w:r>
      <w:r>
        <w:rPr>
          <w:rFonts w:ascii="Times New Roman"/>
          <w:b w:val="false"/>
          <w:i w:val="false"/>
          <w:color w:val="000000"/>
          <w:sz w:val="28"/>
        </w:rPr>
        <w:t xml:space="preserve">
2.2    приобретение собственных акций (ЦБ)               0          0 </w:t>
      </w:r>
      <w:r>
        <w:br/>
      </w:r>
      <w:r>
        <w:rPr>
          <w:rFonts w:ascii="Times New Roman"/>
          <w:b w:val="false"/>
          <w:i w:val="false"/>
          <w:color w:val="000000"/>
          <w:sz w:val="28"/>
        </w:rPr>
        <w:t xml:space="preserve">
2.3    выплата дивидендов                            12793      34304 </w:t>
      </w:r>
      <w:r>
        <w:br/>
      </w:r>
      <w:r>
        <w:rPr>
          <w:rFonts w:ascii="Times New Roman"/>
          <w:b w:val="false"/>
          <w:i w:val="false"/>
          <w:color w:val="000000"/>
          <w:sz w:val="28"/>
        </w:rPr>
        <w:t xml:space="preserve">
2.4    прочие выплаты                                    0          0 </w:t>
      </w:r>
      <w:r>
        <w:br/>
      </w:r>
      <w:r>
        <w:rPr>
          <w:rFonts w:ascii="Times New Roman"/>
          <w:b w:val="false"/>
          <w:i w:val="false"/>
          <w:color w:val="000000"/>
          <w:sz w:val="28"/>
        </w:rPr>
        <w:t xml:space="preserve">
III.3  Увеличение (+)/ уменьшение (-) денежных     2443031    4442826 </w:t>
      </w:r>
      <w:r>
        <w:br/>
      </w:r>
      <w:r>
        <w:rPr>
          <w:rFonts w:ascii="Times New Roman"/>
          <w:b w:val="false"/>
          <w:i w:val="false"/>
          <w:color w:val="000000"/>
          <w:sz w:val="28"/>
        </w:rPr>
        <w:t xml:space="preserve">
       средств в результате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Итого: увеличение (+)/ уменьшение (-)        602852    -995706   </w:t>
      </w:r>
      <w:r>
        <w:br/>
      </w:r>
      <w:r>
        <w:rPr>
          <w:rFonts w:ascii="Times New Roman"/>
          <w:b w:val="false"/>
          <w:i w:val="false"/>
          <w:color w:val="000000"/>
          <w:sz w:val="28"/>
        </w:rPr>
        <w:t xml:space="preserve">
       денежных средств </w:t>
      </w:r>
      <w:r>
        <w:br/>
      </w:r>
      <w:r>
        <w:rPr>
          <w:rFonts w:ascii="Times New Roman"/>
          <w:b w:val="false"/>
          <w:i w:val="false"/>
          <w:color w:val="000000"/>
          <w:sz w:val="28"/>
        </w:rPr>
        <w:t xml:space="preserve">
       Денежные средства на начало отчетного       2445443    3048295 </w:t>
      </w:r>
      <w:r>
        <w:br/>
      </w:r>
      <w:r>
        <w:rPr>
          <w:rFonts w:ascii="Times New Roman"/>
          <w:b w:val="false"/>
          <w:i w:val="false"/>
          <w:color w:val="000000"/>
          <w:sz w:val="28"/>
        </w:rPr>
        <w:t xml:space="preserve">
       периода </w:t>
      </w:r>
      <w:r>
        <w:br/>
      </w:r>
      <w:r>
        <w:rPr>
          <w:rFonts w:ascii="Times New Roman"/>
          <w:b w:val="false"/>
          <w:i w:val="false"/>
          <w:color w:val="000000"/>
          <w:sz w:val="28"/>
        </w:rPr>
        <w:t xml:space="preserve">
       Денежные средства на конец отчетного        3048295    2052589 </w:t>
      </w:r>
      <w:r>
        <w:br/>
      </w:r>
      <w:r>
        <w:rPr>
          <w:rFonts w:ascii="Times New Roman"/>
          <w:b w:val="false"/>
          <w:i w:val="false"/>
          <w:color w:val="000000"/>
          <w:sz w:val="28"/>
        </w:rPr>
        <w:t xml:space="preserve">
       периода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N   !            2004 год (прогноз)       !2003 г. в %!2004 г. в %!     </w:t>
      </w:r>
      <w:r>
        <w:br/>
      </w:r>
      <w:r>
        <w:rPr>
          <w:rFonts w:ascii="Times New Roman"/>
          <w:b w:val="false"/>
          <w:i w:val="false"/>
          <w:color w:val="000000"/>
          <w:sz w:val="28"/>
        </w:rPr>
        <w:t xml:space="preserve">
      !-------------------------------------!к 2002 г.  !к 2003 г.  ! </w:t>
      </w:r>
      <w:r>
        <w:br/>
      </w:r>
      <w:r>
        <w:rPr>
          <w:rFonts w:ascii="Times New Roman"/>
          <w:b w:val="false"/>
          <w:i w:val="false"/>
          <w:color w:val="000000"/>
          <w:sz w:val="28"/>
        </w:rPr>
        <w:t xml:space="preserve">
      !   1    !    1    !    9   !   год   !           !           ! </w:t>
      </w:r>
      <w:r>
        <w:br/>
      </w:r>
      <w:r>
        <w:rPr>
          <w:rFonts w:ascii="Times New Roman"/>
          <w:b w:val="false"/>
          <w:i w:val="false"/>
          <w:color w:val="000000"/>
          <w:sz w:val="28"/>
        </w:rPr>
        <w:t xml:space="preserve">
      !квартал !полугодие! месяцев!         !           !           ! </w:t>
      </w:r>
      <w:r>
        <w:br/>
      </w:r>
      <w:r>
        <w:rPr>
          <w:rFonts w:ascii="Times New Roman"/>
          <w:b w:val="false"/>
          <w:i w:val="false"/>
          <w:color w:val="000000"/>
          <w:sz w:val="28"/>
        </w:rPr>
        <w:t xml:space="preserve">
--------------------------------------------------------------------! </w:t>
      </w:r>
      <w:r>
        <w:br/>
      </w:r>
      <w:r>
        <w:rPr>
          <w:rFonts w:ascii="Times New Roman"/>
          <w:b w:val="false"/>
          <w:i w:val="false"/>
          <w:color w:val="000000"/>
          <w:sz w:val="28"/>
        </w:rPr>
        <w:t xml:space="preserve">
  А   !   3    !     4   !    5   !     6   !      7    !      8    !                  </w:t>
      </w:r>
      <w:r>
        <w:br/>
      </w:r>
      <w:r>
        <w:rPr>
          <w:rFonts w:ascii="Times New Roman"/>
          <w:b w:val="false"/>
          <w:i w:val="false"/>
          <w:color w:val="000000"/>
          <w:sz w:val="28"/>
        </w:rPr>
        <w:t xml:space="preserve">
--------------------------------------------------------------------! </w:t>
      </w:r>
      <w:r>
        <w:br/>
      </w:r>
      <w:r>
        <w:rPr>
          <w:rFonts w:ascii="Times New Roman"/>
          <w:b w:val="false"/>
          <w:i w:val="false"/>
          <w:color w:val="000000"/>
          <w:sz w:val="28"/>
        </w:rPr>
        <w:t xml:space="preserve">
I. </w:t>
      </w:r>
      <w:r>
        <w:br/>
      </w:r>
      <w:r>
        <w:rPr>
          <w:rFonts w:ascii="Times New Roman"/>
          <w:b w:val="false"/>
          <w:i w:val="false"/>
          <w:color w:val="000000"/>
          <w:sz w:val="28"/>
        </w:rPr>
        <w:t xml:space="preserve">
I.1    5669263  10539375  14758214 19818420     120,5       114,3 </w:t>
      </w:r>
      <w:r>
        <w:br/>
      </w:r>
      <w:r>
        <w:rPr>
          <w:rFonts w:ascii="Times New Roman"/>
          <w:b w:val="false"/>
          <w:i w:val="false"/>
          <w:color w:val="000000"/>
          <w:sz w:val="28"/>
        </w:rPr>
        <w:t xml:space="preserve">
1.1    5559032  10318912  14427520 19377494     121,1       116,6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110232    220463    330695   440926   в 2,1 раза </w:t>
      </w:r>
      <w:r>
        <w:br/>
      </w:r>
      <w:r>
        <w:rPr>
          <w:rFonts w:ascii="Times New Roman"/>
          <w:b w:val="false"/>
          <w:i w:val="false"/>
          <w:color w:val="000000"/>
          <w:sz w:val="28"/>
        </w:rPr>
        <w:t xml:space="preserve">
I.2    2357513   4508460   7615192 10671654     100,1       107,0 </w:t>
      </w:r>
      <w:r>
        <w:br/>
      </w:r>
      <w:r>
        <w:rPr>
          <w:rFonts w:ascii="Times New Roman"/>
          <w:b w:val="false"/>
          <w:i w:val="false"/>
          <w:color w:val="000000"/>
          <w:sz w:val="28"/>
        </w:rPr>
        <w:t xml:space="preserve">
2.1    1329895   2406477   4496313  6332835     111,6       100,5 </w:t>
      </w:r>
      <w:r>
        <w:br/>
      </w:r>
      <w:r>
        <w:rPr>
          <w:rFonts w:ascii="Times New Roman"/>
          <w:b w:val="false"/>
          <w:i w:val="false"/>
          <w:color w:val="000000"/>
          <w:sz w:val="28"/>
        </w:rPr>
        <w:t xml:space="preserve">
2.2 </w:t>
      </w:r>
      <w:r>
        <w:br/>
      </w:r>
      <w:r>
        <w:rPr>
          <w:rFonts w:ascii="Times New Roman"/>
          <w:b w:val="false"/>
          <w:i w:val="false"/>
          <w:color w:val="000000"/>
          <w:sz w:val="28"/>
        </w:rPr>
        <w:t xml:space="preserve">
2.3     486185    972369   1458554  1944738     106,5       103,8 </w:t>
      </w:r>
      <w:r>
        <w:br/>
      </w:r>
      <w:r>
        <w:rPr>
          <w:rFonts w:ascii="Times New Roman"/>
          <w:b w:val="false"/>
          <w:i w:val="false"/>
          <w:color w:val="000000"/>
          <w:sz w:val="28"/>
        </w:rPr>
        <w:t xml:space="preserve">
2.4      57902    113383    162057   216082      99,4       103,8 </w:t>
      </w:r>
      <w:r>
        <w:br/>
      </w:r>
      <w:r>
        <w:rPr>
          <w:rFonts w:ascii="Times New Roman"/>
          <w:b w:val="false"/>
          <w:i w:val="false"/>
          <w:color w:val="000000"/>
          <w:sz w:val="28"/>
        </w:rPr>
        <w:t xml:space="preserve">
2.5     275149    550299    825448  1100597      62,9        98,0 </w:t>
      </w:r>
      <w:r>
        <w:br/>
      </w:r>
      <w:r>
        <w:rPr>
          <w:rFonts w:ascii="Times New Roman"/>
          <w:b w:val="false"/>
          <w:i w:val="false"/>
          <w:color w:val="000000"/>
          <w:sz w:val="28"/>
        </w:rPr>
        <w:t xml:space="preserve">
2.6      73609    163638    269761   447621   в 3,3 раза  в 4,3 раз </w:t>
      </w:r>
      <w:r>
        <w:br/>
      </w:r>
      <w:r>
        <w:rPr>
          <w:rFonts w:ascii="Times New Roman"/>
          <w:b w:val="false"/>
          <w:i w:val="false"/>
          <w:color w:val="000000"/>
          <w:sz w:val="28"/>
        </w:rPr>
        <w:t xml:space="preserve">
2.7     134773    302294    403059   629780      47,7       172,8 </w:t>
      </w:r>
      <w:r>
        <w:br/>
      </w:r>
      <w:r>
        <w:rPr>
          <w:rFonts w:ascii="Times New Roman"/>
          <w:b w:val="false"/>
          <w:i w:val="false"/>
          <w:color w:val="000000"/>
          <w:sz w:val="28"/>
        </w:rPr>
        <w:t xml:space="preserve">
I.3    3311751   6030915   7143023  9146766     166,5       124,3 </w:t>
      </w:r>
      <w:r>
        <w:br/>
      </w:r>
      <w:r>
        <w:rPr>
          <w:rFonts w:ascii="Times New Roman"/>
          <w:b w:val="false"/>
          <w:i w:val="false"/>
          <w:color w:val="000000"/>
          <w:sz w:val="28"/>
        </w:rPr>
        <w:t xml:space="preserve">
II. </w:t>
      </w:r>
      <w:r>
        <w:br/>
      </w:r>
      <w:r>
        <w:rPr>
          <w:rFonts w:ascii="Times New Roman"/>
          <w:b w:val="false"/>
          <w:i w:val="false"/>
          <w:color w:val="000000"/>
          <w:sz w:val="28"/>
        </w:rPr>
        <w:t xml:space="preserve">
II.1         0         0         0        0       4,6 </w:t>
      </w:r>
      <w:r>
        <w:br/>
      </w:r>
      <w:r>
        <w:rPr>
          <w:rFonts w:ascii="Times New Roman"/>
          <w:b w:val="false"/>
          <w:i w:val="false"/>
          <w:color w:val="000000"/>
          <w:sz w:val="28"/>
        </w:rPr>
        <w:t xml:space="preserve">
1.1 </w:t>
      </w:r>
      <w:r>
        <w:br/>
      </w:r>
      <w:r>
        <w:rPr>
          <w:rFonts w:ascii="Times New Roman"/>
          <w:b w:val="false"/>
          <w:i w:val="false"/>
          <w:color w:val="000000"/>
          <w:sz w:val="28"/>
        </w:rPr>
        <w:t xml:space="preserve">
1.2                                             139,8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II.2  2611504   12404646  27747235 32643806     198,1     в 2,5 раза </w:t>
      </w:r>
      <w:r>
        <w:br/>
      </w:r>
      <w:r>
        <w:rPr>
          <w:rFonts w:ascii="Times New Roman"/>
          <w:b w:val="false"/>
          <w:i w:val="false"/>
          <w:color w:val="000000"/>
          <w:sz w:val="28"/>
        </w:rPr>
        <w:t xml:space="preserve">
2.1 </w:t>
      </w:r>
      <w:r>
        <w:br/>
      </w:r>
      <w:r>
        <w:rPr>
          <w:rFonts w:ascii="Times New Roman"/>
          <w:b w:val="false"/>
          <w:i w:val="false"/>
          <w:color w:val="000000"/>
          <w:sz w:val="28"/>
        </w:rPr>
        <w:t xml:space="preserve">
2.2   2611504   12404646  27747235 32643806     198,1     в 2,5 раза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2.6                                               0,0 </w:t>
      </w:r>
      <w:r>
        <w:br/>
      </w:r>
      <w:r>
        <w:rPr>
          <w:rFonts w:ascii="Times New Roman"/>
          <w:b w:val="false"/>
          <w:i w:val="false"/>
          <w:color w:val="000000"/>
          <w:sz w:val="28"/>
        </w:rPr>
        <w:t xml:space="preserve">
II.3 -2611504  -12404646 -27747235 -32643806  в 2 раза    в 2,6 раза </w:t>
      </w:r>
      <w:r>
        <w:br/>
      </w:r>
      <w:r>
        <w:rPr>
          <w:rFonts w:ascii="Times New Roman"/>
          <w:b w:val="false"/>
          <w:i w:val="false"/>
          <w:color w:val="000000"/>
          <w:sz w:val="28"/>
        </w:rPr>
        <w:t xml:space="preserve">
III. </w:t>
      </w:r>
      <w:r>
        <w:br/>
      </w:r>
      <w:r>
        <w:rPr>
          <w:rFonts w:ascii="Times New Roman"/>
          <w:b w:val="false"/>
          <w:i w:val="false"/>
          <w:color w:val="000000"/>
          <w:sz w:val="28"/>
        </w:rPr>
        <w:t xml:space="preserve">
III.1 1751366    8318990  18608268  21892080    182,3     в 4,9 раза </w:t>
      </w:r>
      <w:r>
        <w:br/>
      </w:r>
      <w:r>
        <w:rPr>
          <w:rFonts w:ascii="Times New Roman"/>
          <w:b w:val="false"/>
          <w:i w:val="false"/>
          <w:color w:val="000000"/>
          <w:sz w:val="28"/>
        </w:rPr>
        <w:t xml:space="preserve">
1.1 </w:t>
      </w:r>
      <w:r>
        <w:br/>
      </w:r>
      <w:r>
        <w:rPr>
          <w:rFonts w:ascii="Times New Roman"/>
          <w:b w:val="false"/>
          <w:i w:val="false"/>
          <w:color w:val="000000"/>
          <w:sz w:val="28"/>
        </w:rPr>
        <w:t xml:space="preserve">
1.2   1751366    8318990  18608268  21892080    181,2     в 4,9 раза </w:t>
      </w:r>
      <w:r>
        <w:br/>
      </w:r>
      <w:r>
        <w:rPr>
          <w:rFonts w:ascii="Times New Roman"/>
          <w:b w:val="false"/>
          <w:i w:val="false"/>
          <w:color w:val="000000"/>
          <w:sz w:val="28"/>
        </w:rPr>
        <w:t xml:space="preserve">
1.3 </w:t>
      </w:r>
      <w:r>
        <w:br/>
      </w:r>
      <w:r>
        <w:rPr>
          <w:rFonts w:ascii="Times New Roman"/>
          <w:b w:val="false"/>
          <w:i w:val="false"/>
          <w:color w:val="000000"/>
          <w:sz w:val="28"/>
        </w:rPr>
        <w:t xml:space="preserve">
III.2       0      98766    385641    385641  в 2,7 раза  в 11,2 раз </w:t>
      </w:r>
      <w:r>
        <w:br/>
      </w:r>
      <w:r>
        <w:rPr>
          <w:rFonts w:ascii="Times New Roman"/>
          <w:b w:val="false"/>
          <w:i w:val="false"/>
          <w:color w:val="000000"/>
          <w:sz w:val="28"/>
        </w:rPr>
        <w:t xml:space="preserve">
2.1         0          0    286875    286875 </w:t>
      </w:r>
      <w:r>
        <w:br/>
      </w:r>
      <w:r>
        <w:rPr>
          <w:rFonts w:ascii="Times New Roman"/>
          <w:b w:val="false"/>
          <w:i w:val="false"/>
          <w:color w:val="000000"/>
          <w:sz w:val="28"/>
        </w:rPr>
        <w:t xml:space="preserve">
2.2 </w:t>
      </w:r>
      <w:r>
        <w:br/>
      </w:r>
      <w:r>
        <w:rPr>
          <w:rFonts w:ascii="Times New Roman"/>
          <w:b w:val="false"/>
          <w:i w:val="false"/>
          <w:color w:val="000000"/>
          <w:sz w:val="28"/>
        </w:rPr>
        <w:t xml:space="preserve">
2.3         0      98766     98766     98766  в 2,7 раза  в 2,9 раза </w:t>
      </w:r>
      <w:r>
        <w:br/>
      </w:r>
      <w:r>
        <w:rPr>
          <w:rFonts w:ascii="Times New Roman"/>
          <w:b w:val="false"/>
          <w:i w:val="false"/>
          <w:color w:val="000000"/>
          <w:sz w:val="28"/>
        </w:rPr>
        <w:t xml:space="preserve">
2.4 </w:t>
      </w:r>
      <w:r>
        <w:br/>
      </w:r>
      <w:r>
        <w:rPr>
          <w:rFonts w:ascii="Times New Roman"/>
          <w:b w:val="false"/>
          <w:i w:val="false"/>
          <w:color w:val="000000"/>
          <w:sz w:val="28"/>
        </w:rPr>
        <w:t xml:space="preserve">
III.3 1751366    8220225  18222627  21506439    181,9     в 4,8 раза </w:t>
      </w:r>
      <w:r>
        <w:br/>
      </w:r>
      <w:r>
        <w:rPr>
          <w:rFonts w:ascii="Times New Roman"/>
          <w:b w:val="false"/>
          <w:i w:val="false"/>
          <w:color w:val="000000"/>
          <w:sz w:val="28"/>
        </w:rPr>
        <w:t xml:space="preserve">
Итого 2451613    1846493  -2381585  -1990600                199,9 </w:t>
      </w:r>
      <w:r>
        <w:br/>
      </w:r>
      <w:r>
        <w:rPr>
          <w:rFonts w:ascii="Times New Roman"/>
          <w:b w:val="false"/>
          <w:i w:val="false"/>
          <w:color w:val="000000"/>
          <w:sz w:val="28"/>
        </w:rPr>
        <w:t xml:space="preserve">
      2052589    4504201   6350694   2052589    124,7        67,3 </w:t>
      </w:r>
      <w:r>
        <w:br/>
      </w:r>
      <w:r>
        <w:rPr>
          <w:rFonts w:ascii="Times New Roman"/>
          <w:b w:val="false"/>
          <w:i w:val="false"/>
          <w:color w:val="000000"/>
          <w:sz w:val="28"/>
        </w:rPr>
        <w:t xml:space="preserve">
      4504201    6350694   3969109     61989     67,3         3,0 </w:t>
      </w:r>
      <w:r>
        <w:br/>
      </w:r>
      <w:r>
        <w:rPr>
          <w:rFonts w:ascii="Times New Roman"/>
          <w:b w:val="false"/>
          <w:i w:val="false"/>
          <w:color w:val="000000"/>
          <w:sz w:val="28"/>
        </w:rPr>
        <w:t xml:space="preserve">
_______________________________________________________________________ </w:t>
      </w:r>
    </w:p>
    <w:bookmarkStart w:name="z36" w:id="35"/>
    <w:p>
      <w:pPr>
        <w:spacing w:after="0"/>
        <w:ind w:left="0"/>
        <w:jc w:val="both"/>
      </w:pPr>
      <w:r>
        <w:rPr>
          <w:rFonts w:ascii="Times New Roman"/>
          <w:b w:val="false"/>
          <w:i w:val="false"/>
          <w:color w:val="000000"/>
          <w:sz w:val="28"/>
        </w:rPr>
        <w:t xml:space="preserve">
                                                                          Форма 4 НК </w:t>
      </w:r>
    </w:p>
    <w:bookmarkEnd w:id="35"/>
    <w:p>
      <w:pPr>
        <w:spacing w:after="0"/>
        <w:ind w:left="0"/>
        <w:jc w:val="both"/>
      </w:pPr>
      <w:r>
        <w:rPr>
          <w:rFonts w:ascii="Times New Roman"/>
          <w:b/>
          <w:i w:val="false"/>
          <w:color w:val="000000"/>
          <w:sz w:val="28"/>
        </w:rPr>
        <w:t xml:space="preserve">            Прогноз расходов на 2004 год </w:t>
      </w:r>
      <w:r>
        <w:rPr>
          <w:rFonts w:ascii="Times New Roman"/>
          <w:b/>
          <w:i w:val="false"/>
          <w:color w:val="000000"/>
          <w:sz w:val="28"/>
        </w:rPr>
        <w:t xml:space="preserve">ОАО "KEGOC" </w:t>
      </w:r>
      <w:r>
        <w:br/>
      </w:r>
      <w:r>
        <w:rPr>
          <w:rFonts w:ascii="Times New Roman"/>
          <w:b w:val="false"/>
          <w:i w:val="false"/>
          <w:color w:val="000000"/>
          <w:sz w:val="28"/>
        </w:rPr>
        <w:t>
</w:t>
      </w:r>
      <w:r>
        <w:rPr>
          <w:rFonts w:ascii="Times New Roman"/>
          <w:b/>
          <w:i w:val="false"/>
          <w:color w:val="000000"/>
          <w:sz w:val="28"/>
        </w:rPr>
        <w:t xml:space="preserve">         (при одновременном строительстве всех участков </w:t>
      </w:r>
      <w:r>
        <w:br/>
      </w:r>
      <w:r>
        <w:rPr>
          <w:rFonts w:ascii="Times New Roman"/>
          <w:b w:val="false"/>
          <w:i w:val="false"/>
          <w:color w:val="000000"/>
          <w:sz w:val="28"/>
        </w:rPr>
        <w:t>
</w:t>
      </w:r>
      <w:r>
        <w:rPr>
          <w:rFonts w:ascii="Times New Roman"/>
          <w:b/>
          <w:i w:val="false"/>
          <w:color w:val="000000"/>
          <w:sz w:val="28"/>
        </w:rPr>
        <w:t xml:space="preserve">            линии 500 кВ транзита "Север-Юг Казахстана") </w:t>
      </w:r>
      <w:r>
        <w:br/>
      </w:r>
      <w:r>
        <w:rPr>
          <w:rFonts w:ascii="Times New Roman"/>
          <w:b w:val="false"/>
          <w:i w:val="false"/>
          <w:color w:val="000000"/>
          <w:sz w:val="28"/>
        </w:rPr>
        <w:t>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N   !         Наименование показателя         ! 2002 год ! 2003 год ! </w:t>
      </w:r>
      <w:r>
        <w:br/>
      </w:r>
      <w:r>
        <w:rPr>
          <w:rFonts w:ascii="Times New Roman"/>
          <w:b w:val="false"/>
          <w:i w:val="false"/>
          <w:color w:val="000000"/>
          <w:sz w:val="28"/>
        </w:rPr>
        <w:t xml:space="preserve">
      !                                         !  отчет   ! оценка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2027563    2050222 </w:t>
      </w:r>
      <w:r>
        <w:br/>
      </w:r>
      <w:r>
        <w:rPr>
          <w:rFonts w:ascii="Times New Roman"/>
          <w:b w:val="false"/>
          <w:i w:val="false"/>
          <w:color w:val="000000"/>
          <w:sz w:val="28"/>
        </w:rPr>
        <w:t xml:space="preserve">
  1    Общие и административные расходы, всего    1985494    2021014 </w:t>
      </w:r>
      <w:r>
        <w:br/>
      </w:r>
      <w:r>
        <w:rPr>
          <w:rFonts w:ascii="Times New Roman"/>
          <w:b w:val="false"/>
          <w:i w:val="false"/>
          <w:color w:val="000000"/>
          <w:sz w:val="28"/>
        </w:rPr>
        <w:t xml:space="preserve">
1.1    Материалы                                    37324      41086 </w:t>
      </w:r>
      <w:r>
        <w:br/>
      </w:r>
      <w:r>
        <w:rPr>
          <w:rFonts w:ascii="Times New Roman"/>
          <w:b w:val="false"/>
          <w:i w:val="false"/>
          <w:color w:val="000000"/>
          <w:sz w:val="28"/>
        </w:rPr>
        <w:t xml:space="preserve">
1.2    Оплата труда работников                     589013     548788 </w:t>
      </w:r>
      <w:r>
        <w:br/>
      </w:r>
      <w:r>
        <w:rPr>
          <w:rFonts w:ascii="Times New Roman"/>
          <w:b w:val="false"/>
          <w:i w:val="false"/>
          <w:color w:val="000000"/>
          <w:sz w:val="28"/>
        </w:rPr>
        <w:t xml:space="preserve">
1.3    Отчисления от оплаты труда                  110504     100080 </w:t>
      </w:r>
      <w:r>
        <w:br/>
      </w:r>
      <w:r>
        <w:rPr>
          <w:rFonts w:ascii="Times New Roman"/>
          <w:b w:val="false"/>
          <w:i w:val="false"/>
          <w:color w:val="000000"/>
          <w:sz w:val="28"/>
        </w:rPr>
        <w:t xml:space="preserve">
1.4    Амортизация основных средств и               96587     126805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1.5    Обслуживание и ремонт основных средств       28565      73790 </w:t>
      </w:r>
      <w:r>
        <w:br/>
      </w:r>
      <w:r>
        <w:rPr>
          <w:rFonts w:ascii="Times New Roman"/>
          <w:b w:val="false"/>
          <w:i w:val="false"/>
          <w:color w:val="000000"/>
          <w:sz w:val="28"/>
        </w:rPr>
        <w:t xml:space="preserve">
       и нематериальных активов      </w:t>
      </w:r>
      <w:r>
        <w:br/>
      </w:r>
      <w:r>
        <w:rPr>
          <w:rFonts w:ascii="Times New Roman"/>
          <w:b w:val="false"/>
          <w:i w:val="false"/>
          <w:color w:val="000000"/>
          <w:sz w:val="28"/>
        </w:rPr>
        <w:t xml:space="preserve">
1.6    Коммунальные расходы                         11661      15458 </w:t>
      </w:r>
      <w:r>
        <w:br/>
      </w:r>
      <w:r>
        <w:rPr>
          <w:rFonts w:ascii="Times New Roman"/>
          <w:b w:val="false"/>
          <w:i w:val="false"/>
          <w:color w:val="000000"/>
          <w:sz w:val="28"/>
        </w:rPr>
        <w:t xml:space="preserve">
1.7    Командировочные расходы, всего               36016      42693 </w:t>
      </w:r>
      <w:r>
        <w:br/>
      </w:r>
      <w:r>
        <w:rPr>
          <w:rFonts w:ascii="Times New Roman"/>
          <w:b w:val="false"/>
          <w:i w:val="false"/>
          <w:color w:val="000000"/>
          <w:sz w:val="28"/>
        </w:rPr>
        <w:t xml:space="preserve">
1.7.1  в т.ч. в пределах установленных норм         35835      42693 </w:t>
      </w:r>
      <w:r>
        <w:br/>
      </w:r>
      <w:r>
        <w:rPr>
          <w:rFonts w:ascii="Times New Roman"/>
          <w:b w:val="false"/>
          <w:i w:val="false"/>
          <w:color w:val="000000"/>
          <w:sz w:val="28"/>
        </w:rPr>
        <w:t xml:space="preserve">
1.7.2  сверх норм                                     181 </w:t>
      </w:r>
      <w:r>
        <w:br/>
      </w:r>
      <w:r>
        <w:rPr>
          <w:rFonts w:ascii="Times New Roman"/>
          <w:b w:val="false"/>
          <w:i w:val="false"/>
          <w:color w:val="000000"/>
          <w:sz w:val="28"/>
        </w:rPr>
        <w:t xml:space="preserve">
1.8    Представительские расходы                      363       2000 </w:t>
      </w:r>
      <w:r>
        <w:br/>
      </w:r>
      <w:r>
        <w:rPr>
          <w:rFonts w:ascii="Times New Roman"/>
          <w:b w:val="false"/>
          <w:i w:val="false"/>
          <w:color w:val="000000"/>
          <w:sz w:val="28"/>
        </w:rPr>
        <w:t xml:space="preserve">
1.9    Расходы на повышение квалификации             5544       8756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1.10   Расходы на содержание Совета директоров </w:t>
      </w:r>
      <w:r>
        <w:br/>
      </w:r>
      <w:r>
        <w:rPr>
          <w:rFonts w:ascii="Times New Roman"/>
          <w:b w:val="false"/>
          <w:i w:val="false"/>
          <w:color w:val="000000"/>
          <w:sz w:val="28"/>
        </w:rPr>
        <w:t xml:space="preserve">
1.11   Расходы по налогам                          788211     729357 </w:t>
      </w:r>
      <w:r>
        <w:br/>
      </w:r>
      <w:r>
        <w:rPr>
          <w:rFonts w:ascii="Times New Roman"/>
          <w:b w:val="false"/>
          <w:i w:val="false"/>
          <w:color w:val="000000"/>
          <w:sz w:val="28"/>
        </w:rPr>
        <w:t xml:space="preserve">
1.12   Канцелярские и типографские работы            6616       4631 </w:t>
      </w:r>
      <w:r>
        <w:br/>
      </w:r>
      <w:r>
        <w:rPr>
          <w:rFonts w:ascii="Times New Roman"/>
          <w:b w:val="false"/>
          <w:i w:val="false"/>
          <w:color w:val="000000"/>
          <w:sz w:val="28"/>
        </w:rPr>
        <w:t xml:space="preserve">
1.13   Услуги связи                                 33234      29103 </w:t>
      </w:r>
      <w:r>
        <w:br/>
      </w:r>
      <w:r>
        <w:rPr>
          <w:rFonts w:ascii="Times New Roman"/>
          <w:b w:val="false"/>
          <w:i w:val="false"/>
          <w:color w:val="000000"/>
          <w:sz w:val="28"/>
        </w:rPr>
        <w:t xml:space="preserve">
1.14   Расходы на охрану                             8199      15584 </w:t>
      </w:r>
      <w:r>
        <w:br/>
      </w:r>
      <w:r>
        <w:rPr>
          <w:rFonts w:ascii="Times New Roman"/>
          <w:b w:val="false"/>
          <w:i w:val="false"/>
          <w:color w:val="000000"/>
          <w:sz w:val="28"/>
        </w:rPr>
        <w:t xml:space="preserve">
1.15   Консультационные (аудиторские) и             36578      31565 </w:t>
      </w:r>
      <w:r>
        <w:br/>
      </w:r>
      <w:r>
        <w:rPr>
          <w:rFonts w:ascii="Times New Roman"/>
          <w:b w:val="false"/>
          <w:i w:val="false"/>
          <w:color w:val="000000"/>
          <w:sz w:val="28"/>
        </w:rPr>
        <w:t xml:space="preserve">
       информационные услуги      </w:t>
      </w:r>
      <w:r>
        <w:br/>
      </w:r>
      <w:r>
        <w:rPr>
          <w:rFonts w:ascii="Times New Roman"/>
          <w:b w:val="false"/>
          <w:i w:val="false"/>
          <w:color w:val="000000"/>
          <w:sz w:val="28"/>
        </w:rPr>
        <w:t xml:space="preserve">
1.16   Банковские услуги                            23282      25490 </w:t>
      </w:r>
      <w:r>
        <w:br/>
      </w:r>
      <w:r>
        <w:rPr>
          <w:rFonts w:ascii="Times New Roman"/>
          <w:b w:val="false"/>
          <w:i w:val="false"/>
          <w:color w:val="000000"/>
          <w:sz w:val="28"/>
        </w:rPr>
        <w:t xml:space="preserve">
1.17   Расходы на страхование                          71       7584 </w:t>
      </w:r>
      <w:r>
        <w:br/>
      </w:r>
      <w:r>
        <w:rPr>
          <w:rFonts w:ascii="Times New Roman"/>
          <w:b w:val="false"/>
          <w:i w:val="false"/>
          <w:color w:val="000000"/>
          <w:sz w:val="28"/>
        </w:rPr>
        <w:t xml:space="preserve">
1.18   Судебные издержки                             1342        483 </w:t>
      </w:r>
      <w:r>
        <w:br/>
      </w:r>
      <w:r>
        <w:rPr>
          <w:rFonts w:ascii="Times New Roman"/>
          <w:b w:val="false"/>
          <w:i w:val="false"/>
          <w:color w:val="000000"/>
          <w:sz w:val="28"/>
        </w:rPr>
        <w:t xml:space="preserve">
1.19   Штрафы, пени и неустойки за нарушение           44        335 </w:t>
      </w:r>
      <w:r>
        <w:br/>
      </w:r>
      <w:r>
        <w:rPr>
          <w:rFonts w:ascii="Times New Roman"/>
          <w:b w:val="false"/>
          <w:i w:val="false"/>
          <w:color w:val="000000"/>
          <w:sz w:val="28"/>
        </w:rPr>
        <w:t xml:space="preserve">
       условий договора </w:t>
      </w:r>
      <w:r>
        <w:br/>
      </w:r>
      <w:r>
        <w:rPr>
          <w:rFonts w:ascii="Times New Roman"/>
          <w:b w:val="false"/>
          <w:i w:val="false"/>
          <w:color w:val="000000"/>
          <w:sz w:val="28"/>
        </w:rPr>
        <w:t xml:space="preserve">
1.20   Штрафы и пени за сокрытие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сверхнормативные           1706         38 </w:t>
      </w:r>
      <w:r>
        <w:br/>
      </w:r>
      <w:r>
        <w:rPr>
          <w:rFonts w:ascii="Times New Roman"/>
          <w:b w:val="false"/>
          <w:i w:val="false"/>
          <w:color w:val="000000"/>
          <w:sz w:val="28"/>
        </w:rPr>
        <w:t xml:space="preserve">
       потери, порча, недостача ТМЗ </w:t>
      </w:r>
      <w:r>
        <w:br/>
      </w:r>
      <w:r>
        <w:rPr>
          <w:rFonts w:ascii="Times New Roman"/>
          <w:b w:val="false"/>
          <w:i w:val="false"/>
          <w:color w:val="000000"/>
          <w:sz w:val="28"/>
        </w:rPr>
        <w:t xml:space="preserve">
1.22   Расходы по аренде                            15865       19326 </w:t>
      </w:r>
      <w:r>
        <w:br/>
      </w:r>
      <w:r>
        <w:rPr>
          <w:rFonts w:ascii="Times New Roman"/>
          <w:b w:val="false"/>
          <w:i w:val="false"/>
          <w:color w:val="000000"/>
          <w:sz w:val="28"/>
        </w:rPr>
        <w:t xml:space="preserve">
1.23   Расходы на социальную сферу                    366          72 </w:t>
      </w:r>
      <w:r>
        <w:br/>
      </w:r>
      <w:r>
        <w:rPr>
          <w:rFonts w:ascii="Times New Roman"/>
          <w:b w:val="false"/>
          <w:i w:val="false"/>
          <w:color w:val="000000"/>
          <w:sz w:val="28"/>
        </w:rPr>
        <w:t xml:space="preserve">
1.24   Расходы по созданию резервов по             -86324        6589 </w:t>
      </w:r>
      <w:r>
        <w:br/>
      </w:r>
      <w:r>
        <w:rPr>
          <w:rFonts w:ascii="Times New Roman"/>
          <w:b w:val="false"/>
          <w:i w:val="false"/>
          <w:color w:val="000000"/>
          <w:sz w:val="28"/>
        </w:rPr>
        <w:t xml:space="preserve">
       сомнительным долгам       </w:t>
      </w:r>
      <w:r>
        <w:br/>
      </w:r>
      <w:r>
        <w:rPr>
          <w:rFonts w:ascii="Times New Roman"/>
          <w:b w:val="false"/>
          <w:i w:val="false"/>
          <w:color w:val="000000"/>
          <w:sz w:val="28"/>
        </w:rPr>
        <w:t xml:space="preserve">
1.25   На проведение праздничных, культурно-         7459         388 </w:t>
      </w:r>
      <w:r>
        <w:br/>
      </w:r>
      <w:r>
        <w:rPr>
          <w:rFonts w:ascii="Times New Roman"/>
          <w:b w:val="false"/>
          <w:i w:val="false"/>
          <w:color w:val="000000"/>
          <w:sz w:val="28"/>
        </w:rPr>
        <w:t xml:space="preserve">
       массовых и спортивных мероприятий </w:t>
      </w:r>
      <w:r>
        <w:br/>
      </w:r>
      <w:r>
        <w:rPr>
          <w:rFonts w:ascii="Times New Roman"/>
          <w:b w:val="false"/>
          <w:i w:val="false"/>
          <w:color w:val="000000"/>
          <w:sz w:val="28"/>
        </w:rPr>
        <w:t xml:space="preserve">
1.26   Благотворительная помощь*                     5200      160000 </w:t>
      </w:r>
      <w:r>
        <w:br/>
      </w:r>
      <w:r>
        <w:rPr>
          <w:rFonts w:ascii="Times New Roman"/>
          <w:b w:val="false"/>
          <w:i w:val="false"/>
          <w:color w:val="000000"/>
          <w:sz w:val="28"/>
        </w:rPr>
        <w:t xml:space="preserve">
1.27   Прочие расходы                              228068      191013 </w:t>
      </w:r>
      <w:r>
        <w:br/>
      </w:r>
      <w:r>
        <w:rPr>
          <w:rFonts w:ascii="Times New Roman"/>
          <w:b w:val="false"/>
          <w:i w:val="false"/>
          <w:color w:val="000000"/>
          <w:sz w:val="28"/>
        </w:rPr>
        <w:t xml:space="preserve">
  2    Расходы по реализации, всего                 41988       29208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работников                      34030       23354 </w:t>
      </w:r>
      <w:r>
        <w:br/>
      </w:r>
      <w:r>
        <w:rPr>
          <w:rFonts w:ascii="Times New Roman"/>
          <w:b w:val="false"/>
          <w:i w:val="false"/>
          <w:color w:val="000000"/>
          <w:sz w:val="28"/>
        </w:rPr>
        <w:t xml:space="preserve">
2.3    Отчисление от оплаты труда                    6009        4456 </w:t>
      </w:r>
      <w:r>
        <w:br/>
      </w:r>
      <w:r>
        <w:rPr>
          <w:rFonts w:ascii="Times New Roman"/>
          <w:b w:val="false"/>
          <w:i w:val="false"/>
          <w:color w:val="000000"/>
          <w:sz w:val="28"/>
        </w:rPr>
        <w:t xml:space="preserve">
2.4    Погашение банковских займов </w:t>
      </w:r>
      <w:r>
        <w:br/>
      </w:r>
      <w:r>
        <w:rPr>
          <w:rFonts w:ascii="Times New Roman"/>
          <w:b w:val="false"/>
          <w:i w:val="false"/>
          <w:color w:val="000000"/>
          <w:sz w:val="28"/>
        </w:rPr>
        <w:t xml:space="preserve">
2.5    Ремонт и обслуживание основных средств </w:t>
      </w:r>
      <w:r>
        <w:br/>
      </w:r>
      <w:r>
        <w:rPr>
          <w:rFonts w:ascii="Times New Roman"/>
          <w:b w:val="false"/>
          <w:i w:val="false"/>
          <w:color w:val="000000"/>
          <w:sz w:val="28"/>
        </w:rPr>
        <w:t xml:space="preserve">
       и нематериальных активов                 </w:t>
      </w:r>
      <w:r>
        <w:br/>
      </w:r>
      <w:r>
        <w:rPr>
          <w:rFonts w:ascii="Times New Roman"/>
          <w:b w:val="false"/>
          <w:i w:val="false"/>
          <w:color w:val="000000"/>
          <w:sz w:val="28"/>
        </w:rPr>
        <w:t xml:space="preserve">
2.6    Коммунальные расходы </w:t>
      </w:r>
      <w:r>
        <w:br/>
      </w:r>
      <w:r>
        <w:rPr>
          <w:rFonts w:ascii="Times New Roman"/>
          <w:b w:val="false"/>
          <w:i w:val="false"/>
          <w:color w:val="000000"/>
          <w:sz w:val="28"/>
        </w:rPr>
        <w:t xml:space="preserve">
2.7    Командировочные расходы, всего                1949        1391 </w:t>
      </w:r>
      <w:r>
        <w:br/>
      </w:r>
      <w:r>
        <w:rPr>
          <w:rFonts w:ascii="Times New Roman"/>
          <w:b w:val="false"/>
          <w:i w:val="false"/>
          <w:color w:val="000000"/>
          <w:sz w:val="28"/>
        </w:rPr>
        <w:t xml:space="preserve">
2.7.1  в пределах установленных норм                 1946        1391 </w:t>
      </w:r>
      <w:r>
        <w:br/>
      </w:r>
      <w:r>
        <w:rPr>
          <w:rFonts w:ascii="Times New Roman"/>
          <w:b w:val="false"/>
          <w:i w:val="false"/>
          <w:color w:val="000000"/>
          <w:sz w:val="28"/>
        </w:rPr>
        <w:t xml:space="preserve">
2.7.2  сверх норм                                       3 </w:t>
      </w:r>
      <w:r>
        <w:br/>
      </w:r>
      <w:r>
        <w:rPr>
          <w:rFonts w:ascii="Times New Roman"/>
          <w:b w:val="false"/>
          <w:i w:val="false"/>
          <w:color w:val="000000"/>
          <w:sz w:val="28"/>
        </w:rPr>
        <w:t xml:space="preserve">
2.8    Расходы по погрузке, транспортировке и </w:t>
      </w:r>
      <w:r>
        <w:br/>
      </w:r>
      <w:r>
        <w:rPr>
          <w:rFonts w:ascii="Times New Roman"/>
          <w:b w:val="false"/>
          <w:i w:val="false"/>
          <w:color w:val="000000"/>
          <w:sz w:val="28"/>
        </w:rPr>
        <w:t xml:space="preserve">
       хранению </w:t>
      </w:r>
      <w:r>
        <w:br/>
      </w:r>
      <w:r>
        <w:rPr>
          <w:rFonts w:ascii="Times New Roman"/>
          <w:b w:val="false"/>
          <w:i w:val="false"/>
          <w:color w:val="000000"/>
          <w:sz w:val="28"/>
        </w:rPr>
        <w:t xml:space="preserve">
2.9    Расходы на рекламу и маркетинг </w:t>
      </w:r>
      <w:r>
        <w:br/>
      </w:r>
      <w:r>
        <w:rPr>
          <w:rFonts w:ascii="Times New Roman"/>
          <w:b w:val="false"/>
          <w:i w:val="false"/>
          <w:color w:val="000000"/>
          <w:sz w:val="28"/>
        </w:rPr>
        <w:t xml:space="preserve">
2.10   Расходы по аренде </w:t>
      </w:r>
      <w:r>
        <w:br/>
      </w:r>
      <w:r>
        <w:rPr>
          <w:rFonts w:ascii="Times New Roman"/>
          <w:b w:val="false"/>
          <w:i w:val="false"/>
          <w:color w:val="000000"/>
          <w:sz w:val="28"/>
        </w:rPr>
        <w:t xml:space="preserve">
2.11   Расходы на социальную сферу </w:t>
      </w:r>
      <w:r>
        <w:br/>
      </w:r>
      <w:r>
        <w:rPr>
          <w:rFonts w:ascii="Times New Roman"/>
          <w:b w:val="false"/>
          <w:i w:val="false"/>
          <w:color w:val="000000"/>
          <w:sz w:val="28"/>
        </w:rPr>
        <w:t xml:space="preserve">
2.12   Прочие расходы                                               7 </w:t>
      </w:r>
      <w:r>
        <w:br/>
      </w:r>
      <w:r>
        <w:rPr>
          <w:rFonts w:ascii="Times New Roman"/>
          <w:b w:val="false"/>
          <w:i w:val="false"/>
          <w:color w:val="000000"/>
          <w:sz w:val="28"/>
        </w:rPr>
        <w:t xml:space="preserve">
  3    Расходы по процентам, всего                     81 </w:t>
      </w:r>
      <w:r>
        <w:br/>
      </w:r>
      <w:r>
        <w:rPr>
          <w:rFonts w:ascii="Times New Roman"/>
          <w:b w:val="false"/>
          <w:i w:val="false"/>
          <w:color w:val="000000"/>
          <w:sz w:val="28"/>
        </w:rPr>
        <w:t xml:space="preserve">
3.1    Расходы по вознаграждению (процентам)           81 </w:t>
      </w:r>
      <w:r>
        <w:br/>
      </w:r>
      <w:r>
        <w:rPr>
          <w:rFonts w:ascii="Times New Roman"/>
          <w:b w:val="false"/>
          <w:i w:val="false"/>
          <w:color w:val="000000"/>
          <w:sz w:val="28"/>
        </w:rPr>
        <w:t xml:space="preserve">
       по займам банков               </w:t>
      </w:r>
      <w:r>
        <w:br/>
      </w:r>
      <w:r>
        <w:rPr>
          <w:rFonts w:ascii="Times New Roman"/>
          <w:b w:val="false"/>
          <w:i w:val="false"/>
          <w:color w:val="000000"/>
          <w:sz w:val="28"/>
        </w:rPr>
        <w:t xml:space="preserve">
3.2    Расходы по вознаграждению (процентам)           </w:t>
      </w:r>
      <w:r>
        <w:br/>
      </w:r>
      <w:r>
        <w:rPr>
          <w:rFonts w:ascii="Times New Roman"/>
          <w:b w:val="false"/>
          <w:i w:val="false"/>
          <w:color w:val="000000"/>
          <w:sz w:val="28"/>
        </w:rPr>
        <w:t xml:space="preserve">
       по займам поставщиков </w:t>
      </w:r>
      <w:r>
        <w:br/>
      </w:r>
      <w:r>
        <w:rPr>
          <w:rFonts w:ascii="Times New Roman"/>
          <w:b w:val="false"/>
          <w:i w:val="false"/>
          <w:color w:val="000000"/>
          <w:sz w:val="28"/>
        </w:rPr>
        <w:t xml:space="preserve">
3.3    Расходы по вознаграждению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N   !            2004 год (прогноз)       !2003 г. в %!2004 г. в %!     </w:t>
      </w:r>
      <w:r>
        <w:br/>
      </w:r>
      <w:r>
        <w:rPr>
          <w:rFonts w:ascii="Times New Roman"/>
          <w:b w:val="false"/>
          <w:i w:val="false"/>
          <w:color w:val="000000"/>
          <w:sz w:val="28"/>
        </w:rPr>
        <w:t xml:space="preserve">
      !-------------------------------------!к 2002 г.  !к 2003 г.  ! </w:t>
      </w:r>
      <w:r>
        <w:br/>
      </w:r>
      <w:r>
        <w:rPr>
          <w:rFonts w:ascii="Times New Roman"/>
          <w:b w:val="false"/>
          <w:i w:val="false"/>
          <w:color w:val="000000"/>
          <w:sz w:val="28"/>
        </w:rPr>
        <w:t xml:space="preserve">
      !   1    !    1    !    9   !   год   !           !           ! </w:t>
      </w:r>
      <w:r>
        <w:br/>
      </w:r>
      <w:r>
        <w:rPr>
          <w:rFonts w:ascii="Times New Roman"/>
          <w:b w:val="false"/>
          <w:i w:val="false"/>
          <w:color w:val="000000"/>
          <w:sz w:val="28"/>
        </w:rPr>
        <w:t xml:space="preserve">
      !квартал !полугодие! месяцев!         !           !           ! </w:t>
      </w:r>
      <w:r>
        <w:br/>
      </w:r>
      <w:r>
        <w:rPr>
          <w:rFonts w:ascii="Times New Roman"/>
          <w:b w:val="false"/>
          <w:i w:val="false"/>
          <w:color w:val="000000"/>
          <w:sz w:val="28"/>
        </w:rPr>
        <w:t xml:space="preserve">
--------------------------------------------------------------------! </w:t>
      </w:r>
      <w:r>
        <w:br/>
      </w:r>
      <w:r>
        <w:rPr>
          <w:rFonts w:ascii="Times New Roman"/>
          <w:b w:val="false"/>
          <w:i w:val="false"/>
          <w:color w:val="000000"/>
          <w:sz w:val="28"/>
        </w:rPr>
        <w:t xml:space="preserve">
  А   !   3    !     4   !    5   !     6   !      7    !      8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755623    1372954  1766796   2328046      101,1     113,6        </w:t>
      </w:r>
      <w:r>
        <w:br/>
      </w:r>
      <w:r>
        <w:rPr>
          <w:rFonts w:ascii="Times New Roman"/>
          <w:b w:val="false"/>
          <w:i w:val="false"/>
          <w:color w:val="000000"/>
          <w:sz w:val="28"/>
        </w:rPr>
        <w:t xml:space="preserve">
  1    744452    1351158  1735842   2286609      101,8     113,1 </w:t>
      </w:r>
      <w:r>
        <w:br/>
      </w:r>
      <w:r>
        <w:rPr>
          <w:rFonts w:ascii="Times New Roman"/>
          <w:b w:val="false"/>
          <w:i w:val="false"/>
          <w:color w:val="000000"/>
          <w:sz w:val="28"/>
        </w:rPr>
        <w:t xml:space="preserve">
1.1      5638      16759    25718     38616      110,1      94,0 </w:t>
      </w:r>
      <w:r>
        <w:br/>
      </w:r>
      <w:r>
        <w:rPr>
          <w:rFonts w:ascii="Times New Roman"/>
          <w:b w:val="false"/>
          <w:i w:val="false"/>
          <w:color w:val="000000"/>
          <w:sz w:val="28"/>
        </w:rPr>
        <w:t xml:space="preserve">
1.2    172423     334110   473059    631587       93,2     115,1 </w:t>
      </w:r>
      <w:r>
        <w:br/>
      </w:r>
      <w:r>
        <w:rPr>
          <w:rFonts w:ascii="Times New Roman"/>
          <w:b w:val="false"/>
          <w:i w:val="false"/>
          <w:color w:val="000000"/>
          <w:sz w:val="28"/>
        </w:rPr>
        <w:t xml:space="preserve">
1.3     31991      62669    89527    119370       90,6     119,3 </w:t>
      </w:r>
      <w:r>
        <w:br/>
      </w:r>
      <w:r>
        <w:rPr>
          <w:rFonts w:ascii="Times New Roman"/>
          <w:b w:val="false"/>
          <w:i w:val="false"/>
          <w:color w:val="000000"/>
          <w:sz w:val="28"/>
        </w:rPr>
        <w:t xml:space="preserve">
1.4     32146      69267    95800    127563      131,3     100,6 </w:t>
      </w:r>
      <w:r>
        <w:br/>
      </w:r>
      <w:r>
        <w:rPr>
          <w:rFonts w:ascii="Times New Roman"/>
          <w:b w:val="false"/>
          <w:i w:val="false"/>
          <w:color w:val="000000"/>
          <w:sz w:val="28"/>
        </w:rPr>
        <w:t xml:space="preserve">
1.5      2624      29476    61576     77163   в 2,6 раза   104,6  </w:t>
      </w:r>
      <w:r>
        <w:br/>
      </w:r>
      <w:r>
        <w:rPr>
          <w:rFonts w:ascii="Times New Roman"/>
          <w:b w:val="false"/>
          <w:i w:val="false"/>
          <w:color w:val="000000"/>
          <w:sz w:val="28"/>
        </w:rPr>
        <w:t xml:space="preserve">
1.6      5674       8480    10000     15674      132,6     101    </w:t>
      </w:r>
      <w:r>
        <w:br/>
      </w:r>
      <w:r>
        <w:rPr>
          <w:rFonts w:ascii="Times New Roman"/>
          <w:b w:val="false"/>
          <w:i w:val="false"/>
          <w:color w:val="000000"/>
          <w:sz w:val="28"/>
        </w:rPr>
        <w:t xml:space="preserve">
1.7      6848      14071    32644     46902      118,5     109,9 </w:t>
      </w:r>
      <w:r>
        <w:br/>
      </w:r>
      <w:r>
        <w:rPr>
          <w:rFonts w:ascii="Times New Roman"/>
          <w:b w:val="false"/>
          <w:i w:val="false"/>
          <w:color w:val="000000"/>
          <w:sz w:val="28"/>
        </w:rPr>
        <w:t xml:space="preserve">
1.7.1    6269      17496       87     46902      119,1     109,9 </w:t>
      </w:r>
      <w:r>
        <w:br/>
      </w:r>
      <w:r>
        <w:rPr>
          <w:rFonts w:ascii="Times New Roman"/>
          <w:b w:val="false"/>
          <w:i w:val="false"/>
          <w:color w:val="000000"/>
          <w:sz w:val="28"/>
        </w:rPr>
        <w:t xml:space="preserve">
1.7.2  </w:t>
      </w:r>
      <w:r>
        <w:br/>
      </w:r>
      <w:r>
        <w:rPr>
          <w:rFonts w:ascii="Times New Roman"/>
          <w:b w:val="false"/>
          <w:i w:val="false"/>
          <w:color w:val="000000"/>
          <w:sz w:val="28"/>
        </w:rPr>
        <w:t xml:space="preserve">
1.8        43       1966     2075      2128   в 5,5 раз    106,4 </w:t>
      </w:r>
      <w:r>
        <w:br/>
      </w:r>
      <w:r>
        <w:rPr>
          <w:rFonts w:ascii="Times New Roman"/>
          <w:b w:val="false"/>
          <w:i w:val="false"/>
          <w:color w:val="000000"/>
          <w:sz w:val="28"/>
        </w:rPr>
        <w:t xml:space="preserve">
1.9      3155       7287     8039      9768      157,9     111,6 </w:t>
      </w:r>
      <w:r>
        <w:br/>
      </w:r>
      <w:r>
        <w:rPr>
          <w:rFonts w:ascii="Times New Roman"/>
          <w:b w:val="false"/>
          <w:i w:val="false"/>
          <w:color w:val="000000"/>
          <w:sz w:val="28"/>
        </w:rPr>
        <w:t xml:space="preserve">
1.10   </w:t>
      </w:r>
      <w:r>
        <w:br/>
      </w:r>
      <w:r>
        <w:rPr>
          <w:rFonts w:ascii="Times New Roman"/>
          <w:b w:val="false"/>
          <w:i w:val="false"/>
          <w:color w:val="000000"/>
          <w:sz w:val="28"/>
        </w:rPr>
        <w:t xml:space="preserve">
1.11   369882     550275   604090    757954       92,5     103,9  </w:t>
      </w:r>
      <w:r>
        <w:br/>
      </w:r>
      <w:r>
        <w:rPr>
          <w:rFonts w:ascii="Times New Roman"/>
          <w:b w:val="false"/>
          <w:i w:val="false"/>
          <w:color w:val="000000"/>
          <w:sz w:val="28"/>
        </w:rPr>
        <w:t xml:space="preserve">
1.12     1260       2581     3964      5575       70,0     120,4  </w:t>
      </w:r>
      <w:r>
        <w:br/>
      </w:r>
      <w:r>
        <w:rPr>
          <w:rFonts w:ascii="Times New Roman"/>
          <w:b w:val="false"/>
          <w:i w:val="false"/>
          <w:color w:val="000000"/>
          <w:sz w:val="28"/>
        </w:rPr>
        <w:t xml:space="preserve">
1.13    14345      28511    33568     35863       87,6     123,2 </w:t>
      </w:r>
      <w:r>
        <w:br/>
      </w:r>
      <w:r>
        <w:rPr>
          <w:rFonts w:ascii="Times New Roman"/>
          <w:b w:val="false"/>
          <w:i w:val="false"/>
          <w:color w:val="000000"/>
          <w:sz w:val="28"/>
        </w:rPr>
        <w:t xml:space="preserve">
1.14     1847       5514     9407     13286      190,1      85,3 </w:t>
      </w:r>
      <w:r>
        <w:br/>
      </w:r>
      <w:r>
        <w:rPr>
          <w:rFonts w:ascii="Times New Roman"/>
          <w:b w:val="false"/>
          <w:i w:val="false"/>
          <w:color w:val="000000"/>
          <w:sz w:val="28"/>
        </w:rPr>
        <w:t xml:space="preserve">
1.15     8123      32491    38052     54515       86,3     172,7 </w:t>
      </w:r>
      <w:r>
        <w:br/>
      </w:r>
      <w:r>
        <w:rPr>
          <w:rFonts w:ascii="Times New Roman"/>
          <w:b w:val="false"/>
          <w:i w:val="false"/>
          <w:color w:val="000000"/>
          <w:sz w:val="28"/>
        </w:rPr>
        <w:t xml:space="preserve">
1.16     7256      15154    21856     29142      109,5     114,3 </w:t>
      </w:r>
      <w:r>
        <w:br/>
      </w:r>
      <w:r>
        <w:rPr>
          <w:rFonts w:ascii="Times New Roman"/>
          <w:b w:val="false"/>
          <w:i w:val="false"/>
          <w:color w:val="000000"/>
          <w:sz w:val="28"/>
        </w:rPr>
        <w:t xml:space="preserve">
1.17                                         в 106,8 раз </w:t>
      </w:r>
      <w:r>
        <w:br/>
      </w:r>
      <w:r>
        <w:rPr>
          <w:rFonts w:ascii="Times New Roman"/>
          <w:b w:val="false"/>
          <w:i w:val="false"/>
          <w:color w:val="000000"/>
          <w:sz w:val="28"/>
        </w:rPr>
        <w:t xml:space="preserve">
1.18                                              36 </w:t>
      </w:r>
      <w:r>
        <w:br/>
      </w:r>
      <w:r>
        <w:rPr>
          <w:rFonts w:ascii="Times New Roman"/>
          <w:b w:val="false"/>
          <w:i w:val="false"/>
          <w:color w:val="000000"/>
          <w:sz w:val="28"/>
        </w:rPr>
        <w:t xml:space="preserve">
1.19                                             761 </w:t>
      </w:r>
      <w:r>
        <w:br/>
      </w:r>
      <w:r>
        <w:rPr>
          <w:rFonts w:ascii="Times New Roman"/>
          <w:b w:val="false"/>
          <w:i w:val="false"/>
          <w:color w:val="000000"/>
          <w:sz w:val="28"/>
        </w:rPr>
        <w:t xml:space="preserve">
1.20   </w:t>
      </w:r>
      <w:r>
        <w:br/>
      </w:r>
      <w:r>
        <w:rPr>
          <w:rFonts w:ascii="Times New Roman"/>
          <w:b w:val="false"/>
          <w:i w:val="false"/>
          <w:color w:val="000000"/>
          <w:sz w:val="28"/>
        </w:rPr>
        <w:t xml:space="preserve">
1.21                                               2 </w:t>
      </w:r>
      <w:r>
        <w:br/>
      </w:r>
      <w:r>
        <w:rPr>
          <w:rFonts w:ascii="Times New Roman"/>
          <w:b w:val="false"/>
          <w:i w:val="false"/>
          <w:color w:val="000000"/>
          <w:sz w:val="28"/>
        </w:rPr>
        <w:t xml:space="preserve">
1.22    15048      30050    37942     45879      121,8     237,4 </w:t>
      </w:r>
      <w:r>
        <w:br/>
      </w:r>
      <w:r>
        <w:rPr>
          <w:rFonts w:ascii="Times New Roman"/>
          <w:b w:val="false"/>
          <w:i w:val="false"/>
          <w:color w:val="000000"/>
          <w:sz w:val="28"/>
        </w:rPr>
        <w:t xml:space="preserve">
1.23                                              19,7 </w:t>
      </w:r>
      <w:r>
        <w:br/>
      </w:r>
      <w:r>
        <w:rPr>
          <w:rFonts w:ascii="Times New Roman"/>
          <w:b w:val="false"/>
          <w:i w:val="false"/>
          <w:color w:val="000000"/>
          <w:sz w:val="28"/>
        </w:rPr>
        <w:t xml:space="preserve">
1.24                                               7,6 </w:t>
      </w:r>
      <w:r>
        <w:br/>
      </w:r>
      <w:r>
        <w:rPr>
          <w:rFonts w:ascii="Times New Roman"/>
          <w:b w:val="false"/>
          <w:i w:val="false"/>
          <w:color w:val="000000"/>
          <w:sz w:val="28"/>
        </w:rPr>
        <w:t xml:space="preserve">
1.25                                               5 </w:t>
      </w:r>
      <w:r>
        <w:br/>
      </w:r>
      <w:r>
        <w:rPr>
          <w:rFonts w:ascii="Times New Roman"/>
          <w:b w:val="false"/>
          <w:i w:val="false"/>
          <w:color w:val="000000"/>
          <w:sz w:val="28"/>
        </w:rPr>
        <w:t xml:space="preserve">
1.26                                         в 30,8 раза </w:t>
      </w:r>
      <w:r>
        <w:br/>
      </w:r>
      <w:r>
        <w:rPr>
          <w:rFonts w:ascii="Times New Roman"/>
          <w:b w:val="false"/>
          <w:i w:val="false"/>
          <w:color w:val="000000"/>
          <w:sz w:val="28"/>
        </w:rPr>
        <w:t xml:space="preserve">
1.27    66150     142498   188527    275624       83,8     144,3 </w:t>
      </w:r>
      <w:r>
        <w:br/>
      </w:r>
      <w:r>
        <w:rPr>
          <w:rFonts w:ascii="Times New Roman"/>
          <w:b w:val="false"/>
          <w:i w:val="false"/>
          <w:color w:val="000000"/>
          <w:sz w:val="28"/>
        </w:rPr>
        <w:t xml:space="preserve">
  2     11172      21796    30954     41437       69,6     141,9 </w:t>
      </w:r>
      <w:r>
        <w:br/>
      </w:r>
      <w:r>
        <w:rPr>
          <w:rFonts w:ascii="Times New Roman"/>
          <w:b w:val="false"/>
          <w:i w:val="false"/>
          <w:color w:val="000000"/>
          <w:sz w:val="28"/>
        </w:rPr>
        <w:t xml:space="preserve">
2.1    </w:t>
      </w:r>
      <w:r>
        <w:br/>
      </w:r>
      <w:r>
        <w:rPr>
          <w:rFonts w:ascii="Times New Roman"/>
          <w:b w:val="false"/>
          <w:i w:val="false"/>
          <w:color w:val="000000"/>
          <w:sz w:val="28"/>
        </w:rPr>
        <w:t xml:space="preserve">
2.2      9130      17691    25048     33442       68,6     143,2 </w:t>
      </w:r>
      <w:r>
        <w:br/>
      </w:r>
      <w:r>
        <w:rPr>
          <w:rFonts w:ascii="Times New Roman"/>
          <w:b w:val="false"/>
          <w:i w:val="false"/>
          <w:color w:val="000000"/>
          <w:sz w:val="28"/>
        </w:rPr>
        <w:t xml:space="preserve">
2.3      1694       3318     4740      6321       74,2     141,8 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2.7       348        787     1166      1675       71,4     120,4 </w:t>
      </w:r>
      <w:r>
        <w:br/>
      </w:r>
      <w:r>
        <w:rPr>
          <w:rFonts w:ascii="Times New Roman"/>
          <w:b w:val="false"/>
          <w:i w:val="false"/>
          <w:color w:val="000000"/>
          <w:sz w:val="28"/>
        </w:rPr>
        <w:t xml:space="preserve">
2.7.1     237        894     1209      1675       71,5     120,4 </w:t>
      </w:r>
      <w:r>
        <w:br/>
      </w:r>
      <w:r>
        <w:rPr>
          <w:rFonts w:ascii="Times New Roman"/>
          <w:b w:val="false"/>
          <w:i w:val="false"/>
          <w:color w:val="000000"/>
          <w:sz w:val="28"/>
        </w:rPr>
        <w:t xml:space="preserve">
2.7.2  </w:t>
      </w:r>
      <w:r>
        <w:br/>
      </w:r>
      <w:r>
        <w:rPr>
          <w:rFonts w:ascii="Times New Roman"/>
          <w:b w:val="false"/>
          <w:i w:val="false"/>
          <w:color w:val="000000"/>
          <w:sz w:val="28"/>
        </w:rPr>
        <w:t xml:space="preserve">
2.8    </w:t>
      </w:r>
      <w:r>
        <w:br/>
      </w:r>
      <w:r>
        <w:rPr>
          <w:rFonts w:ascii="Times New Roman"/>
          <w:b w:val="false"/>
          <w:i w:val="false"/>
          <w:color w:val="000000"/>
          <w:sz w:val="28"/>
        </w:rPr>
        <w:t xml:space="preserve">
2.9    </w:t>
      </w:r>
      <w:r>
        <w:br/>
      </w:r>
      <w:r>
        <w:rPr>
          <w:rFonts w:ascii="Times New Roman"/>
          <w:b w:val="false"/>
          <w:i w:val="false"/>
          <w:color w:val="000000"/>
          <w:sz w:val="28"/>
        </w:rPr>
        <w:t xml:space="preserve">
2.10  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 в соответствии с действующей учетной политикой расходы на благотворительную помощь отнесены на неосновную деятельность и соответственно не участвуют в общем итоге.     </w:t>
      </w:r>
    </w:p>
    <w:bookmarkStart w:name="z37" w:id="36"/>
    <w:p>
      <w:pPr>
        <w:spacing w:after="0"/>
        <w:ind w:left="0"/>
        <w:jc w:val="both"/>
      </w:pPr>
      <w:r>
        <w:rPr>
          <w:rFonts w:ascii="Times New Roman"/>
          <w:b w:val="false"/>
          <w:i w:val="false"/>
          <w:color w:val="000000"/>
          <w:sz w:val="28"/>
        </w:rPr>
        <w:t xml:space="preserve">
                                                                       Форма 5 НК </w:t>
      </w:r>
      <w:r>
        <w:br/>
      </w:r>
      <w:r>
        <w:rPr>
          <w:rFonts w:ascii="Times New Roman"/>
          <w:b w:val="false"/>
          <w:i w:val="false"/>
          <w:color w:val="000000"/>
          <w:sz w:val="28"/>
        </w:rPr>
        <w:t>
 </w:t>
      </w:r>
    </w:p>
    <w:bookmarkEnd w:id="36"/>
    <w:p>
      <w:pPr>
        <w:spacing w:after="0"/>
        <w:ind w:left="0"/>
        <w:jc w:val="both"/>
      </w:pPr>
      <w:r>
        <w:rPr>
          <w:rFonts w:ascii="Times New Roman"/>
          <w:b/>
          <w:i w:val="false"/>
          <w:color w:val="000000"/>
          <w:sz w:val="28"/>
        </w:rPr>
        <w:t xml:space="preserve">            Перечень инвестиционных проектов ОАО "KEGOC", </w:t>
      </w:r>
      <w:r>
        <w:br/>
      </w:r>
      <w:r>
        <w:rPr>
          <w:rFonts w:ascii="Times New Roman"/>
          <w:b w:val="false"/>
          <w:i w:val="false"/>
          <w:color w:val="000000"/>
          <w:sz w:val="28"/>
        </w:rPr>
        <w:t>
</w:t>
      </w:r>
      <w:r>
        <w:rPr>
          <w:rFonts w:ascii="Times New Roman"/>
          <w:b/>
          <w:i w:val="false"/>
          <w:color w:val="000000"/>
          <w:sz w:val="28"/>
        </w:rPr>
        <w:t xml:space="preserve">             планируемых к реализации в 2004-2006 годах </w:t>
      </w:r>
      <w:r>
        <w:br/>
      </w:r>
      <w:r>
        <w:rPr>
          <w:rFonts w:ascii="Times New Roman"/>
          <w:b w:val="false"/>
          <w:i w:val="false"/>
          <w:color w:val="000000"/>
          <w:sz w:val="28"/>
        </w:rPr>
        <w:t>
</w:t>
      </w:r>
      <w:r>
        <w:rPr>
          <w:rFonts w:ascii="Times New Roman"/>
          <w:b/>
          <w:i w:val="false"/>
          <w:color w:val="000000"/>
          <w:sz w:val="28"/>
        </w:rPr>
        <w:t xml:space="preserve">       (при одновременном строительстве всех участков линии </w:t>
      </w:r>
      <w:r>
        <w:br/>
      </w:r>
      <w:r>
        <w:rPr>
          <w:rFonts w:ascii="Times New Roman"/>
          <w:b w:val="false"/>
          <w:i w:val="false"/>
          <w:color w:val="000000"/>
          <w:sz w:val="28"/>
        </w:rPr>
        <w:t>
</w:t>
      </w:r>
      <w:r>
        <w:rPr>
          <w:rFonts w:ascii="Times New Roman"/>
          <w:b/>
          <w:i w:val="false"/>
          <w:color w:val="000000"/>
          <w:sz w:val="28"/>
        </w:rPr>
        <w:t xml:space="preserve">                   500 кВ транзита "Север-Юг Казахстана") </w:t>
      </w:r>
    </w:p>
    <w:p>
      <w:pPr>
        <w:spacing w:after="0"/>
        <w:ind w:left="0"/>
        <w:jc w:val="both"/>
      </w:pPr>
      <w:r>
        <w:rPr>
          <w:rFonts w:ascii="Times New Roman"/>
          <w:b w:val="false"/>
          <w:i w:val="false"/>
          <w:color w:val="000000"/>
          <w:sz w:val="28"/>
        </w:rPr>
        <w:t xml:space="preserve">                                                               (без НДС)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Период   !  Общая   !    Источники      ! </w:t>
      </w:r>
      <w:r>
        <w:br/>
      </w:r>
      <w:r>
        <w:rPr>
          <w:rFonts w:ascii="Times New Roman"/>
          <w:b w:val="false"/>
          <w:i w:val="false"/>
          <w:color w:val="000000"/>
          <w:sz w:val="28"/>
        </w:rPr>
        <w:t xml:space="preserve">
п/п!     проекта      ! реализации !стоимость,!  финансирования   ! </w:t>
      </w:r>
      <w:r>
        <w:br/>
      </w:r>
      <w:r>
        <w:rPr>
          <w:rFonts w:ascii="Times New Roman"/>
          <w:b w:val="false"/>
          <w:i w:val="false"/>
          <w:color w:val="000000"/>
          <w:sz w:val="28"/>
        </w:rPr>
        <w:t xml:space="preserve">
   !                  !            !млрд.тенге!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1  Проект "Модерниза-  2000-2006      40,6    Заемные средства </w:t>
      </w:r>
      <w:r>
        <w:br/>
      </w:r>
      <w:r>
        <w:rPr>
          <w:rFonts w:ascii="Times New Roman"/>
          <w:b w:val="false"/>
          <w:i w:val="false"/>
          <w:color w:val="000000"/>
          <w:sz w:val="28"/>
        </w:rPr>
        <w:t xml:space="preserve">
    ция Национальной      годы                 МБРР, ЕБРР, </w:t>
      </w:r>
      <w:r>
        <w:br/>
      </w:r>
      <w:r>
        <w:rPr>
          <w:rFonts w:ascii="Times New Roman"/>
          <w:b w:val="false"/>
          <w:i w:val="false"/>
          <w:color w:val="000000"/>
          <w:sz w:val="28"/>
        </w:rPr>
        <w:t xml:space="preserve">
    Электрической                              софинансирование из </w:t>
      </w:r>
      <w:r>
        <w:br/>
      </w:r>
      <w:r>
        <w:rPr>
          <w:rFonts w:ascii="Times New Roman"/>
          <w:b w:val="false"/>
          <w:i w:val="false"/>
          <w:color w:val="000000"/>
          <w:sz w:val="28"/>
        </w:rPr>
        <w:t xml:space="preserve">
    Сети"                                      собственных средств </w:t>
      </w:r>
      <w:r>
        <w:br/>
      </w:r>
      <w:r>
        <w:rPr>
          <w:rFonts w:ascii="Times New Roman"/>
          <w:b w:val="false"/>
          <w:i w:val="false"/>
          <w:color w:val="000000"/>
          <w:sz w:val="28"/>
        </w:rPr>
        <w:t xml:space="preserve">
                                               Общества </w:t>
      </w:r>
      <w:r>
        <w:br/>
      </w:r>
      <w:r>
        <w:rPr>
          <w:rFonts w:ascii="Times New Roman"/>
          <w:b w:val="false"/>
          <w:i w:val="false"/>
          <w:color w:val="000000"/>
          <w:sz w:val="28"/>
        </w:rPr>
        <w:t xml:space="preserve">
------------------------------------------------------------------- </w:t>
      </w:r>
      <w:r>
        <w:br/>
      </w:r>
      <w:r>
        <w:rPr>
          <w:rFonts w:ascii="Times New Roman"/>
          <w:b w:val="false"/>
          <w:i w:val="false"/>
          <w:color w:val="000000"/>
          <w:sz w:val="28"/>
        </w:rPr>
        <w:t xml:space="preserve">
 2  Проект              2003-2006      50,2    Заемные средства, </w:t>
      </w:r>
      <w:r>
        <w:br/>
      </w:r>
      <w:r>
        <w:rPr>
          <w:rFonts w:ascii="Times New Roman"/>
          <w:b w:val="false"/>
          <w:i w:val="false"/>
          <w:color w:val="000000"/>
          <w:sz w:val="28"/>
        </w:rPr>
        <w:t xml:space="preserve">
    строительства         годы                 собственные средства </w:t>
      </w:r>
      <w:r>
        <w:br/>
      </w:r>
      <w:r>
        <w:rPr>
          <w:rFonts w:ascii="Times New Roman"/>
          <w:b w:val="false"/>
          <w:i w:val="false"/>
          <w:color w:val="000000"/>
          <w:sz w:val="28"/>
        </w:rPr>
        <w:t xml:space="preserve">
    второй линии                               Общества (вознаграж- </w:t>
      </w:r>
      <w:r>
        <w:br/>
      </w:r>
      <w:r>
        <w:rPr>
          <w:rFonts w:ascii="Times New Roman"/>
          <w:b w:val="false"/>
          <w:i w:val="false"/>
          <w:color w:val="000000"/>
          <w:sz w:val="28"/>
        </w:rPr>
        <w:t xml:space="preserve">
    электропередачи                            дения по заемным </w:t>
      </w:r>
      <w:r>
        <w:br/>
      </w:r>
      <w:r>
        <w:rPr>
          <w:rFonts w:ascii="Times New Roman"/>
          <w:b w:val="false"/>
          <w:i w:val="false"/>
          <w:color w:val="000000"/>
          <w:sz w:val="28"/>
        </w:rPr>
        <w:t xml:space="preserve">
    напряжением 500 кВ                         средствам) </w:t>
      </w:r>
      <w:r>
        <w:br/>
      </w:r>
      <w:r>
        <w:rPr>
          <w:rFonts w:ascii="Times New Roman"/>
          <w:b w:val="false"/>
          <w:i w:val="false"/>
          <w:color w:val="000000"/>
          <w:sz w:val="28"/>
        </w:rPr>
        <w:t xml:space="preserve">
    транзита Север- </w:t>
      </w:r>
      <w:r>
        <w:br/>
      </w:r>
      <w:r>
        <w:rPr>
          <w:rFonts w:ascii="Times New Roman"/>
          <w:b w:val="false"/>
          <w:i w:val="false"/>
          <w:color w:val="000000"/>
          <w:sz w:val="28"/>
        </w:rPr>
        <w:t xml:space="preserve">
    Юг Казахстана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Финансирование по годам, млрд.тенге:                    ! </w:t>
      </w:r>
      <w:r>
        <w:br/>
      </w:r>
      <w:r>
        <w:rPr>
          <w:rFonts w:ascii="Times New Roman"/>
          <w:b w:val="false"/>
          <w:i w:val="false"/>
          <w:color w:val="000000"/>
          <w:sz w:val="28"/>
        </w:rPr>
        <w:t xml:space="preserve">
п/!-----------------------------------------------------------------------! </w:t>
      </w:r>
      <w:r>
        <w:br/>
      </w:r>
      <w:r>
        <w:rPr>
          <w:rFonts w:ascii="Times New Roman"/>
          <w:b w:val="false"/>
          <w:i w:val="false"/>
          <w:color w:val="000000"/>
          <w:sz w:val="28"/>
        </w:rPr>
        <w:t xml:space="preserve">
п !освоено на!освоено на!освоено на!2003 !2004 !2005 !2006 год !остаток на! </w:t>
      </w:r>
      <w:r>
        <w:br/>
      </w:r>
      <w:r>
        <w:rPr>
          <w:rFonts w:ascii="Times New Roman"/>
          <w:b w:val="false"/>
          <w:i w:val="false"/>
          <w:color w:val="000000"/>
          <w:sz w:val="28"/>
        </w:rPr>
        <w:t xml:space="preserve">
  !01.01.2001!01.01.2002!01.01.2003!(оцен!год  !год  !(прогноз)!01.01.07г.! </w:t>
      </w:r>
      <w:r>
        <w:br/>
      </w:r>
      <w:r>
        <w:rPr>
          <w:rFonts w:ascii="Times New Roman"/>
          <w:b w:val="false"/>
          <w:i w:val="false"/>
          <w:color w:val="000000"/>
          <w:sz w:val="28"/>
        </w:rPr>
        <w:t xml:space="preserve">
  !          !          !          !ка)  !(прог!(прог!         !          ! </w:t>
      </w:r>
      <w:r>
        <w:br/>
      </w:r>
      <w:r>
        <w:rPr>
          <w:rFonts w:ascii="Times New Roman"/>
          <w:b w:val="false"/>
          <w:i w:val="false"/>
          <w:color w:val="000000"/>
          <w:sz w:val="28"/>
        </w:rPr>
        <w:t xml:space="preserve">
  !          !          !          !     !ноз) !ноз) !         !          ! </w:t>
      </w:r>
      <w:r>
        <w:br/>
      </w:r>
      <w:r>
        <w:rPr>
          <w:rFonts w:ascii="Times New Roman"/>
          <w:b w:val="false"/>
          <w:i w:val="false"/>
          <w:color w:val="000000"/>
          <w:sz w:val="28"/>
        </w:rPr>
        <w:t xml:space="preserve">
--------------------------------------------------------------------------! </w:t>
      </w:r>
      <w:r>
        <w:br/>
      </w:r>
      <w:r>
        <w:rPr>
          <w:rFonts w:ascii="Times New Roman"/>
          <w:b w:val="false"/>
          <w:i w:val="false"/>
          <w:color w:val="000000"/>
          <w:sz w:val="28"/>
        </w:rPr>
        <w:t xml:space="preserve">
1      1,4        2,7        6,8     7,7  12,7  7,7      5,7       - </w:t>
      </w:r>
      <w:r>
        <w:br/>
      </w:r>
      <w:r>
        <w:rPr>
          <w:rFonts w:ascii="Times New Roman"/>
          <w:b w:val="false"/>
          <w:i w:val="false"/>
          <w:color w:val="000000"/>
          <w:sz w:val="28"/>
        </w:rPr>
        <w:t xml:space="preserve">
--------------------------------------------------------------------------- </w:t>
      </w:r>
      <w:r>
        <w:br/>
      </w:r>
      <w:r>
        <w:rPr>
          <w:rFonts w:ascii="Times New Roman"/>
          <w:b w:val="false"/>
          <w:i w:val="false"/>
          <w:color w:val="000000"/>
          <w:sz w:val="28"/>
        </w:rPr>
        <w:t xml:space="preserve">
2       -          -          -      0,1  13,5  21,6    14,9       -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июня 2004 года N 623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Важнейшие показатели </w:t>
      </w:r>
      <w:r>
        <w:br/>
      </w:r>
      <w:r>
        <w:rPr>
          <w:rFonts w:ascii="Times New Roman"/>
          <w:b w:val="false"/>
          <w:i w:val="false"/>
          <w:color w:val="000000"/>
          <w:sz w:val="28"/>
        </w:rPr>
        <w:t>
</w:t>
      </w:r>
      <w:r>
        <w:rPr>
          <w:rFonts w:ascii="Times New Roman"/>
          <w:b/>
          <w:i w:val="false"/>
          <w:color w:val="000000"/>
          <w:sz w:val="28"/>
        </w:rPr>
        <w:t xml:space="preserve">              развития ОАО "KEGOC" на 2004 года </w:t>
      </w:r>
    </w:p>
    <w:bookmarkEnd w:id="37"/>
    <w:p>
      <w:pPr>
        <w:spacing w:after="0"/>
        <w:ind w:left="0"/>
        <w:jc w:val="both"/>
      </w:pPr>
      <w:r>
        <w:rPr>
          <w:rFonts w:ascii="Times New Roman"/>
          <w:b/>
          <w:i w:val="false"/>
          <w:color w:val="000000"/>
          <w:sz w:val="28"/>
        </w:rPr>
        <w:t xml:space="preserve">___________________________________________________________________ </w:t>
      </w:r>
      <w:r>
        <w:br/>
      </w:r>
      <w:r>
        <w:rPr>
          <w:rFonts w:ascii="Times New Roman"/>
          <w:b w:val="false"/>
          <w:i w:val="false"/>
          <w:color w:val="000000"/>
          <w:sz w:val="28"/>
        </w:rPr>
        <w:t xml:space="preserve">
  N  !            Показатель           !  Един. ! 2004 год (прогноз)*    !        </w:t>
      </w:r>
      <w:r>
        <w:br/>
      </w:r>
      <w:r>
        <w:rPr>
          <w:rFonts w:ascii="Times New Roman"/>
          <w:b w:val="false"/>
          <w:i w:val="false"/>
          <w:color w:val="000000"/>
          <w:sz w:val="28"/>
        </w:rPr>
        <w:t xml:space="preserve">
     !                                 !  измер.!------------------------! </w:t>
      </w:r>
      <w:r>
        <w:br/>
      </w:r>
      <w:r>
        <w:rPr>
          <w:rFonts w:ascii="Times New Roman"/>
          <w:b w:val="false"/>
          <w:i w:val="false"/>
          <w:color w:val="000000"/>
          <w:sz w:val="28"/>
        </w:rPr>
        <w:t xml:space="preserve">
     !                                 !        !  1-вариант ! 2-вариант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5     !      5    !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оказанных услуг от основной  млн.      16 704,7     15 728,3 </w:t>
      </w:r>
      <w:r>
        <w:br/>
      </w:r>
      <w:r>
        <w:rPr>
          <w:rFonts w:ascii="Times New Roman"/>
          <w:b w:val="false"/>
          <w:i w:val="false"/>
          <w:color w:val="000000"/>
          <w:sz w:val="28"/>
        </w:rPr>
        <w:t xml:space="preserve">
      деятельности ОАО "KEGOC" - всего: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1.1   в т.ч. объем передачи              млн. </w:t>
      </w:r>
      <w:r>
        <w:br/>
      </w:r>
      <w:r>
        <w:rPr>
          <w:rFonts w:ascii="Times New Roman"/>
          <w:b w:val="false"/>
          <w:i w:val="false"/>
          <w:color w:val="000000"/>
          <w:sz w:val="28"/>
        </w:rPr>
        <w:t xml:space="preserve">
      электроэнергии                     кВт.ч     26 400,0     26 400,0 </w:t>
      </w:r>
      <w:r>
        <w:br/>
      </w:r>
      <w:r>
        <w:rPr>
          <w:rFonts w:ascii="Times New Roman"/>
          <w:b w:val="false"/>
          <w:i w:val="false"/>
          <w:color w:val="000000"/>
          <w:sz w:val="28"/>
        </w:rPr>
        <w:t xml:space="preserve">
------------------------------------------------------------------------- </w:t>
      </w:r>
      <w:r>
        <w:br/>
      </w:r>
      <w:r>
        <w:rPr>
          <w:rFonts w:ascii="Times New Roman"/>
          <w:b w:val="false"/>
          <w:i w:val="false"/>
          <w:color w:val="000000"/>
          <w:sz w:val="28"/>
        </w:rPr>
        <w:t xml:space="preserve">
1.1.1 в т.ч. объем электроэнергии,      млн.кВт.ч  23 056,0     23 056,0 </w:t>
      </w:r>
      <w:r>
        <w:br/>
      </w:r>
      <w:r>
        <w:rPr>
          <w:rFonts w:ascii="Times New Roman"/>
          <w:b w:val="false"/>
          <w:i w:val="false"/>
          <w:color w:val="000000"/>
          <w:sz w:val="28"/>
        </w:rPr>
        <w:t xml:space="preserve">
      оплачиваемой по полному тарифу    млн.тенге  13 154,6     12 178,2 </w:t>
      </w:r>
      <w:r>
        <w:br/>
      </w:r>
      <w:r>
        <w:rPr>
          <w:rFonts w:ascii="Times New Roman"/>
          <w:b w:val="false"/>
          <w:i w:val="false"/>
          <w:color w:val="000000"/>
          <w:sz w:val="28"/>
        </w:rPr>
        <w:t xml:space="preserve">
------------------------------------------------------------------------- </w:t>
      </w:r>
      <w:r>
        <w:br/>
      </w:r>
      <w:r>
        <w:rPr>
          <w:rFonts w:ascii="Times New Roman"/>
          <w:b w:val="false"/>
          <w:i w:val="false"/>
          <w:color w:val="000000"/>
          <w:sz w:val="28"/>
        </w:rPr>
        <w:t xml:space="preserve">
1.2   диспетчеризация                   млн.кВт.ч  56 475,2     56 475,2 </w:t>
      </w:r>
      <w:r>
        <w:br/>
      </w:r>
      <w:r>
        <w:rPr>
          <w:rFonts w:ascii="Times New Roman"/>
          <w:b w:val="false"/>
          <w:i w:val="false"/>
          <w:color w:val="000000"/>
          <w:sz w:val="28"/>
        </w:rPr>
        <w:t xml:space="preserve">
                                        млн.тенге   2 880,2      2 880,2 </w:t>
      </w:r>
      <w:r>
        <w:br/>
      </w:r>
      <w:r>
        <w:rPr>
          <w:rFonts w:ascii="Times New Roman"/>
          <w:b w:val="false"/>
          <w:i w:val="false"/>
          <w:color w:val="000000"/>
          <w:sz w:val="28"/>
        </w:rPr>
        <w:t xml:space="preserve">
------------------------------------------------------------------------- </w:t>
      </w:r>
      <w:r>
        <w:br/>
      </w:r>
      <w:r>
        <w:rPr>
          <w:rFonts w:ascii="Times New Roman"/>
          <w:b w:val="false"/>
          <w:i w:val="false"/>
          <w:color w:val="000000"/>
          <w:sz w:val="28"/>
        </w:rPr>
        <w:t xml:space="preserve">
1.3   регулирование мощности            млн.тенге     669,9        669,9 </w:t>
      </w:r>
      <w:r>
        <w:br/>
      </w:r>
      <w:r>
        <w:rPr>
          <w:rFonts w:ascii="Times New Roman"/>
          <w:b w:val="false"/>
          <w:i w:val="false"/>
          <w:color w:val="000000"/>
          <w:sz w:val="28"/>
        </w:rPr>
        <w:t xml:space="preserve">
------------------------------------------------------------------------- </w:t>
      </w:r>
      <w:r>
        <w:br/>
      </w:r>
      <w:r>
        <w:rPr>
          <w:rFonts w:ascii="Times New Roman"/>
          <w:b w:val="false"/>
          <w:i w:val="false"/>
          <w:color w:val="000000"/>
          <w:sz w:val="28"/>
        </w:rPr>
        <w:t xml:space="preserve">
  2   Инвестиции в основной капитал за  млн.тенге  33 091,4     26 477,6 </w:t>
      </w:r>
      <w:r>
        <w:br/>
      </w:r>
      <w:r>
        <w:rPr>
          <w:rFonts w:ascii="Times New Roman"/>
          <w:b w:val="false"/>
          <w:i w:val="false"/>
          <w:color w:val="000000"/>
          <w:sz w:val="28"/>
        </w:rPr>
        <w:t xml:space="preserve">
      счет всех источников (с НДС)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 </w:t>
      </w:r>
      <w:r>
        <w:br/>
      </w:r>
      <w:r>
        <w:rPr>
          <w:rFonts w:ascii="Times New Roman"/>
          <w:b w:val="false"/>
          <w:i w:val="false"/>
          <w:color w:val="000000"/>
          <w:sz w:val="28"/>
        </w:rPr>
        <w:t xml:space="preserve">
2.1   за счет заемных средств           млн.тенге  21 892,1     16 720,0 </w:t>
      </w:r>
      <w:r>
        <w:br/>
      </w:r>
      <w:r>
        <w:rPr>
          <w:rFonts w:ascii="Times New Roman"/>
          <w:b w:val="false"/>
          <w:i w:val="false"/>
          <w:color w:val="000000"/>
          <w:sz w:val="28"/>
        </w:rPr>
        <w:t xml:space="preserve">
------------------------------------------------------------------------- </w:t>
      </w:r>
      <w:r>
        <w:br/>
      </w:r>
      <w:r>
        <w:rPr>
          <w:rFonts w:ascii="Times New Roman"/>
          <w:b w:val="false"/>
          <w:i w:val="false"/>
          <w:color w:val="000000"/>
          <w:sz w:val="28"/>
        </w:rPr>
        <w:t xml:space="preserve">
2.2   собственных средств               млн.тенге  11 199,3      9 757,7 </w:t>
      </w:r>
      <w:r>
        <w:br/>
      </w:r>
      <w:r>
        <w:rPr>
          <w:rFonts w:ascii="Times New Roman"/>
          <w:b w:val="false"/>
          <w:i w:val="false"/>
          <w:color w:val="000000"/>
          <w:sz w:val="28"/>
        </w:rPr>
        <w:t xml:space="preserve">
------------------------------------------------------------------------- </w:t>
      </w:r>
      <w:r>
        <w:br/>
      </w:r>
      <w:r>
        <w:rPr>
          <w:rFonts w:ascii="Times New Roman"/>
          <w:b w:val="false"/>
          <w:i w:val="false"/>
          <w:color w:val="000000"/>
          <w:sz w:val="28"/>
        </w:rPr>
        <w:t xml:space="preserve">
  3   Доходы всего                      млн.тенге  17 084,8     16 108,4 </w:t>
      </w:r>
      <w:r>
        <w:br/>
      </w:r>
      <w:r>
        <w:rPr>
          <w:rFonts w:ascii="Times New Roman"/>
          <w:b w:val="false"/>
          <w:i w:val="false"/>
          <w:color w:val="000000"/>
          <w:sz w:val="28"/>
        </w:rPr>
        <w:t xml:space="preserve">
------------------------------------------------------------------------- </w:t>
      </w:r>
      <w:r>
        <w:br/>
      </w:r>
      <w:r>
        <w:rPr>
          <w:rFonts w:ascii="Times New Roman"/>
          <w:b w:val="false"/>
          <w:i w:val="false"/>
          <w:color w:val="000000"/>
          <w:sz w:val="28"/>
        </w:rPr>
        <w:t xml:space="preserve">
  4   Расходы всего                     млн.тенге  13 953,0     13 764,5 </w:t>
      </w:r>
      <w:r>
        <w:br/>
      </w:r>
      <w:r>
        <w:rPr>
          <w:rFonts w:ascii="Times New Roman"/>
          <w:b w:val="false"/>
          <w:i w:val="false"/>
          <w:color w:val="000000"/>
          <w:sz w:val="28"/>
        </w:rPr>
        <w:t xml:space="preserve">
------------------------------------------------------------------------- </w:t>
      </w:r>
      <w:r>
        <w:br/>
      </w:r>
      <w:r>
        <w:rPr>
          <w:rFonts w:ascii="Times New Roman"/>
          <w:b w:val="false"/>
          <w:i w:val="false"/>
          <w:color w:val="000000"/>
          <w:sz w:val="28"/>
        </w:rPr>
        <w:t xml:space="preserve">
  5   Доход от основной деятельности    млн.тенге  16 704,7     15 728,3 </w:t>
      </w:r>
      <w:r>
        <w:br/>
      </w:r>
      <w:r>
        <w:rPr>
          <w:rFonts w:ascii="Times New Roman"/>
          <w:b w:val="false"/>
          <w:i w:val="false"/>
          <w:color w:val="000000"/>
          <w:sz w:val="28"/>
        </w:rPr>
        <w:t xml:space="preserve">
------------------------------------------------------------------------- </w:t>
      </w:r>
      <w:r>
        <w:br/>
      </w:r>
      <w:r>
        <w:rPr>
          <w:rFonts w:ascii="Times New Roman"/>
          <w:b w:val="false"/>
          <w:i w:val="false"/>
          <w:color w:val="000000"/>
          <w:sz w:val="28"/>
        </w:rPr>
        <w:t xml:space="preserve">
  6   Себестоимость реализованной       млн.тенге  11 624,9     11 436,4 </w:t>
      </w:r>
      <w:r>
        <w:br/>
      </w:r>
      <w:r>
        <w:rPr>
          <w:rFonts w:ascii="Times New Roman"/>
          <w:b w:val="false"/>
          <w:i w:val="false"/>
          <w:color w:val="000000"/>
          <w:sz w:val="28"/>
        </w:rPr>
        <w:t xml:space="preserve">
      продукции (работ, услуг)    </w:t>
      </w:r>
      <w:r>
        <w:br/>
      </w:r>
      <w:r>
        <w:rPr>
          <w:rFonts w:ascii="Times New Roman"/>
          <w:b w:val="false"/>
          <w:i w:val="false"/>
          <w:color w:val="000000"/>
          <w:sz w:val="28"/>
        </w:rPr>
        <w:t xml:space="preserve">
------------------------------------------------------------------------- </w:t>
      </w:r>
      <w:r>
        <w:br/>
      </w:r>
      <w:r>
        <w:rPr>
          <w:rFonts w:ascii="Times New Roman"/>
          <w:b w:val="false"/>
          <w:i w:val="false"/>
          <w:color w:val="000000"/>
          <w:sz w:val="28"/>
        </w:rPr>
        <w:t xml:space="preserve">
  7   Валовый доход                     млн.тенге   5 079,8      4 291,9 </w:t>
      </w:r>
      <w:r>
        <w:br/>
      </w:r>
      <w:r>
        <w:rPr>
          <w:rFonts w:ascii="Times New Roman"/>
          <w:b w:val="false"/>
          <w:i w:val="false"/>
          <w:color w:val="000000"/>
          <w:sz w:val="28"/>
        </w:rPr>
        <w:t xml:space="preserve">
------------------------------------------------------------------------- </w:t>
      </w:r>
      <w:r>
        <w:br/>
      </w:r>
      <w:r>
        <w:rPr>
          <w:rFonts w:ascii="Times New Roman"/>
          <w:b w:val="false"/>
          <w:i w:val="false"/>
          <w:color w:val="000000"/>
          <w:sz w:val="28"/>
        </w:rPr>
        <w:t xml:space="preserve">
  8   Расходы периода                   млн.тенге   2 328,0      2,328,0 </w:t>
      </w:r>
      <w:r>
        <w:br/>
      </w:r>
      <w:r>
        <w:rPr>
          <w:rFonts w:ascii="Times New Roman"/>
          <w:b w:val="false"/>
          <w:i w:val="false"/>
          <w:color w:val="000000"/>
          <w:sz w:val="28"/>
        </w:rPr>
        <w:t xml:space="preserve">
------------------------------------------------------------------------- </w:t>
      </w:r>
      <w:r>
        <w:br/>
      </w:r>
      <w:r>
        <w:rPr>
          <w:rFonts w:ascii="Times New Roman"/>
          <w:b w:val="false"/>
          <w:i w:val="false"/>
          <w:color w:val="000000"/>
          <w:sz w:val="28"/>
        </w:rPr>
        <w:t xml:space="preserve">
8.1   общие и административные расходы  млн.тенге   2 286,6      2 286,6 </w:t>
      </w:r>
      <w:r>
        <w:br/>
      </w:r>
      <w:r>
        <w:rPr>
          <w:rFonts w:ascii="Times New Roman"/>
          <w:b w:val="false"/>
          <w:i w:val="false"/>
          <w:color w:val="000000"/>
          <w:sz w:val="28"/>
        </w:rPr>
        <w:t xml:space="preserve">
------------------------------------------------------------------------- </w:t>
      </w:r>
      <w:r>
        <w:br/>
      </w:r>
      <w:r>
        <w:rPr>
          <w:rFonts w:ascii="Times New Roman"/>
          <w:b w:val="false"/>
          <w:i w:val="false"/>
          <w:color w:val="000000"/>
          <w:sz w:val="28"/>
        </w:rPr>
        <w:t xml:space="preserve">
8.2   расходы по реализации готовой     млн.тенге      41,4         41,4 </w:t>
      </w:r>
      <w:r>
        <w:br/>
      </w:r>
      <w:r>
        <w:rPr>
          <w:rFonts w:ascii="Times New Roman"/>
          <w:b w:val="false"/>
          <w:i w:val="false"/>
          <w:color w:val="000000"/>
          <w:sz w:val="28"/>
        </w:rPr>
        <w:t xml:space="preserve">
      продукции (товаров, работ, услуг) </w:t>
      </w:r>
      <w:r>
        <w:br/>
      </w:r>
      <w:r>
        <w:rPr>
          <w:rFonts w:ascii="Times New Roman"/>
          <w:b w:val="false"/>
          <w:i w:val="false"/>
          <w:color w:val="000000"/>
          <w:sz w:val="28"/>
        </w:rPr>
        <w:t xml:space="preserve">
------------------------------------------------------------------------- </w:t>
      </w:r>
      <w:r>
        <w:br/>
      </w:r>
      <w:r>
        <w:rPr>
          <w:rFonts w:ascii="Times New Roman"/>
          <w:b w:val="false"/>
          <w:i w:val="false"/>
          <w:color w:val="000000"/>
          <w:sz w:val="28"/>
        </w:rPr>
        <w:t xml:space="preserve">
8.3   расходы в виде вознаграждения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9   Налогооблагаемый доход            млн.тенге   3 131,9      2 344,0 </w:t>
      </w:r>
      <w:r>
        <w:br/>
      </w:r>
      <w:r>
        <w:rPr>
          <w:rFonts w:ascii="Times New Roman"/>
          <w:b w:val="false"/>
          <w:i w:val="false"/>
          <w:color w:val="000000"/>
          <w:sz w:val="28"/>
        </w:rPr>
        <w:t xml:space="preserve">
------------------------------------------------------------------------- </w:t>
      </w:r>
      <w:r>
        <w:br/>
      </w:r>
      <w:r>
        <w:rPr>
          <w:rFonts w:ascii="Times New Roman"/>
          <w:b w:val="false"/>
          <w:i w:val="false"/>
          <w:color w:val="000000"/>
          <w:sz w:val="28"/>
        </w:rPr>
        <w:t xml:space="preserve">
 10   Корпоративный подоходный налог    млн.тенге     939,6        703,2 </w:t>
      </w:r>
      <w:r>
        <w:br/>
      </w:r>
      <w:r>
        <w:rPr>
          <w:rFonts w:ascii="Times New Roman"/>
          <w:b w:val="false"/>
          <w:i w:val="false"/>
          <w:color w:val="000000"/>
          <w:sz w:val="28"/>
        </w:rPr>
        <w:t xml:space="preserve">
------------------------------------------------------------------------- </w:t>
      </w:r>
      <w:r>
        <w:br/>
      </w:r>
      <w:r>
        <w:rPr>
          <w:rFonts w:ascii="Times New Roman"/>
          <w:b w:val="false"/>
          <w:i w:val="false"/>
          <w:color w:val="000000"/>
          <w:sz w:val="28"/>
        </w:rPr>
        <w:t xml:space="preserve">
 11   Чистый доход (убыток)             млн.тенге   2 192,3      1 640,8 </w:t>
      </w:r>
      <w:r>
        <w:br/>
      </w:r>
      <w:r>
        <w:rPr>
          <w:rFonts w:ascii="Times New Roman"/>
          <w:b w:val="false"/>
          <w:i w:val="false"/>
          <w:color w:val="000000"/>
          <w:sz w:val="28"/>
        </w:rPr>
        <w:t xml:space="preserve">
------------------------------------------------------------------------- </w:t>
      </w:r>
      <w:r>
        <w:br/>
      </w:r>
      <w:r>
        <w:rPr>
          <w:rFonts w:ascii="Times New Roman"/>
          <w:b w:val="false"/>
          <w:i w:val="false"/>
          <w:color w:val="000000"/>
          <w:sz w:val="28"/>
        </w:rPr>
        <w:t xml:space="preserve">
 12   Дивиденды на государственные      млн.тенге     219,2        164,1 </w:t>
      </w:r>
      <w:r>
        <w:br/>
      </w:r>
      <w:r>
        <w:rPr>
          <w:rFonts w:ascii="Times New Roman"/>
          <w:b w:val="false"/>
          <w:i w:val="false"/>
          <w:color w:val="000000"/>
          <w:sz w:val="28"/>
        </w:rPr>
        <w:t xml:space="preserve">
      пакеты акции </w:t>
      </w:r>
      <w:r>
        <w:br/>
      </w:r>
      <w:r>
        <w:rPr>
          <w:rFonts w:ascii="Times New Roman"/>
          <w:b w:val="false"/>
          <w:i w:val="false"/>
          <w:color w:val="000000"/>
          <w:sz w:val="28"/>
        </w:rPr>
        <w:t xml:space="preserve">
------------------------------------------------------------------------- </w:t>
      </w:r>
      <w:r>
        <w:br/>
      </w:r>
      <w:r>
        <w:rPr>
          <w:rFonts w:ascii="Times New Roman"/>
          <w:b w:val="false"/>
          <w:i w:val="false"/>
          <w:color w:val="000000"/>
          <w:sz w:val="28"/>
        </w:rPr>
        <w:t xml:space="preserve">
 13   Рентабельность текущей                %          15,7         11,9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13.1  Рентабельность основной               %          43,7         37,5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13.2  Рентабельность неосновной             %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14   Погашение банковских займов       млн.тенге     286,9        286,9 </w:t>
      </w:r>
      <w:r>
        <w:br/>
      </w:r>
      <w:r>
        <w:rPr>
          <w:rFonts w:ascii="Times New Roman"/>
          <w:b w:val="false"/>
          <w:i w:val="false"/>
          <w:color w:val="000000"/>
          <w:sz w:val="28"/>
        </w:rPr>
        <w:t xml:space="preserve">
------------------------------------------------------------------------- </w:t>
      </w:r>
      <w:r>
        <w:br/>
      </w:r>
      <w:r>
        <w:rPr>
          <w:rFonts w:ascii="Times New Roman"/>
          <w:b w:val="false"/>
          <w:i w:val="false"/>
          <w:color w:val="000000"/>
          <w:sz w:val="28"/>
        </w:rPr>
        <w:t xml:space="preserve">
 15   Численность работников компании,    чел.      3 843        3 843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 </w:t>
      </w:r>
      <w:r>
        <w:br/>
      </w:r>
      <w:r>
        <w:rPr>
          <w:rFonts w:ascii="Times New Roman"/>
          <w:b w:val="false"/>
          <w:i w:val="false"/>
          <w:color w:val="000000"/>
          <w:sz w:val="28"/>
        </w:rPr>
        <w:t xml:space="preserve">
15.1  Численность сотрудников             чел.        286          286 </w:t>
      </w:r>
      <w:r>
        <w:br/>
      </w:r>
      <w:r>
        <w:rPr>
          <w:rFonts w:ascii="Times New Roman"/>
          <w:b w:val="false"/>
          <w:i w:val="false"/>
          <w:color w:val="000000"/>
          <w:sz w:val="28"/>
        </w:rPr>
        <w:t xml:space="preserve">
      центрального аппарата </w:t>
      </w:r>
      <w:r>
        <w:br/>
      </w:r>
      <w:r>
        <w:rPr>
          <w:rFonts w:ascii="Times New Roman"/>
          <w:b w:val="false"/>
          <w:i w:val="false"/>
          <w:color w:val="000000"/>
          <w:sz w:val="28"/>
        </w:rPr>
        <w:t xml:space="preserve">
------------------------------------------------------------------------- </w:t>
      </w:r>
      <w:r>
        <w:br/>
      </w:r>
      <w:r>
        <w:rPr>
          <w:rFonts w:ascii="Times New Roman"/>
          <w:b w:val="false"/>
          <w:i w:val="false"/>
          <w:color w:val="000000"/>
          <w:sz w:val="28"/>
        </w:rPr>
        <w:t xml:space="preserve">
 16   Фонд заработной платы             млн.тенге   2 160,8      2 160,8 </w:t>
      </w:r>
      <w:r>
        <w:br/>
      </w:r>
      <w:r>
        <w:rPr>
          <w:rFonts w:ascii="Times New Roman"/>
          <w:b w:val="false"/>
          <w:i w:val="false"/>
          <w:color w:val="000000"/>
          <w:sz w:val="28"/>
        </w:rPr>
        <w:t xml:space="preserve">
------------------------------------------------------------------------- </w:t>
      </w:r>
      <w:r>
        <w:br/>
      </w:r>
      <w:r>
        <w:rPr>
          <w:rFonts w:ascii="Times New Roman"/>
          <w:b w:val="false"/>
          <w:i w:val="false"/>
          <w:color w:val="000000"/>
          <w:sz w:val="28"/>
        </w:rPr>
        <w:t xml:space="preserve">
 17   Среднемесячная заработная плата     тенге    46 856,2     46 856,2 </w:t>
      </w:r>
      <w:r>
        <w:br/>
      </w:r>
      <w:r>
        <w:rPr>
          <w:rFonts w:ascii="Times New Roman"/>
          <w:b w:val="false"/>
          <w:i w:val="false"/>
          <w:color w:val="000000"/>
          <w:sz w:val="28"/>
        </w:rPr>
        <w:t xml:space="preserve">
      работников, в целом по компании </w:t>
      </w:r>
      <w:r>
        <w:br/>
      </w:r>
      <w:r>
        <w:rPr>
          <w:rFonts w:ascii="Times New Roman"/>
          <w:b w:val="false"/>
          <w:i w:val="false"/>
          <w:color w:val="000000"/>
          <w:sz w:val="28"/>
        </w:rPr>
        <w:t xml:space="preserve">
------------------------------------------------------------------------- </w:t>
      </w:r>
      <w:r>
        <w:br/>
      </w:r>
      <w:r>
        <w:rPr>
          <w:rFonts w:ascii="Times New Roman"/>
          <w:b w:val="false"/>
          <w:i w:val="false"/>
          <w:color w:val="000000"/>
          <w:sz w:val="28"/>
        </w:rPr>
        <w:t xml:space="preserve">
17.1  в том числе работников              тенге   106 156,5    106 156,5  </w:t>
      </w:r>
      <w:r>
        <w:br/>
      </w:r>
      <w:r>
        <w:rPr>
          <w:rFonts w:ascii="Times New Roman"/>
          <w:b w:val="false"/>
          <w:i w:val="false"/>
          <w:color w:val="000000"/>
          <w:sz w:val="28"/>
        </w:rPr>
        <w:t xml:space="preserve">
      центрального аппарата </w:t>
      </w:r>
      <w:r>
        <w:br/>
      </w:r>
      <w:r>
        <w:rPr>
          <w:rFonts w:ascii="Times New Roman"/>
          <w:b w:val="false"/>
          <w:i w:val="false"/>
          <w:color w:val="000000"/>
          <w:sz w:val="28"/>
        </w:rPr>
        <w:t xml:space="preserve">
------------------------------------------------------------------------ </w:t>
      </w:r>
      <w:r>
        <w:br/>
      </w:r>
      <w:r>
        <w:rPr>
          <w:rFonts w:ascii="Times New Roman"/>
          <w:b w:val="false"/>
          <w:i w:val="false"/>
          <w:color w:val="000000"/>
          <w:sz w:val="28"/>
        </w:rPr>
        <w:t xml:space="preserve">
 18   Тарифы: </w:t>
      </w:r>
      <w:r>
        <w:br/>
      </w:r>
      <w:r>
        <w:rPr>
          <w:rFonts w:ascii="Times New Roman"/>
          <w:b w:val="false"/>
          <w:i w:val="false"/>
          <w:color w:val="000000"/>
          <w:sz w:val="28"/>
        </w:rPr>
        <w:t xml:space="preserve">
      на передачу электроэнергии       тенге/кВт.ч   0,571       0,528 </w:t>
      </w:r>
      <w:r>
        <w:br/>
      </w:r>
      <w:r>
        <w:rPr>
          <w:rFonts w:ascii="Times New Roman"/>
          <w:b w:val="false"/>
          <w:i w:val="false"/>
          <w:color w:val="000000"/>
          <w:sz w:val="28"/>
        </w:rPr>
        <w:t xml:space="preserve">
      на диспетчеризацию               тенге/кВт.ч   0,051       0,051 </w:t>
      </w:r>
      <w:r>
        <w:br/>
      </w:r>
      <w:r>
        <w:rPr>
          <w:rFonts w:ascii="Times New Roman"/>
          <w:b w:val="false"/>
          <w:i w:val="false"/>
          <w:color w:val="000000"/>
          <w:sz w:val="28"/>
        </w:rPr>
        <w:t xml:space="preserve">
------------------------------------------------------------------------- </w:t>
      </w:r>
      <w:r>
        <w:br/>
      </w:r>
      <w:r>
        <w:rPr>
          <w:rFonts w:ascii="Times New Roman"/>
          <w:b w:val="false"/>
          <w:i w:val="false"/>
          <w:color w:val="000000"/>
          <w:sz w:val="28"/>
        </w:rPr>
        <w:t xml:space="preserve">
18.1  Изменение тарифов к предыдущему </w:t>
      </w:r>
      <w:r>
        <w:br/>
      </w:r>
      <w:r>
        <w:rPr>
          <w:rFonts w:ascii="Times New Roman"/>
          <w:b w:val="false"/>
          <w:i w:val="false"/>
          <w:color w:val="000000"/>
          <w:sz w:val="28"/>
        </w:rPr>
        <w:t xml:space="preserve">
      периоду </w:t>
      </w:r>
      <w:r>
        <w:br/>
      </w:r>
      <w:r>
        <w:rPr>
          <w:rFonts w:ascii="Times New Roman"/>
          <w:b w:val="false"/>
          <w:i w:val="false"/>
          <w:color w:val="000000"/>
          <w:sz w:val="28"/>
        </w:rPr>
        <w:t xml:space="preserve">
      на передачу электроэнергии           %          110,6       102,4 </w:t>
      </w:r>
      <w:r>
        <w:br/>
      </w:r>
      <w:r>
        <w:rPr>
          <w:rFonts w:ascii="Times New Roman"/>
          <w:b w:val="false"/>
          <w:i w:val="false"/>
          <w:color w:val="000000"/>
          <w:sz w:val="28"/>
        </w:rPr>
        <w:t xml:space="preserve">
      на диспетчеризацию                   %          110,2       110,2 </w:t>
      </w:r>
      <w:r>
        <w:br/>
      </w:r>
      <w:r>
        <w:rPr>
          <w:rFonts w:ascii="Times New Roman"/>
          <w:b w:val="false"/>
          <w:i w:val="false"/>
          <w:color w:val="000000"/>
          <w:sz w:val="28"/>
        </w:rPr>
        <w:t xml:space="preserve">
------------------------------------------------------------------------- </w:t>
      </w:r>
      <w:r>
        <w:br/>
      </w:r>
      <w:r>
        <w:rPr>
          <w:rFonts w:ascii="Times New Roman"/>
          <w:b w:val="false"/>
          <w:i w:val="false"/>
          <w:color w:val="000000"/>
          <w:sz w:val="28"/>
        </w:rPr>
        <w:t xml:space="preserve">
 19   Кредиторская задолженность на     млн.тенге  30 723,2    25 551,1 </w:t>
      </w:r>
      <w:r>
        <w:br/>
      </w:r>
      <w:r>
        <w:rPr>
          <w:rFonts w:ascii="Times New Roman"/>
          <w:b w:val="false"/>
          <w:i w:val="false"/>
          <w:color w:val="000000"/>
          <w:sz w:val="28"/>
        </w:rPr>
        <w:t xml:space="preserve">
      конец года    </w:t>
      </w:r>
      <w:r>
        <w:br/>
      </w:r>
      <w:r>
        <w:rPr>
          <w:rFonts w:ascii="Times New Roman"/>
          <w:b w:val="false"/>
          <w:i w:val="false"/>
          <w:color w:val="000000"/>
          <w:sz w:val="28"/>
        </w:rPr>
        <w:t xml:space="preserve">
------------------------------------------------------------------------- </w:t>
      </w:r>
      <w:r>
        <w:br/>
      </w:r>
      <w:r>
        <w:rPr>
          <w:rFonts w:ascii="Times New Roman"/>
          <w:b w:val="false"/>
          <w:i w:val="false"/>
          <w:color w:val="000000"/>
          <w:sz w:val="28"/>
        </w:rPr>
        <w:t xml:space="preserve">
19.1  в том числе по займу МБРР и ЕБРР  млн.тенге  29 042,7    23 870,6 </w:t>
      </w:r>
      <w:r>
        <w:br/>
      </w:r>
      <w:r>
        <w:rPr>
          <w:rFonts w:ascii="Times New Roman"/>
          <w:b w:val="false"/>
          <w:i w:val="false"/>
          <w:color w:val="000000"/>
          <w:sz w:val="28"/>
        </w:rPr>
        <w:t xml:space="preserve">
------------------------------------------------------------------------- </w:t>
      </w:r>
      <w:r>
        <w:br/>
      </w:r>
      <w:r>
        <w:rPr>
          <w:rFonts w:ascii="Times New Roman"/>
          <w:b w:val="false"/>
          <w:i w:val="false"/>
          <w:color w:val="000000"/>
          <w:sz w:val="28"/>
        </w:rPr>
        <w:t xml:space="preserve">
 20   Дебиторская задолженность на      млн.тенге   2 930,7     2 930,7 </w:t>
      </w:r>
      <w:r>
        <w:br/>
      </w:r>
      <w:r>
        <w:rPr>
          <w:rFonts w:ascii="Times New Roman"/>
          <w:b w:val="false"/>
          <w:i w:val="false"/>
          <w:color w:val="000000"/>
          <w:sz w:val="28"/>
        </w:rPr>
        <w:t xml:space="preserve">
      конец года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1-вариант - при одновременном строительстве всех участков линии 500 кВ </w:t>
      </w:r>
      <w:r>
        <w:br/>
      </w:r>
      <w:r>
        <w:rPr>
          <w:rFonts w:ascii="Times New Roman"/>
          <w:b w:val="false"/>
          <w:i w:val="false"/>
          <w:color w:val="000000"/>
          <w:sz w:val="28"/>
        </w:rPr>
        <w:t xml:space="preserve">
                  транзита "Север-Юг Казахстана" </w:t>
      </w:r>
      <w:r>
        <w:br/>
      </w:r>
      <w:r>
        <w:rPr>
          <w:rFonts w:ascii="Times New Roman"/>
          <w:b w:val="false"/>
          <w:i w:val="false"/>
          <w:color w:val="000000"/>
          <w:sz w:val="28"/>
        </w:rPr>
        <w:t xml:space="preserve">
      2-вариант - при поэтапном строительстве линии 500 кВ транзита "Север-Юг Казахстана".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