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b0265" w14:textId="a3b02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и сроков исчисления и перечисления социальных отчислений в Государственный фонд социального страхования и взысканий по ним</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21 июня 2004 года № 683. Утратило силу постановлением Правительства Республики Казахстан от 21 августа 2020 года № 530</w:t>
      </w:r>
    </w:p>
    <w:p>
      <w:pPr>
        <w:spacing w:after="0"/>
        <w:ind w:left="0"/>
        <w:jc w:val="both"/>
      </w:pPr>
      <w:bookmarkStart w:name="z8" w:id="0"/>
      <w:r>
        <w:rPr>
          <w:rFonts w:ascii="Times New Roman"/>
          <w:b w:val="false"/>
          <w:i w:val="false"/>
          <w:color w:val="ff0000"/>
          <w:sz w:val="28"/>
        </w:rPr>
        <w:t xml:space="preserve">
      Сноска. Утратило силу постановлением Правительства РК от 21.08.2020 </w:t>
      </w:r>
      <w:r>
        <w:rPr>
          <w:rFonts w:ascii="Times New Roman"/>
          <w:b w:val="false"/>
          <w:i w:val="false"/>
          <w:color w:val="ff0000"/>
          <w:sz w:val="28"/>
        </w:rPr>
        <w:t>№ 530</w:t>
      </w:r>
      <w:r>
        <w:rPr>
          <w:rFonts w:ascii="Times New Roman"/>
          <w:b w:val="false"/>
          <w:i w:val="false"/>
          <w:color w:val="ff0000"/>
          <w:sz w:val="28"/>
        </w:rPr>
        <w:t>.</w:t>
      </w:r>
      <w:r>
        <w:br/>
      </w:r>
      <w:r>
        <w:rPr>
          <w:rFonts w:ascii="Times New Roman"/>
          <w:b w:val="false"/>
          <w:i w:val="false"/>
          <w:color w:val="ff0000"/>
          <w:sz w:val="28"/>
        </w:rPr>
        <w:t xml:space="preserve">
      </w:t>
      </w:r>
      <w:r>
        <w:rPr>
          <w:rFonts w:ascii="Times New Roman"/>
          <w:b w:val="false"/>
          <w:i w:val="false"/>
          <w:color w:val="ff0000"/>
          <w:sz w:val="28"/>
        </w:rPr>
        <w:t xml:space="preserve">Сноска. Заголовок в редакции постановления Правительства РК от 09.10.2018 </w:t>
      </w:r>
      <w:r>
        <w:rPr>
          <w:rFonts w:ascii="Times New Roman"/>
          <w:b w:val="false"/>
          <w:i w:val="false"/>
          <w:color w:val="ff0000"/>
          <w:sz w:val="28"/>
        </w:rPr>
        <w:t>№ 624</w:t>
      </w:r>
      <w:r>
        <w:rPr>
          <w:rFonts w:ascii="Times New Roman"/>
          <w:b w:val="false"/>
          <w:i w:val="false"/>
          <w:color w:val="ff0000"/>
          <w:sz w:val="28"/>
        </w:rPr>
        <w:t xml:space="preserve"> (вводится в действие со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25 апреля 2003 года "Об обязательном социальном страховании" Правительство Республики Казахстан постановляет:</w:t>
      </w:r>
    </w:p>
    <w:bookmarkStart w:name="z1" w:id="1"/>
    <w:p>
      <w:pPr>
        <w:spacing w:after="0"/>
        <w:ind w:left="0"/>
        <w:jc w:val="both"/>
      </w:pPr>
      <w:r>
        <w:rPr>
          <w:rFonts w:ascii="Times New Roman"/>
          <w:b w:val="false"/>
          <w:i w:val="false"/>
          <w:color w:val="000000"/>
          <w:sz w:val="28"/>
        </w:rPr>
        <w:t>
      1. Утвердить прилагаемые Правила и сроки исчисления и перечисления социальных отчислений в Государственный фонд социального страхования и взысканий по ним.</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постановления Правительства РК от 09.10.2018 </w:t>
      </w:r>
      <w:r>
        <w:rPr>
          <w:rFonts w:ascii="Times New Roman"/>
          <w:b w:val="false"/>
          <w:i w:val="false"/>
          <w:color w:val="000000"/>
          <w:sz w:val="28"/>
        </w:rPr>
        <w:t>№ 624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2. Настоящее постановление вступает в силу с 1 января 2005 года и подлежит опубликованию.</w:t>
      </w:r>
    </w:p>
    <w:bookmarkEnd w:id="2"/>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r>
              <w:br/>
            </w:r>
            <w:r>
              <w:rPr>
                <w:rFonts w:ascii="Times New Roman"/>
                <w:b w:val="false"/>
                <w:i/>
                <w:color w:val="000000"/>
                <w:sz w:val="20"/>
              </w:rPr>
              <w:t>Республики Казахстан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21 июня 2004 года № 683</w:t>
            </w:r>
          </w:p>
        </w:tc>
      </w:tr>
    </w:tbl>
    <w:bookmarkStart w:name="z3" w:id="3"/>
    <w:p>
      <w:pPr>
        <w:spacing w:after="0"/>
        <w:ind w:left="0"/>
        <w:jc w:val="left"/>
      </w:pPr>
      <w:r>
        <w:rPr>
          <w:rFonts w:ascii="Times New Roman"/>
          <w:b/>
          <w:i w:val="false"/>
          <w:color w:val="000000"/>
        </w:rPr>
        <w:t xml:space="preserve"> Правила</w:t>
      </w:r>
      <w:r>
        <w:br/>
      </w:r>
      <w:r>
        <w:rPr>
          <w:rFonts w:ascii="Times New Roman"/>
          <w:b/>
          <w:i w:val="false"/>
          <w:color w:val="000000"/>
        </w:rPr>
        <w:t>и сроки исчисления и перечисления социальных отчислений в Государственный фонд социального страхования и взысканий по ним</w:t>
      </w:r>
    </w:p>
    <w:bookmarkEnd w:id="3"/>
    <w:p>
      <w:pPr>
        <w:spacing w:after="0"/>
        <w:ind w:left="0"/>
        <w:jc w:val="both"/>
      </w:pPr>
      <w:r>
        <w:rPr>
          <w:rFonts w:ascii="Times New Roman"/>
          <w:b w:val="false"/>
          <w:i w:val="false"/>
          <w:color w:val="ff0000"/>
          <w:sz w:val="28"/>
        </w:rPr>
        <w:t xml:space="preserve">
      Сноска. Заголовок Правил в редакции постановления Правительства РК от 09.10.2018 </w:t>
      </w:r>
      <w:r>
        <w:rPr>
          <w:rFonts w:ascii="Times New Roman"/>
          <w:b w:val="false"/>
          <w:i w:val="false"/>
          <w:color w:val="ff0000"/>
          <w:sz w:val="28"/>
        </w:rPr>
        <w:t>№ 624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ff0000"/>
          <w:sz w:val="28"/>
        </w:rPr>
        <w:t xml:space="preserve">
      Сноска. Правила в редакции постановления Правительства РК от 30.05.2013 </w:t>
      </w:r>
      <w:r>
        <w:rPr>
          <w:rFonts w:ascii="Times New Roman"/>
          <w:b w:val="false"/>
          <w:i w:val="false"/>
          <w:color w:val="ff0000"/>
          <w:sz w:val="28"/>
        </w:rPr>
        <w:t>№ 550</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p>
    <w:bookmarkStart w:name="z5" w:id="4"/>
    <w:p>
      <w:pPr>
        <w:spacing w:after="0"/>
        <w:ind w:left="0"/>
        <w:jc w:val="both"/>
      </w:pPr>
      <w:r>
        <w:rPr>
          <w:rFonts w:ascii="Times New Roman"/>
          <w:b w:val="false"/>
          <w:i w:val="false"/>
          <w:color w:val="000000"/>
          <w:sz w:val="28"/>
        </w:rPr>
        <w:t xml:space="preserve">
      Настоящие Правила и сроки исчисления и перечисления социальных отчислений в Государственный фонд социального страхования и взысканий по ним (далее – Правила) разработаны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статьи 8-1 Закона Республики Казахстан от 25 апреля 2003 года "Об обязательном социальном страховании" (далее – Закон) и определяют порядок и сроки исчисления и перечисления социальных отчислений и взысканий по ним.</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в редакции постановления Правительства РК от 09.10.2018 </w:t>
      </w:r>
      <w:r>
        <w:rPr>
          <w:rFonts w:ascii="Times New Roman"/>
          <w:b w:val="false"/>
          <w:i w:val="false"/>
          <w:color w:val="000000"/>
          <w:sz w:val="28"/>
        </w:rPr>
        <w:t>№ 624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4" w:id="5"/>
    <w:p>
      <w:pPr>
        <w:spacing w:after="0"/>
        <w:ind w:left="0"/>
        <w:jc w:val="left"/>
      </w:pPr>
      <w:r>
        <w:rPr>
          <w:rFonts w:ascii="Times New Roman"/>
          <w:b/>
          <w:i w:val="false"/>
          <w:color w:val="000000"/>
        </w:rPr>
        <w:t xml:space="preserve"> Глава 1. Общие положения</w:t>
      </w:r>
    </w:p>
    <w:bookmarkEnd w:id="5"/>
    <w:p>
      <w:pPr>
        <w:spacing w:after="0"/>
        <w:ind w:left="0"/>
        <w:jc w:val="both"/>
      </w:pPr>
      <w:r>
        <w:rPr>
          <w:rFonts w:ascii="Times New Roman"/>
          <w:b w:val="false"/>
          <w:i w:val="false"/>
          <w:color w:val="ff0000"/>
          <w:sz w:val="28"/>
        </w:rPr>
        <w:t xml:space="preserve">
      Сноска. Заголовок главы 1 в редакции постановления Правительства РК от 09.10.2018 </w:t>
      </w:r>
      <w:r>
        <w:rPr>
          <w:rFonts w:ascii="Times New Roman"/>
          <w:b w:val="false"/>
          <w:i w:val="false"/>
          <w:color w:val="ff0000"/>
          <w:sz w:val="28"/>
        </w:rPr>
        <w:t>№ 624</w:t>
      </w:r>
      <w:r>
        <w:rPr>
          <w:rFonts w:ascii="Times New Roman"/>
          <w:b w:val="false"/>
          <w:i w:val="false"/>
          <w:color w:val="ff0000"/>
          <w:sz w:val="28"/>
        </w:rPr>
        <w:t xml:space="preserve"> (вводится в действие со дня его первого официального опубликования).</w:t>
      </w:r>
    </w:p>
    <w:bookmarkStart w:name="z43" w:id="6"/>
    <w:p>
      <w:pPr>
        <w:spacing w:after="0"/>
        <w:ind w:left="0"/>
        <w:jc w:val="both"/>
      </w:pPr>
      <w:r>
        <w:rPr>
          <w:rFonts w:ascii="Times New Roman"/>
          <w:b w:val="false"/>
          <w:i w:val="false"/>
          <w:color w:val="000000"/>
          <w:sz w:val="28"/>
        </w:rPr>
        <w:t>
      1. В настоящих Правилах используются следующие основные понятия:</w:t>
      </w:r>
    </w:p>
    <w:bookmarkEnd w:id="6"/>
    <w:bookmarkStart w:name="z60" w:id="7"/>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 организации работы по приему заявлений на оказание государственных услуг, услуг по выдаче технических условий на подключение к сетям субъектов естественных монополий, услуг субъектов квазигосударственного сектора и выдаче их результатов услугополучателю по принципу "одного окна", а также обеспечения оказания государственных услуг в электронной форме, осуществляющее государственную регистрацию прав на недвижимое имущество по месту его нахождения;</w:t>
      </w:r>
    </w:p>
    <w:bookmarkEnd w:id="7"/>
    <w:bookmarkStart w:name="z61" w:id="8"/>
    <w:p>
      <w:pPr>
        <w:spacing w:after="0"/>
        <w:ind w:left="0"/>
        <w:jc w:val="both"/>
      </w:pPr>
      <w:r>
        <w:rPr>
          <w:rFonts w:ascii="Times New Roman"/>
          <w:b w:val="false"/>
          <w:i w:val="false"/>
          <w:color w:val="000000"/>
          <w:sz w:val="28"/>
        </w:rPr>
        <w:t>
      2) социальные отчисления - установленные Законом обязательные платежи, уплачиваемые в Государственный фонд социального страхования, дающие право участнику системы обязательного социального страхования, за которого производились социальные отчисления, а в случае потери кормильца - членам его семьи, состоявшим на его иждивении, получать социальные выплаты в соответствии с законодательством Республики Казахстан об обязательном социальном страховании;</w:t>
      </w:r>
    </w:p>
    <w:bookmarkEnd w:id="8"/>
    <w:bookmarkStart w:name="z62" w:id="9"/>
    <w:p>
      <w:pPr>
        <w:spacing w:after="0"/>
        <w:ind w:left="0"/>
        <w:jc w:val="both"/>
      </w:pPr>
      <w:r>
        <w:rPr>
          <w:rFonts w:ascii="Times New Roman"/>
          <w:b w:val="false"/>
          <w:i w:val="false"/>
          <w:color w:val="000000"/>
          <w:sz w:val="28"/>
        </w:rPr>
        <w:t>
      3) задолженность по социальным отчислениям - исчисленные и не перечисленные в срок суммы социальных отчислений, а также неуплаченные суммы пени;</w:t>
      </w:r>
    </w:p>
    <w:bookmarkEnd w:id="9"/>
    <w:bookmarkStart w:name="z63" w:id="10"/>
    <w:p>
      <w:pPr>
        <w:spacing w:after="0"/>
        <w:ind w:left="0"/>
        <w:jc w:val="both"/>
      </w:pPr>
      <w:r>
        <w:rPr>
          <w:rFonts w:ascii="Times New Roman"/>
          <w:b w:val="false"/>
          <w:i w:val="false"/>
          <w:color w:val="000000"/>
          <w:sz w:val="28"/>
        </w:rPr>
        <w:t>
      4) ставка социальных отчислений – фиксированный размер обязательных платежей в Государственный фонд социального страхования, выраженный в процентном отношении к величине объекта исчисления социальных отчислений;</w:t>
      </w:r>
    </w:p>
    <w:bookmarkEnd w:id="10"/>
    <w:bookmarkStart w:name="z160" w:id="11"/>
    <w:p>
      <w:pPr>
        <w:spacing w:after="0"/>
        <w:ind w:left="0"/>
        <w:jc w:val="both"/>
      </w:pPr>
      <w:r>
        <w:rPr>
          <w:rFonts w:ascii="Times New Roman"/>
          <w:b w:val="false"/>
          <w:i w:val="false"/>
          <w:color w:val="000000"/>
          <w:sz w:val="28"/>
        </w:rPr>
        <w:t xml:space="preserve">
      5) плательщик социальных отчислений (далее – плательщик) – работодатель, индивидуальный предприниматель, лицо, занимающееся частной практикой, а также физическое лицо, являющееся плательщиком единого совокупного платежа в соответствии со </w:t>
      </w:r>
      <w:r>
        <w:rPr>
          <w:rFonts w:ascii="Times New Roman"/>
          <w:b w:val="false"/>
          <w:i w:val="false"/>
          <w:color w:val="000000"/>
          <w:sz w:val="28"/>
        </w:rPr>
        <w:t>статьей 774</w:t>
      </w:r>
      <w:r>
        <w:rPr>
          <w:rFonts w:ascii="Times New Roman"/>
          <w:b w:val="false"/>
          <w:i w:val="false"/>
          <w:color w:val="000000"/>
          <w:sz w:val="28"/>
        </w:rPr>
        <w:t xml:space="preserve"> Кодекса Республики Казахстан "О налогах и других обязательных платежах в бюджет" (Налоговый кодекс) (далее – Налоговый кодекс), осуществляющие исчисление и уплату социальных отчислений в Государственный фонд социального страхования в порядке, установленном настоящим </w:t>
      </w:r>
      <w:r>
        <w:rPr>
          <w:rFonts w:ascii="Times New Roman"/>
          <w:b w:val="false"/>
          <w:i w:val="false"/>
          <w:color w:val="000000"/>
          <w:sz w:val="28"/>
        </w:rPr>
        <w:t>Законом</w:t>
      </w:r>
      <w:r>
        <w:rPr>
          <w:rFonts w:ascii="Times New Roman"/>
          <w:b w:val="false"/>
          <w:i w:val="false"/>
          <w:color w:val="000000"/>
          <w:sz w:val="28"/>
        </w:rPr>
        <w:t>;</w:t>
      </w:r>
    </w:p>
    <w:bookmarkEnd w:id="11"/>
    <w:bookmarkStart w:name="z65" w:id="12"/>
    <w:p>
      <w:pPr>
        <w:spacing w:after="0"/>
        <w:ind w:left="0"/>
        <w:jc w:val="both"/>
      </w:pPr>
      <w:r>
        <w:rPr>
          <w:rFonts w:ascii="Times New Roman"/>
          <w:b w:val="false"/>
          <w:i w:val="false"/>
          <w:color w:val="000000"/>
          <w:sz w:val="28"/>
        </w:rPr>
        <w:t>
      6) Государственный фонд социального страхования (далее - фонд) – юридическое лицо, производящее аккумулирование социальных отчислений, назначение и осуществление социальных выплат участникам системы обязательного социального страхования, за которых производились социальные отчисления и в отношении которых наступил случай социального риска, включая членов семьи – иждивенцев в случае потери кормильца;</w:t>
      </w:r>
    </w:p>
    <w:bookmarkEnd w:id="12"/>
    <w:bookmarkStart w:name="z104" w:id="13"/>
    <w:p>
      <w:pPr>
        <w:spacing w:after="0"/>
        <w:ind w:left="0"/>
        <w:jc w:val="both"/>
      </w:pPr>
      <w:r>
        <w:rPr>
          <w:rFonts w:ascii="Times New Roman"/>
          <w:b w:val="false"/>
          <w:i w:val="false"/>
          <w:color w:val="000000"/>
          <w:sz w:val="28"/>
        </w:rPr>
        <w:t>
      6-1) лицо, занимающееся частной практикой, – частный нотариус, частный судебный исполнитель, адвокат, профессиональный медиатор;</w:t>
      </w:r>
    </w:p>
    <w:bookmarkEnd w:id="13"/>
    <w:bookmarkStart w:name="z66" w:id="14"/>
    <w:p>
      <w:pPr>
        <w:spacing w:after="0"/>
        <w:ind w:left="0"/>
        <w:jc w:val="both"/>
      </w:pPr>
      <w:r>
        <w:rPr>
          <w:rFonts w:ascii="Times New Roman"/>
          <w:b w:val="false"/>
          <w:i w:val="false"/>
          <w:color w:val="000000"/>
          <w:sz w:val="28"/>
        </w:rPr>
        <w:t>
      7) отделения государственной корпорации - городские, районные отделения государственной корпорации;</w:t>
      </w:r>
    </w:p>
    <w:bookmarkEnd w:id="14"/>
    <w:bookmarkStart w:name="z67" w:id="15"/>
    <w:p>
      <w:pPr>
        <w:spacing w:after="0"/>
        <w:ind w:left="0"/>
        <w:jc w:val="both"/>
      </w:pPr>
      <w:r>
        <w:rPr>
          <w:rFonts w:ascii="Times New Roman"/>
          <w:b w:val="false"/>
          <w:i w:val="false"/>
          <w:color w:val="000000"/>
          <w:sz w:val="28"/>
        </w:rPr>
        <w:t>
      8) уполномоченный орган – государственный орган, осуществляющий регулирование, контрольные и надзорные функции за деятельностью фонда.</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постановления Правительства РК от 09.10.2018 </w:t>
      </w:r>
      <w:r>
        <w:rPr>
          <w:rFonts w:ascii="Times New Roman"/>
          <w:b w:val="false"/>
          <w:i w:val="false"/>
          <w:color w:val="000000"/>
          <w:sz w:val="28"/>
        </w:rPr>
        <w:t>№ 624</w:t>
      </w:r>
      <w:r>
        <w:rPr>
          <w:rFonts w:ascii="Times New Roman"/>
          <w:b w:val="false"/>
          <w:i w:val="false"/>
          <w:color w:val="ff0000"/>
          <w:sz w:val="28"/>
        </w:rPr>
        <w:t xml:space="preserve"> (вводится в действие со дня его первого официального опубликования); с изменениями, внесенными постановлением Правительства РК от 08.05.2019 </w:t>
      </w:r>
      <w:r>
        <w:rPr>
          <w:rFonts w:ascii="Times New Roman"/>
          <w:b w:val="false"/>
          <w:i w:val="false"/>
          <w:color w:val="000000"/>
          <w:sz w:val="28"/>
        </w:rPr>
        <w:t>№ 263</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w:t>
      </w:r>
      <w:r>
        <w:br/>
      </w:r>
      <w:r>
        <w:rPr>
          <w:rFonts w:ascii="Times New Roman"/>
          <w:b w:val="false"/>
          <w:i w:val="false"/>
          <w:color w:val="000000"/>
          <w:sz w:val="28"/>
        </w:rPr>
        <w:t>
</w:t>
      </w:r>
    </w:p>
    <w:bookmarkStart w:name="z46" w:id="16"/>
    <w:p>
      <w:pPr>
        <w:spacing w:after="0"/>
        <w:ind w:left="0"/>
        <w:jc w:val="left"/>
      </w:pPr>
      <w:r>
        <w:rPr>
          <w:rFonts w:ascii="Times New Roman"/>
          <w:b/>
          <w:i w:val="false"/>
          <w:color w:val="000000"/>
        </w:rPr>
        <w:t xml:space="preserve"> Глава 2. Порядок исчисления социальных отчислений</w:t>
      </w:r>
    </w:p>
    <w:bookmarkEnd w:id="16"/>
    <w:p>
      <w:pPr>
        <w:spacing w:after="0"/>
        <w:ind w:left="0"/>
        <w:jc w:val="both"/>
      </w:pPr>
      <w:r>
        <w:rPr>
          <w:rFonts w:ascii="Times New Roman"/>
          <w:b w:val="false"/>
          <w:i w:val="false"/>
          <w:color w:val="ff0000"/>
          <w:sz w:val="28"/>
        </w:rPr>
        <w:t xml:space="preserve">
      Сноска. Заголовок главы 2 в редакции постановления Правительства РК от 09.10.2018 </w:t>
      </w:r>
      <w:r>
        <w:rPr>
          <w:rFonts w:ascii="Times New Roman"/>
          <w:b w:val="false"/>
          <w:i w:val="false"/>
          <w:color w:val="ff0000"/>
          <w:sz w:val="28"/>
        </w:rPr>
        <w:t>№ 624</w:t>
      </w:r>
      <w:r>
        <w:rPr>
          <w:rFonts w:ascii="Times New Roman"/>
          <w:b w:val="false"/>
          <w:i w:val="false"/>
          <w:color w:val="ff0000"/>
          <w:sz w:val="28"/>
        </w:rPr>
        <w:t xml:space="preserve"> (вводится в действие со дня его первого официального опубликования).</w:t>
      </w:r>
    </w:p>
    <w:bookmarkStart w:name="z15" w:id="17"/>
    <w:p>
      <w:pPr>
        <w:spacing w:after="0"/>
        <w:ind w:left="0"/>
        <w:jc w:val="both"/>
      </w:pPr>
      <w:r>
        <w:rPr>
          <w:rFonts w:ascii="Times New Roman"/>
          <w:b w:val="false"/>
          <w:i w:val="false"/>
          <w:color w:val="000000"/>
          <w:sz w:val="28"/>
        </w:rPr>
        <w:t>
      2. Ежемесячный объект исчисления социальных отчислений от одного плательщика не превышает семикратного минимального размера заработной платы, установленного на соответствующий финансовый год законом о республиканском бюджете.</w:t>
      </w:r>
    </w:p>
    <w:bookmarkEnd w:id="17"/>
    <w:p>
      <w:pPr>
        <w:spacing w:after="0"/>
        <w:ind w:left="0"/>
        <w:jc w:val="both"/>
      </w:pPr>
      <w:r>
        <w:rPr>
          <w:rFonts w:ascii="Times New Roman"/>
          <w:b w:val="false"/>
          <w:i w:val="false"/>
          <w:color w:val="000000"/>
          <w:sz w:val="28"/>
        </w:rPr>
        <w:t>
      В случае если объект исчисления социальных отчислений за календарный месяц менее минимального размера заработной платы, установленного законом о республиканском бюджете и действующего на 1 января соответствующего финансового года, то социальные отчисления исчисляются, перечисляются исходя из минимального размера заработной платы.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в редакции постановления Правительства РК от 08.05.2019 </w:t>
      </w:r>
      <w:r>
        <w:rPr>
          <w:rFonts w:ascii="Times New Roman"/>
          <w:b w:val="false"/>
          <w:i w:val="false"/>
          <w:color w:val="000000"/>
          <w:sz w:val="28"/>
        </w:rPr>
        <w:t>№ 263</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16" w:id="18"/>
    <w:p>
      <w:pPr>
        <w:spacing w:after="0"/>
        <w:ind w:left="0"/>
        <w:jc w:val="both"/>
      </w:pPr>
      <w:r>
        <w:rPr>
          <w:rFonts w:ascii="Times New Roman"/>
          <w:b w:val="false"/>
          <w:i w:val="false"/>
          <w:color w:val="000000"/>
          <w:sz w:val="28"/>
        </w:rPr>
        <w:t>
      3. Объектом исчисления социальных отчислений для работников являются расходы работодателя, выплачиваемые работнику в виде доходов в качестве оплаты труда, за исключением доходов, с которых не уплачиваются социальные отчисления в фонд.</w:t>
      </w:r>
    </w:p>
    <w:bookmarkEnd w:id="18"/>
    <w:bookmarkStart w:name="z105" w:id="19"/>
    <w:p>
      <w:pPr>
        <w:spacing w:after="0"/>
        <w:ind w:left="0"/>
        <w:jc w:val="both"/>
      </w:pPr>
      <w:r>
        <w:rPr>
          <w:rFonts w:ascii="Times New Roman"/>
          <w:b w:val="false"/>
          <w:i w:val="false"/>
          <w:color w:val="000000"/>
          <w:sz w:val="28"/>
        </w:rPr>
        <w:t>
      При этом в расходы работодателя включается денежное содержание военнослужащих, сотрудников специальных государственных и правоохранительных органов.</w:t>
      </w:r>
    </w:p>
    <w:bookmarkEnd w:id="19"/>
    <w:bookmarkStart w:name="z106" w:id="20"/>
    <w:p>
      <w:pPr>
        <w:spacing w:after="0"/>
        <w:ind w:left="0"/>
        <w:jc w:val="both"/>
      </w:pPr>
      <w:r>
        <w:rPr>
          <w:rFonts w:ascii="Times New Roman"/>
          <w:b w:val="false"/>
          <w:i w:val="false"/>
          <w:color w:val="000000"/>
          <w:sz w:val="28"/>
        </w:rPr>
        <w:t>
      Объектами исчисления социальных отчислений для лиц, занимающихся частной практикой, индивидуальных предпринимателей являются:</w:t>
      </w:r>
    </w:p>
    <w:bookmarkEnd w:id="20"/>
    <w:bookmarkStart w:name="z107" w:id="21"/>
    <w:p>
      <w:pPr>
        <w:spacing w:after="0"/>
        <w:ind w:left="0"/>
        <w:jc w:val="both"/>
      </w:pPr>
      <w:r>
        <w:rPr>
          <w:rFonts w:ascii="Times New Roman"/>
          <w:b w:val="false"/>
          <w:i w:val="false"/>
          <w:color w:val="000000"/>
          <w:sz w:val="28"/>
        </w:rPr>
        <w:t xml:space="preserve">
      за себя – сумма получаемого дохода, определяемая ими самостоятельно для целей исчисления социальных отчислений в свою пользу, но не более дохода, определяемого для целей налогообложения в соответствии с </w:t>
      </w:r>
      <w:r>
        <w:rPr>
          <w:rFonts w:ascii="Times New Roman"/>
          <w:b w:val="false"/>
          <w:i w:val="false"/>
          <w:color w:val="000000"/>
          <w:sz w:val="28"/>
        </w:rPr>
        <w:t>Налоговым кодексом</w:t>
      </w:r>
      <w:r>
        <w:rPr>
          <w:rFonts w:ascii="Times New Roman"/>
          <w:b w:val="false"/>
          <w:i w:val="false"/>
          <w:color w:val="000000"/>
          <w:sz w:val="28"/>
        </w:rPr>
        <w:t>;</w:t>
      </w:r>
    </w:p>
    <w:bookmarkEnd w:id="21"/>
    <w:bookmarkStart w:name="z108" w:id="22"/>
    <w:p>
      <w:pPr>
        <w:spacing w:after="0"/>
        <w:ind w:left="0"/>
        <w:jc w:val="both"/>
      </w:pPr>
      <w:r>
        <w:rPr>
          <w:rFonts w:ascii="Times New Roman"/>
          <w:b w:val="false"/>
          <w:i w:val="false"/>
          <w:color w:val="000000"/>
          <w:sz w:val="28"/>
        </w:rPr>
        <w:t>
      за наемных работников – расходы, выплачиваемые работнику в виде доходов в качестве оплаты труда, за исключением доходов, с которых не уплачиваются социальные отчисления в Фонд.</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Часть четвертая пункта 3 действует с 01.01.2019 до 01.01.2024 в соответствии с постановлением Правительства РК от 08.05.2019 </w:t>
      </w:r>
      <w:r>
        <w:rPr>
          <w:rFonts w:ascii="Times New Roman"/>
          <w:b w:val="false"/>
          <w:i w:val="false"/>
          <w:color w:val="ff0000"/>
          <w:sz w:val="28"/>
        </w:rPr>
        <w:t>№ 263</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Объектами исчисления социальных отчислений для физических лиц, являющихся плательщиками единого совокупного платежа в соответствии со </w:t>
      </w:r>
      <w:r>
        <w:rPr>
          <w:rFonts w:ascii="Times New Roman"/>
          <w:b w:val="false"/>
          <w:i w:val="false"/>
          <w:color w:val="000000"/>
          <w:sz w:val="28"/>
        </w:rPr>
        <w:t>статьей 774</w:t>
      </w:r>
      <w:r>
        <w:rPr>
          <w:rFonts w:ascii="Times New Roman"/>
          <w:b w:val="false"/>
          <w:i w:val="false"/>
          <w:color w:val="000000"/>
          <w:sz w:val="28"/>
        </w:rPr>
        <w:t xml:space="preserve"> Налогового кодекса, являются 1-кратный размер месячного расчетного показателя в городах республиканского и областного значения, столице и 0,5-кратный размер месячного расчетного показателя – в других населенных пунктах.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Часть пятая пункта 3 действует с 01.01.2019 до 01.01.2024 в соответствии с постановлением Правительства РК от 08.05.2019 </w:t>
      </w:r>
      <w:r>
        <w:rPr>
          <w:rFonts w:ascii="Times New Roman"/>
          <w:b w:val="false"/>
          <w:i w:val="false"/>
          <w:color w:val="ff0000"/>
          <w:sz w:val="28"/>
        </w:rPr>
        <w:t>№ 263</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 этом применяется размер месячного расчетного показателя, установленного законом о республиканском бюджете и действующего на 1 января соответствующего финансового года.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в редакции постановления Правительства РК от 08.05.2019 </w:t>
      </w:r>
      <w:r>
        <w:rPr>
          <w:rFonts w:ascii="Times New Roman"/>
          <w:b w:val="false"/>
          <w:i w:val="false"/>
          <w:color w:val="000000"/>
          <w:sz w:val="28"/>
        </w:rPr>
        <w:t>№ 263</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постановлением Правительства РК от 09.10.2018 </w:t>
      </w:r>
      <w:r>
        <w:rPr>
          <w:rFonts w:ascii="Times New Roman"/>
          <w:b w:val="false"/>
          <w:i w:val="false"/>
          <w:color w:val="000000"/>
          <w:sz w:val="28"/>
        </w:rPr>
        <w:t>№ 624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8" w:id="23"/>
    <w:p>
      <w:pPr>
        <w:spacing w:after="0"/>
        <w:ind w:left="0"/>
        <w:jc w:val="both"/>
      </w:pPr>
      <w:r>
        <w:rPr>
          <w:rFonts w:ascii="Times New Roman"/>
          <w:b w:val="false"/>
          <w:i w:val="false"/>
          <w:color w:val="000000"/>
          <w:sz w:val="28"/>
        </w:rPr>
        <w:t>
      5. Социальные отчисления в Фонд не уплачиваются с доходов, установленных:</w:t>
      </w:r>
    </w:p>
    <w:bookmarkEnd w:id="23"/>
    <w:bookmarkStart w:name="z111" w:id="2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пунктом 2</w:t>
      </w:r>
      <w:r>
        <w:rPr>
          <w:rFonts w:ascii="Times New Roman"/>
          <w:b w:val="false"/>
          <w:i w:val="false"/>
          <w:color w:val="000000"/>
          <w:sz w:val="28"/>
        </w:rPr>
        <w:t xml:space="preserve"> статьи 319 Налогового кодекса, за исключением доходов, указанных в </w:t>
      </w:r>
      <w:r>
        <w:rPr>
          <w:rFonts w:ascii="Times New Roman"/>
          <w:b w:val="false"/>
          <w:i w:val="false"/>
          <w:color w:val="000000"/>
          <w:sz w:val="28"/>
        </w:rPr>
        <w:t>подпунктах 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пункта 2 статьи 319 Налогового кодекса;</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Абзац первый подпункта 2) предусмотрен в редакции постановления Правительства РК от 08.05.2019 </w:t>
      </w:r>
      <w:r>
        <w:rPr>
          <w:rFonts w:ascii="Times New Roman"/>
          <w:b w:val="false"/>
          <w:i w:val="false"/>
          <w:color w:val="ff0000"/>
          <w:sz w:val="28"/>
        </w:rPr>
        <w:t>№ 263</w:t>
      </w:r>
      <w:r>
        <w:rPr>
          <w:rFonts w:ascii="Times New Roman"/>
          <w:b w:val="false"/>
          <w:i w:val="false"/>
          <w:color w:val="ff0000"/>
          <w:sz w:val="28"/>
        </w:rPr>
        <w:t xml:space="preserve"> (вводится в действие с 01.01.2029).</w:t>
      </w:r>
      <w:r>
        <w:br/>
      </w:r>
      <w:r>
        <w:rPr>
          <w:rFonts w:ascii="Times New Roman"/>
          <w:b w:val="false"/>
          <w:i w:val="false"/>
          <w:color w:val="000000"/>
          <w:sz w:val="28"/>
        </w:rPr>
        <w:t>
</w:t>
      </w:r>
    </w:p>
    <w:bookmarkStart w:name="z161" w:id="2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пунктом 1</w:t>
      </w:r>
      <w:r>
        <w:rPr>
          <w:rFonts w:ascii="Times New Roman"/>
          <w:b w:val="false"/>
          <w:i w:val="false"/>
          <w:color w:val="000000"/>
          <w:sz w:val="28"/>
        </w:rPr>
        <w:t xml:space="preserve"> статьи 341 Налогового кодекса, за исключением доходов, указанных в </w:t>
      </w:r>
      <w:r>
        <w:rPr>
          <w:rFonts w:ascii="Times New Roman"/>
          <w:b w:val="false"/>
          <w:i w:val="false"/>
          <w:color w:val="000000"/>
          <w:sz w:val="28"/>
        </w:rPr>
        <w:t>подпунктах 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абзаце шестом </w:t>
      </w:r>
      <w:r>
        <w:rPr>
          <w:rFonts w:ascii="Times New Roman"/>
          <w:b w:val="false"/>
          <w:i w:val="false"/>
          <w:color w:val="000000"/>
          <w:sz w:val="28"/>
        </w:rPr>
        <w:t>подпункта 22)</w:t>
      </w:r>
      <w:r>
        <w:rPr>
          <w:rFonts w:ascii="Times New Roman"/>
          <w:b w:val="false"/>
          <w:i w:val="false"/>
          <w:color w:val="000000"/>
          <w:sz w:val="28"/>
        </w:rPr>
        <w:t xml:space="preserve">, </w:t>
      </w:r>
      <w:r>
        <w:rPr>
          <w:rFonts w:ascii="Times New Roman"/>
          <w:b w:val="false"/>
          <w:i w:val="false"/>
          <w:color w:val="000000"/>
          <w:sz w:val="28"/>
        </w:rPr>
        <w:t>подпунктах 26)</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и 53) пункта 1 статьи 341 Налогового кодекса.</w:t>
      </w:r>
    </w:p>
    <w:bookmarkEnd w:id="25"/>
    <w:bookmarkStart w:name="z162" w:id="26"/>
    <w:p>
      <w:pPr>
        <w:spacing w:after="0"/>
        <w:ind w:left="0"/>
        <w:jc w:val="both"/>
      </w:pPr>
      <w:r>
        <w:rPr>
          <w:rFonts w:ascii="Times New Roman"/>
          <w:b w:val="false"/>
          <w:i w:val="false"/>
          <w:color w:val="000000"/>
          <w:sz w:val="28"/>
        </w:rPr>
        <w:t xml:space="preserve">
      При исчислении социальных отчислений не применяются корректировки к облагаемому доходу работника, указанные в подпункте 52) </w:t>
      </w:r>
      <w:r>
        <w:rPr>
          <w:rFonts w:ascii="Times New Roman"/>
          <w:b w:val="false"/>
          <w:i w:val="false"/>
          <w:color w:val="000000"/>
          <w:sz w:val="28"/>
        </w:rPr>
        <w:t>пункта 1</w:t>
      </w:r>
      <w:r>
        <w:rPr>
          <w:rFonts w:ascii="Times New Roman"/>
          <w:b w:val="false"/>
          <w:i w:val="false"/>
          <w:color w:val="000000"/>
          <w:sz w:val="28"/>
        </w:rPr>
        <w:t xml:space="preserve"> статьи 341 Налогового кодекса.</w:t>
      </w:r>
    </w:p>
    <w:bookmarkEnd w:id="26"/>
    <w:bookmarkStart w:name="z114" w:id="27"/>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подпунктом 1)</w:t>
      </w:r>
      <w:r>
        <w:rPr>
          <w:rFonts w:ascii="Times New Roman"/>
          <w:b w:val="false"/>
          <w:i w:val="false"/>
          <w:color w:val="000000"/>
          <w:sz w:val="28"/>
        </w:rPr>
        <w:t xml:space="preserve"> пункта 3 статьи 484 Налогового кодекса.</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в редакции постановления Правительства РК от 08.05.2019 </w:t>
      </w:r>
      <w:r>
        <w:rPr>
          <w:rFonts w:ascii="Times New Roman"/>
          <w:b w:val="false"/>
          <w:i w:val="false"/>
          <w:color w:val="000000"/>
          <w:sz w:val="28"/>
        </w:rPr>
        <w:t>№ 263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 w:id="28"/>
    <w:p>
      <w:pPr>
        <w:spacing w:after="0"/>
        <w:ind w:left="0"/>
        <w:jc w:val="both"/>
      </w:pPr>
      <w:r>
        <w:rPr>
          <w:rFonts w:ascii="Times New Roman"/>
          <w:b w:val="false"/>
          <w:i w:val="false"/>
          <w:color w:val="000000"/>
          <w:sz w:val="28"/>
        </w:rPr>
        <w:t>
      6. Социальные отчисления, подлежащие уплате в Фонд за участников системы обязательного социального страхования, устанавливаются в размере согласно законодательству Республики Казахстан об обязательном социальном страховании.</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в редакции постановления Правительства РК от 04.05.2018 </w:t>
      </w:r>
      <w:r>
        <w:rPr>
          <w:rFonts w:ascii="Times New Roman"/>
          <w:b w:val="false"/>
          <w:i w:val="false"/>
          <w:color w:val="000000"/>
          <w:sz w:val="28"/>
        </w:rPr>
        <w:t>№ 239</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47" w:id="29"/>
    <w:p>
      <w:pPr>
        <w:spacing w:after="0"/>
        <w:ind w:left="0"/>
        <w:jc w:val="left"/>
      </w:pPr>
      <w:r>
        <w:rPr>
          <w:rFonts w:ascii="Times New Roman"/>
          <w:b/>
          <w:i w:val="false"/>
          <w:color w:val="000000"/>
        </w:rPr>
        <w:t xml:space="preserve"> Глава 3. Порядок и сроки перечисления социальных отчислений и взысканий по ним</w:t>
      </w:r>
    </w:p>
    <w:bookmarkEnd w:id="29"/>
    <w:p>
      <w:pPr>
        <w:spacing w:after="0"/>
        <w:ind w:left="0"/>
        <w:jc w:val="both"/>
      </w:pPr>
      <w:r>
        <w:rPr>
          <w:rFonts w:ascii="Times New Roman"/>
          <w:b w:val="false"/>
          <w:i w:val="false"/>
          <w:color w:val="ff0000"/>
          <w:sz w:val="28"/>
        </w:rPr>
        <w:t xml:space="preserve">
      Сноска. Заголовок главы 3 в редакции постановления Правительства РК от 09.10.2018 </w:t>
      </w:r>
      <w:r>
        <w:rPr>
          <w:rFonts w:ascii="Times New Roman"/>
          <w:b w:val="false"/>
          <w:i w:val="false"/>
          <w:color w:val="ff0000"/>
          <w:sz w:val="28"/>
        </w:rPr>
        <w:t>№ 624</w:t>
      </w:r>
      <w:r>
        <w:rPr>
          <w:rFonts w:ascii="Times New Roman"/>
          <w:b w:val="false"/>
          <w:i w:val="false"/>
          <w:color w:val="ff0000"/>
          <w:sz w:val="28"/>
        </w:rPr>
        <w:t xml:space="preserve"> (вводится в действие со дня его первого официального опубликования).</w:t>
      </w:r>
    </w:p>
    <w:bookmarkStart w:name="z9" w:id="30"/>
    <w:p>
      <w:pPr>
        <w:spacing w:after="0"/>
        <w:ind w:left="0"/>
        <w:jc w:val="both"/>
      </w:pPr>
      <w:r>
        <w:rPr>
          <w:rFonts w:ascii="Times New Roman"/>
          <w:b w:val="false"/>
          <w:i w:val="false"/>
          <w:color w:val="000000"/>
          <w:sz w:val="28"/>
        </w:rPr>
        <w:t>
      7. Социальные отчисления в фонд уплачиваются плательщиком ежемесячно путем осуществления платежей через банковский счет государственной корпорации не позднее 25 числа месяца, следующего за отчетным, с указанием месяца, за который уплачиваются социальные отчисления, если иное не установлено настоящим пунктом, в безналичном порядке со своих банковских счетов с приложением списков участников системы обязательного социального страхования, за которых производятся социальные отчисления.</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Абзац второй пункта 7 действует с 01.01.2019 до 01.01.2024 в соответствии с постановлением Правительства РК от 08.05.2019 </w:t>
      </w:r>
      <w:r>
        <w:rPr>
          <w:rFonts w:ascii="Times New Roman"/>
          <w:b w:val="false"/>
          <w:i w:val="false"/>
          <w:color w:val="ff0000"/>
          <w:sz w:val="28"/>
        </w:rPr>
        <w:t>№ 263</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Физические лица, являющиеся плательщиками единого совокупного платежа в соответствии со </w:t>
      </w:r>
      <w:r>
        <w:rPr>
          <w:rFonts w:ascii="Times New Roman"/>
          <w:b w:val="false"/>
          <w:i w:val="false"/>
          <w:color w:val="000000"/>
          <w:sz w:val="28"/>
        </w:rPr>
        <w:t>статьей 774</w:t>
      </w:r>
      <w:r>
        <w:rPr>
          <w:rFonts w:ascii="Times New Roman"/>
          <w:b w:val="false"/>
          <w:i w:val="false"/>
          <w:color w:val="000000"/>
          <w:sz w:val="28"/>
        </w:rPr>
        <w:t xml:space="preserve"> Налогового кодекса, уплачивают социальные отчисления в порядке, определяемом Правительством Республики Казахстан.</w:t>
      </w:r>
    </w:p>
    <w:bookmarkStart w:name="z115" w:id="31"/>
    <w:p>
      <w:pPr>
        <w:spacing w:after="0"/>
        <w:ind w:left="0"/>
        <w:jc w:val="both"/>
      </w:pPr>
      <w:r>
        <w:rPr>
          <w:rFonts w:ascii="Times New Roman"/>
          <w:b w:val="false"/>
          <w:i w:val="false"/>
          <w:color w:val="000000"/>
          <w:sz w:val="28"/>
        </w:rPr>
        <w:t>
      При исчислении социальных отчислений суммы, исчисленные в тиынах, округляются до 1 тенге.</w:t>
      </w:r>
    </w:p>
    <w:bookmarkEnd w:id="31"/>
    <w:bookmarkStart w:name="z116" w:id="32"/>
    <w:p>
      <w:pPr>
        <w:spacing w:after="0"/>
        <w:ind w:left="0"/>
        <w:jc w:val="both"/>
      </w:pPr>
      <w:r>
        <w:rPr>
          <w:rFonts w:ascii="Times New Roman"/>
          <w:b w:val="false"/>
          <w:i w:val="false"/>
          <w:color w:val="000000"/>
          <w:sz w:val="28"/>
        </w:rPr>
        <w:t xml:space="preserve">
      Уплата социальных отчислений путем перевода денег без открытия банковского счета через банки и организации, осуществляющие отдельные виды банковских операций, осуществляется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платежах и платежных системах".</w:t>
      </w:r>
    </w:p>
    <w:bookmarkEnd w:id="32"/>
    <w:bookmarkStart w:name="z117" w:id="33"/>
    <w:p>
      <w:pPr>
        <w:spacing w:after="0"/>
        <w:ind w:left="0"/>
        <w:jc w:val="both"/>
      </w:pPr>
      <w:r>
        <w:rPr>
          <w:rFonts w:ascii="Times New Roman"/>
          <w:b w:val="false"/>
          <w:i w:val="false"/>
          <w:color w:val="000000"/>
          <w:sz w:val="28"/>
        </w:rPr>
        <w:t>
      Плательщики осуществляют уплату социальных отчислений за структурные подразделения по местонахождению структурного подразделения.</w:t>
      </w:r>
    </w:p>
    <w:bookmarkEnd w:id="33"/>
    <w:bookmarkStart w:name="z118" w:id="34"/>
    <w:p>
      <w:pPr>
        <w:spacing w:after="0"/>
        <w:ind w:left="0"/>
        <w:jc w:val="both"/>
      </w:pPr>
      <w:r>
        <w:rPr>
          <w:rFonts w:ascii="Times New Roman"/>
          <w:b w:val="false"/>
          <w:i w:val="false"/>
          <w:color w:val="000000"/>
          <w:sz w:val="28"/>
        </w:rPr>
        <w:t>
      Крестьянские или фермерские хозяйства, применяющие специальный налоговый режим, индивидуальные предприниматели и юридические лица, применяющие специальный налоговый режим на основе упрощенной декларации, индивидуальные предприниматели, применяющие специальный налоговый режим на основе патента, уплачивают суммы социальных отчислений в сроки, предусмотренные налоговым законодательством Республики Казахстан.</w:t>
      </w:r>
    </w:p>
    <w:bookmarkEnd w:id="34"/>
    <w:bookmarkStart w:name="z119" w:id="35"/>
    <w:p>
      <w:pPr>
        <w:spacing w:after="0"/>
        <w:ind w:left="0"/>
        <w:jc w:val="both"/>
      </w:pPr>
      <w:r>
        <w:rPr>
          <w:rFonts w:ascii="Times New Roman"/>
          <w:b w:val="false"/>
          <w:i w:val="false"/>
          <w:color w:val="000000"/>
          <w:sz w:val="28"/>
        </w:rPr>
        <w:t>
      При этом исчисленные суммы социальных отчислений уплачиваются с указанием ежемесячного периода (месяц, год) уплаты социальных отчислений.</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в редакции постановления Правительства РК от 08.05.2019 </w:t>
      </w:r>
      <w:r>
        <w:rPr>
          <w:rFonts w:ascii="Times New Roman"/>
          <w:b w:val="false"/>
          <w:i w:val="false"/>
          <w:color w:val="000000"/>
          <w:sz w:val="28"/>
        </w:rPr>
        <w:t>№ 263</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w:t>
      </w:r>
      <w:r>
        <w:br/>
      </w:r>
      <w:r>
        <w:rPr>
          <w:rFonts w:ascii="Times New Roman"/>
          <w:b w:val="false"/>
          <w:i w:val="false"/>
          <w:color w:val="000000"/>
          <w:sz w:val="28"/>
        </w:rPr>
        <w:t>
</w:t>
      </w:r>
    </w:p>
    <w:bookmarkStart w:name="z20" w:id="36"/>
    <w:p>
      <w:pPr>
        <w:spacing w:after="0"/>
        <w:ind w:left="0"/>
        <w:jc w:val="both"/>
      </w:pPr>
      <w:r>
        <w:rPr>
          <w:rFonts w:ascii="Times New Roman"/>
          <w:b w:val="false"/>
          <w:i w:val="false"/>
          <w:color w:val="000000"/>
          <w:sz w:val="28"/>
        </w:rPr>
        <w:t>
      8. Список участников системы обязательного социального страхования, за которых производятся социальные отчисления, должен содержать по каждому физическому лицу: индивидуальный идентификационный номер (далее – ИИН); фамилию, имя, отчество; дату рождения; сумму социального отчисления; период (месяц, год), за который уплачиваются социальные отчисления.</w:t>
      </w:r>
    </w:p>
    <w:bookmarkEnd w:id="36"/>
    <w:p>
      <w:pPr>
        <w:spacing w:after="0"/>
        <w:ind w:left="0"/>
        <w:jc w:val="both"/>
      </w:pPr>
      <w:r>
        <w:rPr>
          <w:rFonts w:ascii="Times New Roman"/>
          <w:b w:val="false"/>
          <w:i w:val="false"/>
          <w:color w:val="000000"/>
          <w:sz w:val="28"/>
        </w:rPr>
        <w:t>
      В платежных поручениях, составляемых на бумажных носителях, период, за который уплачиваются социальные отчисления, указывается плательщиками в графе "Назначение платежа", а в электронных платежных поручениях формата МТ-102 – в отдельном поле "ММГГГГ", предусмотренном форматом.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в редакции постановления Правительства РК от 29.09.2017 </w:t>
      </w:r>
      <w:r>
        <w:rPr>
          <w:rFonts w:ascii="Times New Roman"/>
          <w:b w:val="false"/>
          <w:i w:val="false"/>
          <w:color w:val="000000"/>
          <w:sz w:val="28"/>
        </w:rPr>
        <w:t>№ 603</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1" w:id="37"/>
    <w:p>
      <w:pPr>
        <w:spacing w:after="0"/>
        <w:ind w:left="0"/>
        <w:jc w:val="both"/>
      </w:pPr>
      <w:r>
        <w:rPr>
          <w:rFonts w:ascii="Times New Roman"/>
          <w:b w:val="false"/>
          <w:i w:val="false"/>
          <w:color w:val="000000"/>
          <w:sz w:val="28"/>
        </w:rPr>
        <w:t>
      9. Государственная корпорация осуществляет учет социальных отчислений в информационной системе уполномоченного органа на базе ИИН участников системы обязательного социального страхования, за которых производятся социальные отчисления.</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в редакции постановления Правительства РК от 14.04.2016 </w:t>
      </w:r>
      <w:r>
        <w:rPr>
          <w:rFonts w:ascii="Times New Roman"/>
          <w:b w:val="false"/>
          <w:i w:val="false"/>
          <w:color w:val="000000"/>
          <w:sz w:val="28"/>
        </w:rPr>
        <w:t>№ 215</w:t>
      </w:r>
      <w:r>
        <w:rPr>
          <w:rFonts w:ascii="Times New Roman"/>
          <w:b w:val="false"/>
          <w:i w:val="false"/>
          <w:color w:val="ff0000"/>
          <w:sz w:val="28"/>
        </w:rPr>
        <w:t>.</w:t>
      </w:r>
      <w:r>
        <w:br/>
      </w:r>
      <w:r>
        <w:rPr>
          <w:rFonts w:ascii="Times New Roman"/>
          <w:b w:val="false"/>
          <w:i w:val="false"/>
          <w:color w:val="000000"/>
          <w:sz w:val="28"/>
        </w:rPr>
        <w:t>
</w:t>
      </w:r>
    </w:p>
    <w:bookmarkStart w:name="z22" w:id="38"/>
    <w:p>
      <w:pPr>
        <w:spacing w:after="0"/>
        <w:ind w:left="0"/>
        <w:jc w:val="both"/>
      </w:pPr>
      <w:r>
        <w:rPr>
          <w:rFonts w:ascii="Times New Roman"/>
          <w:b w:val="false"/>
          <w:i w:val="false"/>
          <w:color w:val="000000"/>
          <w:sz w:val="28"/>
        </w:rPr>
        <w:t>
      10. Перечисление банками денег в Государственную корпорацию осуществляется электронными платежными поручениями формата МТ-102 с приложением списка участников системы обязательного социального страхования, за которых производились социальные отчисления.</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с изменениями, внесенными постановлениями Правительства РК от 14.04.2016 </w:t>
      </w:r>
      <w:r>
        <w:rPr>
          <w:rFonts w:ascii="Times New Roman"/>
          <w:b w:val="false"/>
          <w:i w:val="false"/>
          <w:color w:val="000000"/>
          <w:sz w:val="28"/>
        </w:rPr>
        <w:t>№ 215</w:t>
      </w:r>
      <w:r>
        <w:rPr>
          <w:rFonts w:ascii="Times New Roman"/>
          <w:b w:val="false"/>
          <w:i w:val="false"/>
          <w:color w:val="ff0000"/>
          <w:sz w:val="28"/>
        </w:rPr>
        <w:t xml:space="preserve">; от 27.12.2016 </w:t>
      </w:r>
      <w:r>
        <w:rPr>
          <w:rFonts w:ascii="Times New Roman"/>
          <w:b w:val="false"/>
          <w:i w:val="false"/>
          <w:color w:val="000000"/>
          <w:sz w:val="28"/>
        </w:rPr>
        <w:t>№ 862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 w:id="39"/>
    <w:p>
      <w:pPr>
        <w:spacing w:after="0"/>
        <w:ind w:left="0"/>
        <w:jc w:val="both"/>
      </w:pPr>
      <w:r>
        <w:rPr>
          <w:rFonts w:ascii="Times New Roman"/>
          <w:b w:val="false"/>
          <w:i w:val="false"/>
          <w:color w:val="000000"/>
          <w:sz w:val="28"/>
        </w:rPr>
        <w:t>
      11. Перечисление плательщиками задолженности производится за период (год, месяц, месяцы) электронными платежными поручениями формата МТ-102 с приложением списка участников системы обязательного социального страхования, за которых производятся социальные отчисления.</w:t>
      </w:r>
    </w:p>
    <w:bookmarkEnd w:id="39"/>
    <w:bookmarkStart w:name="z24" w:id="40"/>
    <w:p>
      <w:pPr>
        <w:spacing w:after="0"/>
        <w:ind w:left="0"/>
        <w:jc w:val="both"/>
      </w:pPr>
      <w:r>
        <w:rPr>
          <w:rFonts w:ascii="Times New Roman"/>
          <w:b w:val="false"/>
          <w:i w:val="false"/>
          <w:color w:val="000000"/>
          <w:sz w:val="28"/>
        </w:rPr>
        <w:t>
      12. Банки и организации, осуществляющие отдельные виды банковских операций, обязаны перечислить суммы социальных отчислений на счет Фонда через Государственную корпорацию в день списания данных сумм с банковского счета плательщика.</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в редакции постановления Правительства РК от 04.05.2018 </w:t>
      </w:r>
      <w:r>
        <w:rPr>
          <w:rFonts w:ascii="Times New Roman"/>
          <w:b w:val="false"/>
          <w:i w:val="false"/>
          <w:color w:val="000000"/>
          <w:sz w:val="28"/>
        </w:rPr>
        <w:t>№ 239</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5" w:id="41"/>
    <w:p>
      <w:pPr>
        <w:spacing w:after="0"/>
        <w:ind w:left="0"/>
        <w:jc w:val="both"/>
      </w:pPr>
      <w:r>
        <w:rPr>
          <w:rFonts w:ascii="Times New Roman"/>
          <w:b w:val="false"/>
          <w:i w:val="false"/>
          <w:color w:val="000000"/>
          <w:sz w:val="28"/>
        </w:rPr>
        <w:t>
      13. Суммы социальных отчислений, поступившие на счет государственной корпорации, не позднее одного операционного дня, следующего за днем их поступления, перечисляются на счет фонда платежным поручением формата МТ-100.</w:t>
      </w:r>
    </w:p>
    <w:bookmarkEnd w:id="41"/>
    <w:p>
      <w:pPr>
        <w:spacing w:after="0"/>
        <w:ind w:left="0"/>
        <w:jc w:val="both"/>
      </w:pPr>
      <w:r>
        <w:rPr>
          <w:rFonts w:ascii="Times New Roman"/>
          <w:b w:val="false"/>
          <w:i w:val="false"/>
          <w:color w:val="000000"/>
          <w:sz w:val="28"/>
        </w:rPr>
        <w:t>
      Государственная корпорация осуществляет возврат социальных отчислений плательщику по участнику системы обязательного социального страхования:</w:t>
      </w:r>
    </w:p>
    <w:p>
      <w:pPr>
        <w:spacing w:after="0"/>
        <w:ind w:left="0"/>
        <w:jc w:val="both"/>
      </w:pPr>
      <w:r>
        <w:rPr>
          <w:rFonts w:ascii="Times New Roman"/>
          <w:b w:val="false"/>
          <w:i w:val="false"/>
          <w:color w:val="000000"/>
          <w:sz w:val="28"/>
        </w:rPr>
        <w:t>
      1) не имеющему ИИН, и (или) в реквизитах которого допущены ошибки;</w:t>
      </w:r>
    </w:p>
    <w:p>
      <w:pPr>
        <w:spacing w:after="0"/>
        <w:ind w:left="0"/>
        <w:jc w:val="both"/>
      </w:pPr>
      <w:r>
        <w:rPr>
          <w:rFonts w:ascii="Times New Roman"/>
          <w:b w:val="false"/>
          <w:i w:val="false"/>
          <w:color w:val="000000"/>
          <w:sz w:val="28"/>
        </w:rPr>
        <w:t xml:space="preserve">
      2) являющемуся лицом, достигшим возраста, предусмотренного </w:t>
      </w:r>
      <w:r>
        <w:rPr>
          <w:rFonts w:ascii="Times New Roman"/>
          <w:b w:val="false"/>
          <w:i w:val="false"/>
          <w:color w:val="000000"/>
          <w:sz w:val="28"/>
        </w:rPr>
        <w:t>пунктом 1</w:t>
      </w:r>
      <w:r>
        <w:rPr>
          <w:rFonts w:ascii="Times New Roman"/>
          <w:b w:val="false"/>
          <w:i w:val="false"/>
          <w:color w:val="000000"/>
          <w:sz w:val="28"/>
        </w:rPr>
        <w:t xml:space="preserve"> статьи 11 Закона Республики Казахстан "О пенсионном обеспечении в Республике Казахстан";</w:t>
      </w:r>
    </w:p>
    <w:p>
      <w:pPr>
        <w:spacing w:after="0"/>
        <w:ind w:left="0"/>
        <w:jc w:val="both"/>
      </w:pPr>
      <w:r>
        <w:rPr>
          <w:rFonts w:ascii="Times New Roman"/>
          <w:b w:val="false"/>
          <w:i w:val="false"/>
          <w:color w:val="000000"/>
          <w:sz w:val="28"/>
        </w:rPr>
        <w:t>
      3) за которого сумма социальных отчислений уплачена от объекта исчисления социальных отчислений, превышающая семикратный минимальный размер заработной платы, установленный на соответствующий финансовый год законом о республиканском бюджете, от одного плательщика.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в редакции постановления Правительства РК от 14.04.2016 </w:t>
      </w:r>
      <w:r>
        <w:rPr>
          <w:rFonts w:ascii="Times New Roman"/>
          <w:b w:val="false"/>
          <w:i w:val="false"/>
          <w:color w:val="000000"/>
          <w:sz w:val="28"/>
        </w:rPr>
        <w:t>№ 215</w:t>
      </w:r>
      <w:r>
        <w:rPr>
          <w:rFonts w:ascii="Times New Roman"/>
          <w:b w:val="false"/>
          <w:i w:val="false"/>
          <w:color w:val="ff0000"/>
          <w:sz w:val="28"/>
        </w:rPr>
        <w:t xml:space="preserve">; с изменениями, внесенными постановлениями Правительства РК от 09.10.2018 </w:t>
      </w:r>
      <w:r>
        <w:rPr>
          <w:rFonts w:ascii="Times New Roman"/>
          <w:b w:val="false"/>
          <w:i w:val="false"/>
          <w:color w:val="000000"/>
          <w:sz w:val="28"/>
        </w:rPr>
        <w:t>№ 624</w:t>
      </w:r>
      <w:r>
        <w:rPr>
          <w:rFonts w:ascii="Times New Roman"/>
          <w:b w:val="false"/>
          <w:i w:val="false"/>
          <w:color w:val="ff0000"/>
          <w:sz w:val="28"/>
        </w:rPr>
        <w:t xml:space="preserve"> (вводится в действие со дня его первого официального опубликования); от 08.05.2019 </w:t>
      </w:r>
      <w:r>
        <w:rPr>
          <w:rFonts w:ascii="Times New Roman"/>
          <w:b w:val="false"/>
          <w:i w:val="false"/>
          <w:color w:val="000000"/>
          <w:sz w:val="28"/>
        </w:rPr>
        <w:t>№ 263</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26" w:id="42"/>
    <w:p>
      <w:pPr>
        <w:spacing w:after="0"/>
        <w:ind w:left="0"/>
        <w:jc w:val="both"/>
      </w:pPr>
      <w:r>
        <w:rPr>
          <w:rFonts w:ascii="Times New Roman"/>
          <w:b w:val="false"/>
          <w:i w:val="false"/>
          <w:color w:val="000000"/>
          <w:sz w:val="28"/>
        </w:rPr>
        <w:t>
      14. Орган государственных доходов, не позднее пяти рабочих дней со дня образования задолженности по социальным отчислениям у плательщика, отнесенного в соответствии с системой управления рисками, предусмотренной налоговым законодательством Республики Казахстан, к категории высокого или среднего уровня риска, направляет плательщику уведомление о сумме задолженности.</w:t>
      </w:r>
    </w:p>
    <w:bookmarkEnd w:id="42"/>
    <w:p>
      <w:pPr>
        <w:spacing w:after="0"/>
        <w:ind w:left="0"/>
        <w:jc w:val="both"/>
      </w:pPr>
      <w:r>
        <w:rPr>
          <w:rFonts w:ascii="Times New Roman"/>
          <w:b w:val="false"/>
          <w:i w:val="false"/>
          <w:color w:val="000000"/>
          <w:sz w:val="28"/>
        </w:rPr>
        <w:t>
      Форма уведомления утверждается уполномоченным органом, осуществляющим руководство в сфере обеспечения поступления налогов и других обязательных платежей в бюджет.</w:t>
      </w:r>
    </w:p>
    <w:p>
      <w:pPr>
        <w:spacing w:after="0"/>
        <w:ind w:left="0"/>
        <w:jc w:val="both"/>
      </w:pPr>
      <w:r>
        <w:rPr>
          <w:rFonts w:ascii="Times New Roman"/>
          <w:b w:val="false"/>
          <w:i w:val="false"/>
          <w:color w:val="000000"/>
          <w:sz w:val="28"/>
        </w:rPr>
        <w:t>
      Уведомление вручается плательщику лично под роспись или иным способом, подтверждающим факт отправки и получения. При этом уведомление, направленное одним из нижеперечисленных способов, считается врученным плательщику в следующих случаях:</w:t>
      </w:r>
    </w:p>
    <w:p>
      <w:pPr>
        <w:spacing w:after="0"/>
        <w:ind w:left="0"/>
        <w:jc w:val="both"/>
      </w:pPr>
      <w:r>
        <w:rPr>
          <w:rFonts w:ascii="Times New Roman"/>
          <w:b w:val="false"/>
          <w:i w:val="false"/>
          <w:color w:val="000000"/>
          <w:sz w:val="28"/>
        </w:rPr>
        <w:t>
      1) по почте заказным письмом с уведомлением – с даты отметки плательщиком в уведомлении почтовой или иной организации связи;</w:t>
      </w:r>
    </w:p>
    <w:p>
      <w:pPr>
        <w:spacing w:after="0"/>
        <w:ind w:left="0"/>
        <w:jc w:val="both"/>
      </w:pPr>
      <w:r>
        <w:rPr>
          <w:rFonts w:ascii="Times New Roman"/>
          <w:b w:val="false"/>
          <w:i w:val="false"/>
          <w:color w:val="000000"/>
          <w:sz w:val="28"/>
        </w:rPr>
        <w:t>
      2) электронным способом:</w:t>
      </w:r>
    </w:p>
    <w:p>
      <w:pPr>
        <w:spacing w:after="0"/>
        <w:ind w:left="0"/>
        <w:jc w:val="both"/>
      </w:pPr>
      <w:r>
        <w:rPr>
          <w:rFonts w:ascii="Times New Roman"/>
          <w:b w:val="false"/>
          <w:i w:val="false"/>
          <w:color w:val="000000"/>
          <w:sz w:val="28"/>
        </w:rPr>
        <w:t xml:space="preserve">
      с даты доставки уведомления органом государственных доходов в веб-приложение (данный способ распространяется на плательщика, зарегистрированного в качестве электронного налогоплательщика, в порядке, установленном </w:t>
      </w:r>
      <w:r>
        <w:rPr>
          <w:rFonts w:ascii="Times New Roman"/>
          <w:b w:val="false"/>
          <w:i w:val="false"/>
          <w:color w:val="000000"/>
          <w:sz w:val="28"/>
        </w:rPr>
        <w:t>статьей 86</w:t>
      </w:r>
      <w:r>
        <w:rPr>
          <w:rFonts w:ascii="Times New Roman"/>
          <w:b w:val="false"/>
          <w:i w:val="false"/>
          <w:color w:val="000000"/>
          <w:sz w:val="28"/>
        </w:rPr>
        <w:t xml:space="preserve"> Налогового кодекса);</w:t>
      </w:r>
    </w:p>
    <w:p>
      <w:pPr>
        <w:spacing w:after="0"/>
        <w:ind w:left="0"/>
        <w:jc w:val="both"/>
      </w:pPr>
      <w:r>
        <w:rPr>
          <w:rFonts w:ascii="Times New Roman"/>
          <w:b w:val="false"/>
          <w:i w:val="false"/>
          <w:color w:val="000000"/>
          <w:sz w:val="28"/>
        </w:rPr>
        <w:t>
      с даты доставки уведомления в личный кабинет пользователя на веб-портале "электронного правительства" (данный способ распространяется на плательщика, зарегистрированного на веб-портале "электронного правительства").</w:t>
      </w:r>
    </w:p>
    <w:p>
      <w:pPr>
        <w:spacing w:after="0"/>
        <w:ind w:left="0"/>
        <w:jc w:val="both"/>
      </w:pPr>
      <w:r>
        <w:rPr>
          <w:rFonts w:ascii="Times New Roman"/>
          <w:b w:val="false"/>
          <w:i w:val="false"/>
          <w:color w:val="000000"/>
          <w:sz w:val="28"/>
        </w:rPr>
        <w:t>
      В случае возврата почтовой или иной организацией связи уведомления, предусмотренного настоящим пунктом, направленного органами государственных доходов плательщику по почте заказным письмом с уведомлением, датой вручения такого уведомления является дата проведения налогового обследования с привлечением понятых по основаниям и в порядке, которые установлены Налоговым кодексом.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в редакции постановления Правительства РК от 09.10.2018 </w:t>
      </w:r>
      <w:r>
        <w:rPr>
          <w:rFonts w:ascii="Times New Roman"/>
          <w:b w:val="false"/>
          <w:i w:val="false"/>
          <w:color w:val="000000"/>
          <w:sz w:val="28"/>
        </w:rPr>
        <w:t>№ 624</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27" w:id="43"/>
    <w:p>
      <w:pPr>
        <w:spacing w:after="0"/>
        <w:ind w:left="0"/>
        <w:jc w:val="both"/>
      </w:pPr>
      <w:r>
        <w:rPr>
          <w:rFonts w:ascii="Times New Roman"/>
          <w:b w:val="false"/>
          <w:i w:val="false"/>
          <w:color w:val="000000"/>
          <w:sz w:val="28"/>
        </w:rPr>
        <w:t>
      15. В случае непогашения задолженности по социальным отчислениям, орган государственных доходов приостанавливает расходные операции по банковским счетам и кассе:</w:t>
      </w:r>
    </w:p>
    <w:bookmarkEnd w:id="43"/>
    <w:bookmarkStart w:name="z85" w:id="44"/>
    <w:p>
      <w:pPr>
        <w:spacing w:after="0"/>
        <w:ind w:left="0"/>
        <w:jc w:val="both"/>
      </w:pPr>
      <w:r>
        <w:rPr>
          <w:rFonts w:ascii="Times New Roman"/>
          <w:b w:val="false"/>
          <w:i w:val="false"/>
          <w:color w:val="000000"/>
          <w:sz w:val="28"/>
        </w:rPr>
        <w:t>
      1) плательщика, отнесенного в соответствии с системой управления рисками, предусмотренной налоговым законодательством Республики Казахстан, к категории высокого уровня риска, – по истечении одного рабочего дня со дня вручения ему уведомления;</w:t>
      </w:r>
    </w:p>
    <w:bookmarkEnd w:id="44"/>
    <w:bookmarkStart w:name="z86" w:id="45"/>
    <w:p>
      <w:pPr>
        <w:spacing w:after="0"/>
        <w:ind w:left="0"/>
        <w:jc w:val="both"/>
      </w:pPr>
      <w:r>
        <w:rPr>
          <w:rFonts w:ascii="Times New Roman"/>
          <w:b w:val="false"/>
          <w:i w:val="false"/>
          <w:color w:val="000000"/>
          <w:sz w:val="28"/>
        </w:rPr>
        <w:t>
      2) плательщика, отнесенного в соответствии с системой управления рисками, предусмотренной налоговым законодательством Республики Казахстан, к категории среднего уровня риска, – по истечении десяти рабочих дней со дня вручения ему уведомления.</w:t>
      </w:r>
    </w:p>
    <w:bookmarkEnd w:id="45"/>
    <w:bookmarkStart w:name="z87" w:id="46"/>
    <w:p>
      <w:pPr>
        <w:spacing w:after="0"/>
        <w:ind w:left="0"/>
        <w:jc w:val="both"/>
      </w:pPr>
      <w:r>
        <w:rPr>
          <w:rFonts w:ascii="Times New Roman"/>
          <w:b w:val="false"/>
          <w:i w:val="false"/>
          <w:color w:val="000000"/>
          <w:sz w:val="28"/>
        </w:rPr>
        <w:t>
      По распоряжению органов государственных доходов банки и организации, осуществляющие отдельные виды банковских операций, обязаны приостановить расходные операции по банковским счетам плательщиков, кроме:</w:t>
      </w:r>
    </w:p>
    <w:bookmarkEnd w:id="46"/>
    <w:bookmarkStart w:name="z88" w:id="47"/>
    <w:p>
      <w:pPr>
        <w:spacing w:after="0"/>
        <w:ind w:left="0"/>
        <w:jc w:val="both"/>
      </w:pPr>
      <w:r>
        <w:rPr>
          <w:rFonts w:ascii="Times New Roman"/>
          <w:b w:val="false"/>
          <w:i w:val="false"/>
          <w:color w:val="000000"/>
          <w:sz w:val="28"/>
        </w:rPr>
        <w:t xml:space="preserve">
      1) операций по уплате налогов и платежей в бюджет, предусмотренных </w:t>
      </w:r>
      <w:r>
        <w:rPr>
          <w:rFonts w:ascii="Times New Roman"/>
          <w:b w:val="false"/>
          <w:i w:val="false"/>
          <w:color w:val="000000"/>
          <w:sz w:val="28"/>
        </w:rPr>
        <w:t>статьей 189</w:t>
      </w:r>
      <w:r>
        <w:rPr>
          <w:rFonts w:ascii="Times New Roman"/>
          <w:b w:val="false"/>
          <w:i w:val="false"/>
          <w:color w:val="000000"/>
          <w:sz w:val="28"/>
        </w:rPr>
        <w:t xml:space="preserve"> Налогового кодекса, таможенных платежей, предусмотренных законодательством Республики Казахстан, социальных платежей, пени, начисленных за их несвоевременную уплату, а также штрафов, подлежащих внесению в бюджет;</w:t>
      </w:r>
    </w:p>
    <w:bookmarkEnd w:id="47"/>
    <w:bookmarkStart w:name="z89" w:id="48"/>
    <w:p>
      <w:pPr>
        <w:spacing w:after="0"/>
        <w:ind w:left="0"/>
        <w:jc w:val="both"/>
      </w:pPr>
      <w:r>
        <w:rPr>
          <w:rFonts w:ascii="Times New Roman"/>
          <w:b w:val="false"/>
          <w:i w:val="false"/>
          <w:color w:val="000000"/>
          <w:sz w:val="28"/>
        </w:rPr>
        <w:t>
      2) изъятия денег:</w:t>
      </w:r>
    </w:p>
    <w:bookmarkEnd w:id="48"/>
    <w:bookmarkStart w:name="z90" w:id="49"/>
    <w:p>
      <w:pPr>
        <w:spacing w:after="0"/>
        <w:ind w:left="0"/>
        <w:jc w:val="both"/>
      </w:pPr>
      <w:r>
        <w:rPr>
          <w:rFonts w:ascii="Times New Roman"/>
          <w:b w:val="false"/>
          <w:i w:val="false"/>
          <w:color w:val="000000"/>
          <w:sz w:val="28"/>
        </w:rPr>
        <w:t>
      по исполнительным документам, предусматривающим удовлетворение требований о возмещении вреда, причиненного жизни и здоровью, а также требований по взысканию алиментов;</w:t>
      </w:r>
    </w:p>
    <w:bookmarkEnd w:id="49"/>
    <w:bookmarkStart w:name="z91" w:id="50"/>
    <w:p>
      <w:pPr>
        <w:spacing w:after="0"/>
        <w:ind w:left="0"/>
        <w:jc w:val="both"/>
      </w:pPr>
      <w:r>
        <w:rPr>
          <w:rFonts w:ascii="Times New Roman"/>
          <w:b w:val="false"/>
          <w:i w:val="false"/>
          <w:color w:val="000000"/>
          <w:sz w:val="28"/>
        </w:rPr>
        <w:t>
      по исполнительным документам, предусматривающим изъятие денег для расчетов с лицами, работающими по трудовому договору, выплате выходных пособий и оплате труда, выплате вознаграждения по авторскому договору, обязательствам клиента по перечислению социальных платежей, а также исполнительным документам о взыскании в доход государства;</w:t>
      </w:r>
    </w:p>
    <w:bookmarkEnd w:id="50"/>
    <w:bookmarkStart w:name="z92" w:id="51"/>
    <w:p>
      <w:pPr>
        <w:spacing w:after="0"/>
        <w:ind w:left="0"/>
        <w:jc w:val="both"/>
      </w:pPr>
      <w:r>
        <w:rPr>
          <w:rFonts w:ascii="Times New Roman"/>
          <w:b w:val="false"/>
          <w:i w:val="false"/>
          <w:color w:val="000000"/>
          <w:sz w:val="28"/>
        </w:rPr>
        <w:t>
      по погашению налоговой задолженности, задолженности по таможенным платежам, налогам и пени в порядке, определенном законодательством Республики Казахстан, задолженности по социальным платежам.</w:t>
      </w:r>
    </w:p>
    <w:bookmarkEnd w:id="51"/>
    <w:bookmarkStart w:name="z93" w:id="52"/>
    <w:p>
      <w:pPr>
        <w:spacing w:after="0"/>
        <w:ind w:left="0"/>
        <w:jc w:val="both"/>
      </w:pPr>
      <w:r>
        <w:rPr>
          <w:rFonts w:ascii="Times New Roman"/>
          <w:b w:val="false"/>
          <w:i w:val="false"/>
          <w:color w:val="000000"/>
          <w:sz w:val="28"/>
        </w:rPr>
        <w:t>
      Распоряжение органа государственных доходов о приостановлении расходных операций по банковским счетам плательщиков выносится по форме, утвержденной уполномоченным государственным органом, осуществляющим руководство в сфере обеспечения поступлений налогов и других обязательных платежей в бюджет, по согласованию с Национальным Банком Республики Казахстан.</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в редакции постановления Правительства РК от 09.10.2018 </w:t>
      </w:r>
      <w:r>
        <w:rPr>
          <w:rFonts w:ascii="Times New Roman"/>
          <w:b w:val="false"/>
          <w:i w:val="false"/>
          <w:color w:val="000000"/>
          <w:sz w:val="28"/>
        </w:rPr>
        <w:t>№ 624</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28" w:id="53"/>
    <w:p>
      <w:pPr>
        <w:spacing w:after="0"/>
        <w:ind w:left="0"/>
        <w:jc w:val="both"/>
      </w:pPr>
      <w:r>
        <w:rPr>
          <w:rFonts w:ascii="Times New Roman"/>
          <w:b w:val="false"/>
          <w:i w:val="false"/>
          <w:color w:val="000000"/>
          <w:sz w:val="28"/>
        </w:rPr>
        <w:t>
      16. Приостановление расходных операций по кассе плательщика распространяется на все расходные операции наличных денег в кассе, кроме операций по:</w:t>
      </w:r>
    </w:p>
    <w:bookmarkEnd w:id="53"/>
    <w:bookmarkStart w:name="z94" w:id="54"/>
    <w:p>
      <w:pPr>
        <w:spacing w:after="0"/>
        <w:ind w:left="0"/>
        <w:jc w:val="both"/>
      </w:pPr>
      <w:r>
        <w:rPr>
          <w:rFonts w:ascii="Times New Roman"/>
          <w:b w:val="false"/>
          <w:i w:val="false"/>
          <w:color w:val="000000"/>
          <w:sz w:val="28"/>
        </w:rPr>
        <w:t xml:space="preserve">
      сдаче денег в банк второго уровня или организацию, осуществляющую отдельные виды банковских операций, для последующего их перечисления в счет уплаты налогов и платежей в бюджет, предусмотренных </w:t>
      </w:r>
      <w:r>
        <w:rPr>
          <w:rFonts w:ascii="Times New Roman"/>
          <w:b w:val="false"/>
          <w:i w:val="false"/>
          <w:color w:val="000000"/>
          <w:sz w:val="28"/>
        </w:rPr>
        <w:t>статьей 189</w:t>
      </w:r>
      <w:r>
        <w:rPr>
          <w:rFonts w:ascii="Times New Roman"/>
          <w:b w:val="false"/>
          <w:i w:val="false"/>
          <w:color w:val="000000"/>
          <w:sz w:val="28"/>
        </w:rPr>
        <w:t xml:space="preserve"> Налогового кодекса, таможенных платежей, предусмотренных законодательством Республики Казахстан, социальных платежей, пени, начисленных за их несвоевременную уплату, а также штрафов, подлежащих внесению в бюджет;</w:t>
      </w:r>
    </w:p>
    <w:bookmarkEnd w:id="54"/>
    <w:bookmarkStart w:name="z95" w:id="55"/>
    <w:p>
      <w:pPr>
        <w:spacing w:after="0"/>
        <w:ind w:left="0"/>
        <w:jc w:val="both"/>
      </w:pPr>
      <w:r>
        <w:rPr>
          <w:rFonts w:ascii="Times New Roman"/>
          <w:b w:val="false"/>
          <w:i w:val="false"/>
          <w:color w:val="000000"/>
          <w:sz w:val="28"/>
        </w:rPr>
        <w:t>
      выдаче банком второго уровня или организацией, осуществляющей отдельные виды банковских операций, наличных денег клиентов, в случае, если распоряжение о приостановлении расходных операций по кассе вынесено в отношении банка второго уровня или организации, осуществляющей отдельные виды банковских операций.</w:t>
      </w:r>
    </w:p>
    <w:bookmarkEnd w:id="55"/>
    <w:bookmarkStart w:name="z96" w:id="56"/>
    <w:p>
      <w:pPr>
        <w:spacing w:after="0"/>
        <w:ind w:left="0"/>
        <w:jc w:val="both"/>
      </w:pPr>
      <w:r>
        <w:rPr>
          <w:rFonts w:ascii="Times New Roman"/>
          <w:b w:val="false"/>
          <w:i w:val="false"/>
          <w:color w:val="000000"/>
          <w:sz w:val="28"/>
        </w:rPr>
        <w:t>
      Распоряжение органа государственных доходов о приостановлении расходных операций по кассе подлежит безусловному исполнению плательщиком путем перечисления поступающих наличных денег в фонд не позднее одного рабочего дня, следующего за днем их поступления.</w:t>
      </w:r>
    </w:p>
    <w:bookmarkEnd w:id="56"/>
    <w:bookmarkStart w:name="z97" w:id="57"/>
    <w:p>
      <w:pPr>
        <w:spacing w:after="0"/>
        <w:ind w:left="0"/>
        <w:jc w:val="both"/>
      </w:pPr>
      <w:r>
        <w:rPr>
          <w:rFonts w:ascii="Times New Roman"/>
          <w:b w:val="false"/>
          <w:i w:val="false"/>
          <w:color w:val="000000"/>
          <w:sz w:val="28"/>
        </w:rPr>
        <w:t>
      Форма распоряжения о приостановлении расходных операций по кассе плательщика утверждается уполномоченным органом, осуществляющим руководство в сфере обеспечения поступления налогов и других обязательных платежей в бюджет.</w:t>
      </w:r>
    </w:p>
    <w:bookmarkEnd w:id="57"/>
    <w:bookmarkStart w:name="z98" w:id="58"/>
    <w:p>
      <w:pPr>
        <w:spacing w:after="0"/>
        <w:ind w:left="0"/>
        <w:jc w:val="both"/>
      </w:pPr>
      <w:r>
        <w:rPr>
          <w:rFonts w:ascii="Times New Roman"/>
          <w:b w:val="false"/>
          <w:i w:val="false"/>
          <w:color w:val="000000"/>
          <w:sz w:val="28"/>
        </w:rPr>
        <w:t xml:space="preserve">
      Распоряжение органа государственных доходов о приостановлении расходных операций по кассе плательщика направляется и вручается плательщику способами, предусмотренными </w:t>
      </w:r>
      <w:r>
        <w:rPr>
          <w:rFonts w:ascii="Times New Roman"/>
          <w:b w:val="false"/>
          <w:i w:val="false"/>
          <w:color w:val="000000"/>
          <w:sz w:val="28"/>
        </w:rPr>
        <w:t>пунктом 14</w:t>
      </w:r>
      <w:r>
        <w:rPr>
          <w:rFonts w:ascii="Times New Roman"/>
          <w:b w:val="false"/>
          <w:i w:val="false"/>
          <w:color w:val="000000"/>
          <w:sz w:val="28"/>
        </w:rPr>
        <w:t xml:space="preserve"> настоящих Правил для отправки и вручения уведомления о сумме задолженности.</w:t>
      </w:r>
    </w:p>
    <w:bookmarkEnd w:id="58"/>
    <w:bookmarkStart w:name="z99" w:id="59"/>
    <w:p>
      <w:pPr>
        <w:spacing w:after="0"/>
        <w:ind w:left="0"/>
        <w:jc w:val="both"/>
      </w:pPr>
      <w:r>
        <w:rPr>
          <w:rFonts w:ascii="Times New Roman"/>
          <w:b w:val="false"/>
          <w:i w:val="false"/>
          <w:color w:val="000000"/>
          <w:sz w:val="28"/>
        </w:rPr>
        <w:t>
      Распоряжения органа государственных доходов о приостановлении расходных операций по банковским счетам и кассе плательщика отменяются органом государственных доходов, вынесшим такие распоряжения, не позднее одного рабочего дня, следующего за днем погашения задолженности по социальным отчислениям.</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в редакции постановления Правительства РК от 09.10.2018 </w:t>
      </w:r>
      <w:r>
        <w:rPr>
          <w:rFonts w:ascii="Times New Roman"/>
          <w:b w:val="false"/>
          <w:i w:val="false"/>
          <w:color w:val="000000"/>
          <w:sz w:val="28"/>
        </w:rPr>
        <w:t>№ 624</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29" w:id="60"/>
    <w:p>
      <w:pPr>
        <w:spacing w:after="0"/>
        <w:ind w:left="0"/>
        <w:jc w:val="both"/>
      </w:pPr>
      <w:r>
        <w:rPr>
          <w:rFonts w:ascii="Times New Roman"/>
          <w:b w:val="false"/>
          <w:i w:val="false"/>
          <w:color w:val="000000"/>
          <w:sz w:val="28"/>
        </w:rPr>
        <w:t>
      17. В случае непогашения задолженности по социальным отчислениям, орган государственных доходов взыскивает суммы такой задолженности в принудительном порядке с банковских счетов:</w:t>
      </w:r>
    </w:p>
    <w:bookmarkEnd w:id="60"/>
    <w:bookmarkStart w:name="z100" w:id="61"/>
    <w:p>
      <w:pPr>
        <w:spacing w:after="0"/>
        <w:ind w:left="0"/>
        <w:jc w:val="both"/>
      </w:pPr>
      <w:r>
        <w:rPr>
          <w:rFonts w:ascii="Times New Roman"/>
          <w:b w:val="false"/>
          <w:i w:val="false"/>
          <w:color w:val="000000"/>
          <w:sz w:val="28"/>
        </w:rPr>
        <w:t>
      1) плательщика, отнесенного в соответствии с системой управления рисками, предусмотренной налоговым законодательством Республики Казахстан, к категории высокого уровня риска, – по истечении пяти рабочих дней со дня вручения ему уведомления;</w:t>
      </w:r>
    </w:p>
    <w:bookmarkEnd w:id="61"/>
    <w:bookmarkStart w:name="z101" w:id="62"/>
    <w:p>
      <w:pPr>
        <w:spacing w:after="0"/>
        <w:ind w:left="0"/>
        <w:jc w:val="both"/>
      </w:pPr>
      <w:r>
        <w:rPr>
          <w:rFonts w:ascii="Times New Roman"/>
          <w:b w:val="false"/>
          <w:i w:val="false"/>
          <w:color w:val="000000"/>
          <w:sz w:val="28"/>
        </w:rPr>
        <w:t>
      2) плательщика, отнесенного в соответствии с системой управления рисками, предусмотренной налоговым законодательством Республики Казахстан, к категории среднего уровня риска, – по истечении двадцати рабочих дней со дня вручения ему уведомления.</w:t>
      </w:r>
    </w:p>
    <w:bookmarkEnd w:id="62"/>
    <w:bookmarkStart w:name="z102" w:id="63"/>
    <w:p>
      <w:pPr>
        <w:spacing w:after="0"/>
        <w:ind w:left="0"/>
        <w:jc w:val="both"/>
      </w:pPr>
      <w:r>
        <w:rPr>
          <w:rFonts w:ascii="Times New Roman"/>
          <w:b w:val="false"/>
          <w:i w:val="false"/>
          <w:color w:val="000000"/>
          <w:sz w:val="28"/>
        </w:rPr>
        <w:t>
      В случае отсутствия денег на банковском счете плательщика в национальной валюте, взыскание задолженности по социальным отчислениям производится с банковских счетов плательщика в иностранной валюте на основании инкассовых распоряжений, выставленных в национальной валюте органами государственных доходов.</w:t>
      </w:r>
    </w:p>
    <w:bookmarkEnd w:id="63"/>
    <w:bookmarkStart w:name="z103" w:id="64"/>
    <w:p>
      <w:pPr>
        <w:spacing w:after="0"/>
        <w:ind w:left="0"/>
        <w:jc w:val="both"/>
      </w:pPr>
      <w:r>
        <w:rPr>
          <w:rFonts w:ascii="Times New Roman"/>
          <w:b w:val="false"/>
          <w:i w:val="false"/>
          <w:color w:val="000000"/>
          <w:sz w:val="28"/>
        </w:rPr>
        <w:t>
      В случаях отсутствия или недостаточности денег на банковском (банковских) счете (счетах), для удовлетворения всех требований, предъявляемых к клиенту, банки и организации, осуществляющие отдельные виды банковских операций, производят изъятие денег клиента в порядке очередности, установленной Гражданским кодексом Республики Казахстан.</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в редакции постановления Правительства РК от 09.10.2018 </w:t>
      </w:r>
      <w:r>
        <w:rPr>
          <w:rFonts w:ascii="Times New Roman"/>
          <w:b w:val="false"/>
          <w:i w:val="false"/>
          <w:color w:val="000000"/>
          <w:sz w:val="28"/>
        </w:rPr>
        <w:t>№ 624</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30" w:id="65"/>
    <w:p>
      <w:pPr>
        <w:spacing w:after="0"/>
        <w:ind w:left="0"/>
        <w:jc w:val="both"/>
      </w:pPr>
      <w:r>
        <w:rPr>
          <w:rFonts w:ascii="Times New Roman"/>
          <w:b w:val="false"/>
          <w:i w:val="false"/>
          <w:color w:val="000000"/>
          <w:sz w:val="28"/>
        </w:rPr>
        <w:t>
      18. Для уплаты суммы пени за несвоевременную уплату социальных отчислений в Фонд плательщик представляет в банк платежное поручение с указанием в поле "назначение платежа" - "пеня за несвоевременную уплату социальных отчислений за период (год, месяц, месяцы)".</w:t>
      </w:r>
    </w:p>
    <w:bookmarkEnd w:id="65"/>
    <w:bookmarkStart w:name="z31" w:id="66"/>
    <w:p>
      <w:pPr>
        <w:spacing w:after="0"/>
        <w:ind w:left="0"/>
        <w:jc w:val="both"/>
      </w:pPr>
      <w:r>
        <w:rPr>
          <w:rFonts w:ascii="Times New Roman"/>
          <w:b w:val="false"/>
          <w:i w:val="false"/>
          <w:color w:val="000000"/>
          <w:sz w:val="28"/>
        </w:rPr>
        <w:t>
      19. Несвоевременно уплаченная плательщиками пеня уплачивается за период (год, месяц, месяцы) электронными платежными поручениями формата МТ-102.</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Часть вторая пункта 19 действует с 01.01.2019 до 01.01.2024 в соответствии с постановлением Правительства РК от 08.05.2019 </w:t>
      </w:r>
      <w:r>
        <w:rPr>
          <w:rFonts w:ascii="Times New Roman"/>
          <w:b w:val="false"/>
          <w:i w:val="false"/>
          <w:color w:val="ff0000"/>
          <w:sz w:val="28"/>
        </w:rPr>
        <w:t>№ 263</w:t>
      </w:r>
      <w:r>
        <w:rPr>
          <w:rFonts w:ascii="Times New Roman"/>
          <w:b w:val="false"/>
          <w:i w:val="false"/>
          <w:color w:val="ff0000"/>
          <w:sz w:val="28"/>
        </w:rPr>
        <w:t>.</w:t>
      </w:r>
      <w:r>
        <w:br/>
      </w:r>
      <w:r>
        <w:rPr>
          <w:rFonts w:ascii="Times New Roman"/>
          <w:b w:val="false"/>
          <w:i w:val="false"/>
          <w:color w:val="000000"/>
          <w:sz w:val="28"/>
        </w:rPr>
        <w:t>
</w:t>
      </w:r>
    </w:p>
    <w:bookmarkStart w:name="z121" w:id="67"/>
    <w:p>
      <w:pPr>
        <w:spacing w:after="0"/>
        <w:ind w:left="0"/>
        <w:jc w:val="both"/>
      </w:pPr>
      <w:r>
        <w:rPr>
          <w:rFonts w:ascii="Times New Roman"/>
          <w:b w:val="false"/>
          <w:i w:val="false"/>
          <w:color w:val="000000"/>
          <w:sz w:val="28"/>
        </w:rPr>
        <w:t xml:space="preserve">
      Положения настоящего пункта не распространяются на физических лиц, являющихся плательщиками единого совокупного платежа в соответствии со </w:t>
      </w:r>
      <w:r>
        <w:rPr>
          <w:rFonts w:ascii="Times New Roman"/>
          <w:b w:val="false"/>
          <w:i w:val="false"/>
          <w:color w:val="000000"/>
          <w:sz w:val="28"/>
        </w:rPr>
        <w:t>статьей 774</w:t>
      </w:r>
      <w:r>
        <w:rPr>
          <w:rFonts w:ascii="Times New Roman"/>
          <w:b w:val="false"/>
          <w:i w:val="false"/>
          <w:color w:val="000000"/>
          <w:sz w:val="28"/>
        </w:rPr>
        <w:t xml:space="preserve"> Налогового кодекса.</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с изменением, внесенным постановлением Правительства РК от 08.05.2019 </w:t>
      </w:r>
      <w:r>
        <w:rPr>
          <w:rFonts w:ascii="Times New Roman"/>
          <w:b w:val="false"/>
          <w:i w:val="false"/>
          <w:color w:val="000000"/>
          <w:sz w:val="28"/>
        </w:rPr>
        <w:t>№ 263</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32" w:id="68"/>
    <w:p>
      <w:pPr>
        <w:spacing w:after="0"/>
        <w:ind w:left="0"/>
        <w:jc w:val="both"/>
      </w:pPr>
      <w:r>
        <w:rPr>
          <w:rFonts w:ascii="Times New Roman"/>
          <w:b w:val="false"/>
          <w:i w:val="false"/>
          <w:color w:val="000000"/>
          <w:sz w:val="28"/>
        </w:rPr>
        <w:t>
      20. Государственная корпорация в течение одного операционного дня, следующего за днем поступления сумм пени, перечисляет деньги на банковский счет фонда платежным поручением формата МТ-100.</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в редакции постановления Правительства РК от 09.10.2018 </w:t>
      </w:r>
      <w:r>
        <w:rPr>
          <w:rFonts w:ascii="Times New Roman"/>
          <w:b w:val="false"/>
          <w:i w:val="false"/>
          <w:color w:val="000000"/>
          <w:sz w:val="28"/>
        </w:rPr>
        <w:t>№ 624</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33" w:id="69"/>
    <w:p>
      <w:pPr>
        <w:spacing w:after="0"/>
        <w:ind w:left="0"/>
        <w:jc w:val="both"/>
      </w:pPr>
      <w:r>
        <w:rPr>
          <w:rFonts w:ascii="Times New Roman"/>
          <w:b w:val="false"/>
          <w:i w:val="false"/>
          <w:color w:val="000000"/>
          <w:sz w:val="28"/>
        </w:rPr>
        <w:t>
      21. Возврат суммы социальных отчислений и (или) пени за несвоевременную и (или) неполную уплату социальных отчислений, излишне (ошибочно) уплаченных плательщиком в Фонд, производится Фондом на основании заявления плательщика, если же суммы излишне перечислены по вине банка плательщика (дважды и более раз сняты со счета), то возврат производится на основании заявления банка плательщика.</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Часть вторая пункта 21 действует с 01.01.2019 до 01.01.2024 в соответствии с постановлением Правительства РК от 08.05.2019 </w:t>
      </w:r>
      <w:r>
        <w:rPr>
          <w:rFonts w:ascii="Times New Roman"/>
          <w:b w:val="false"/>
          <w:i w:val="false"/>
          <w:color w:val="ff0000"/>
          <w:sz w:val="28"/>
        </w:rPr>
        <w:t>№ 263</w:t>
      </w:r>
      <w:r>
        <w:rPr>
          <w:rFonts w:ascii="Times New Roman"/>
          <w:b w:val="false"/>
          <w:i w:val="false"/>
          <w:color w:val="ff0000"/>
          <w:sz w:val="28"/>
        </w:rPr>
        <w:t>.</w:t>
      </w:r>
      <w:r>
        <w:br/>
      </w:r>
      <w:r>
        <w:rPr>
          <w:rFonts w:ascii="Times New Roman"/>
          <w:b w:val="false"/>
          <w:i w:val="false"/>
          <w:color w:val="000000"/>
          <w:sz w:val="28"/>
        </w:rPr>
        <w:t>
</w:t>
      </w:r>
    </w:p>
    <w:bookmarkStart w:name="z122" w:id="70"/>
    <w:p>
      <w:pPr>
        <w:spacing w:after="0"/>
        <w:ind w:left="0"/>
        <w:jc w:val="both"/>
      </w:pPr>
      <w:r>
        <w:rPr>
          <w:rFonts w:ascii="Times New Roman"/>
          <w:b w:val="false"/>
          <w:i w:val="false"/>
          <w:color w:val="000000"/>
          <w:sz w:val="28"/>
        </w:rPr>
        <w:t xml:space="preserve">
      Положения настоящего пункта не распространяются на физических лиц, являющихся плательщиками единого совокупного платежа в соответствии со </w:t>
      </w:r>
      <w:r>
        <w:rPr>
          <w:rFonts w:ascii="Times New Roman"/>
          <w:b w:val="false"/>
          <w:i w:val="false"/>
          <w:color w:val="000000"/>
          <w:sz w:val="28"/>
        </w:rPr>
        <w:t>статьей 774</w:t>
      </w:r>
      <w:r>
        <w:rPr>
          <w:rFonts w:ascii="Times New Roman"/>
          <w:b w:val="false"/>
          <w:i w:val="false"/>
          <w:color w:val="000000"/>
          <w:sz w:val="28"/>
        </w:rPr>
        <w:t xml:space="preserve"> Налогового кодекса.</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с изменением, внесенным постановлением Правительства РК от 08.05.2019 </w:t>
      </w:r>
      <w:r>
        <w:rPr>
          <w:rFonts w:ascii="Times New Roman"/>
          <w:b w:val="false"/>
          <w:i w:val="false"/>
          <w:color w:val="000000"/>
          <w:sz w:val="28"/>
        </w:rPr>
        <w:t>№ 263</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 Исключен постановлением Правительства РК от 14.04.2016 </w:t>
      </w:r>
      <w:r>
        <w:rPr>
          <w:rFonts w:ascii="Times New Roman"/>
          <w:b w:val="false"/>
          <w:i w:val="false"/>
          <w:color w:val="000000"/>
          <w:sz w:val="28"/>
        </w:rPr>
        <w:t>№ 215</w:t>
      </w:r>
      <w:r>
        <w:rPr>
          <w:rFonts w:ascii="Times New Roman"/>
          <w:b w:val="false"/>
          <w:i w:val="false"/>
          <w:color w:val="ff0000"/>
          <w:sz w:val="28"/>
        </w:rPr>
        <w:t>.</w:t>
      </w:r>
      <w:r>
        <w:br/>
      </w:r>
      <w:r>
        <w:rPr>
          <w:rFonts w:ascii="Times New Roman"/>
          <w:b w:val="false"/>
          <w:i w:val="false"/>
          <w:color w:val="000000"/>
          <w:sz w:val="28"/>
        </w:rPr>
        <w:t>
</w:t>
      </w:r>
    </w:p>
    <w:bookmarkStart w:name="z35" w:id="71"/>
    <w:p>
      <w:pPr>
        <w:spacing w:after="0"/>
        <w:ind w:left="0"/>
        <w:jc w:val="both"/>
      </w:pPr>
      <w:r>
        <w:rPr>
          <w:rFonts w:ascii="Times New Roman"/>
          <w:b w:val="false"/>
          <w:i w:val="false"/>
          <w:color w:val="000000"/>
          <w:sz w:val="28"/>
        </w:rPr>
        <w:t>
      23. Возврату не подлежат суммы излишне (ошибочно) уплаченных социальных отчислений, исчисленные за период, который был засчитан в стаж участия при назначении социальных выплат.</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 в редакции постановления Правительства РК от 09.10.2018 </w:t>
      </w:r>
      <w:r>
        <w:rPr>
          <w:rFonts w:ascii="Times New Roman"/>
          <w:b w:val="false"/>
          <w:i w:val="false"/>
          <w:color w:val="000000"/>
          <w:sz w:val="28"/>
        </w:rPr>
        <w:t>№ 624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48" w:id="72"/>
    <w:p>
      <w:pPr>
        <w:spacing w:after="0"/>
        <w:ind w:left="0"/>
        <w:jc w:val="left"/>
      </w:pPr>
      <w:r>
        <w:rPr>
          <w:rFonts w:ascii="Times New Roman"/>
          <w:b/>
          <w:i w:val="false"/>
          <w:color w:val="000000"/>
        </w:rPr>
        <w:t xml:space="preserve"> Глава 4. Порядок возврата излишне (ошибочно) уплаченных социальных отчислений и (или) пени за несвоевременную и (или) неполную уплату социальных отчислений</w:t>
      </w:r>
    </w:p>
    <w:bookmarkEnd w:id="72"/>
    <w:p>
      <w:pPr>
        <w:spacing w:after="0"/>
        <w:ind w:left="0"/>
        <w:jc w:val="both"/>
      </w:pPr>
      <w:r>
        <w:rPr>
          <w:rFonts w:ascii="Times New Roman"/>
          <w:b w:val="false"/>
          <w:i w:val="false"/>
          <w:color w:val="ff0000"/>
          <w:sz w:val="28"/>
        </w:rPr>
        <w:t xml:space="preserve">
      Сноска. Заголовок главы 4 в редакции постановления Правительства РК от 09.10.2018 </w:t>
      </w:r>
      <w:r>
        <w:rPr>
          <w:rFonts w:ascii="Times New Roman"/>
          <w:b w:val="false"/>
          <w:i w:val="false"/>
          <w:color w:val="ff0000"/>
          <w:sz w:val="28"/>
        </w:rPr>
        <w:t>№ 624</w:t>
      </w:r>
      <w:r>
        <w:rPr>
          <w:rFonts w:ascii="Times New Roman"/>
          <w:b w:val="false"/>
          <w:i w:val="false"/>
          <w:color w:val="ff0000"/>
          <w:sz w:val="28"/>
        </w:rPr>
        <w:t xml:space="preserve"> (вводится в действие со дня его первого официального опубликования).</w:t>
      </w:r>
    </w:p>
    <w:bookmarkStart w:name="z36" w:id="73"/>
    <w:p>
      <w:pPr>
        <w:spacing w:after="0"/>
        <w:ind w:left="0"/>
        <w:jc w:val="both"/>
      </w:pPr>
      <w:r>
        <w:rPr>
          <w:rFonts w:ascii="Times New Roman"/>
          <w:b w:val="false"/>
          <w:i w:val="false"/>
          <w:color w:val="000000"/>
          <w:sz w:val="28"/>
        </w:rPr>
        <w:t>
      24. Возврат излишне (ошибочно) уплаченных плательщиком сумм социальных отчислений и (или) пени за несвоевременную и (или) неполную уплату социальных отчислений, переведенных в фонд, осуществляется в следующем порядке:</w:t>
      </w:r>
    </w:p>
    <w:bookmarkEnd w:id="73"/>
    <w:p>
      <w:pPr>
        <w:spacing w:after="0"/>
        <w:ind w:left="0"/>
        <w:jc w:val="both"/>
      </w:pPr>
      <w:r>
        <w:rPr>
          <w:rFonts w:ascii="Times New Roman"/>
          <w:b w:val="false"/>
          <w:i w:val="false"/>
          <w:color w:val="000000"/>
          <w:sz w:val="28"/>
        </w:rPr>
        <w:t xml:space="preserve">
      плательщиком (банком или организацией, осуществляющей отдельные виды банковских операций, плательщика) подается заявление в государственную корпорацию на возврат излишне (ошибочно) уплаченных социальных отчислений и (или) пени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xml:space="preserve">
      в случае допущения ошибок в списках участников системы обязательного социального страхования, за которых производились социальные отчисления и (или) пени, к заявлению прилагается справка-подтверждение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государственная корпорация в течение пяти операционных дней проверяет факт зачисления социальных отчислений и (или) пени и направляет заявление в фонд с приложением подтверждения всех реквизитов по данному платежу;</w:t>
      </w:r>
    </w:p>
    <w:p>
      <w:pPr>
        <w:spacing w:after="0"/>
        <w:ind w:left="0"/>
        <w:jc w:val="both"/>
      </w:pPr>
      <w:r>
        <w:rPr>
          <w:rFonts w:ascii="Times New Roman"/>
          <w:b w:val="false"/>
          <w:i w:val="false"/>
          <w:color w:val="000000"/>
          <w:sz w:val="28"/>
        </w:rPr>
        <w:t>
      в случае, если факт зачисления социальных отчислений и (или) пени не подтвердился, государственная корпорация возвращает плательщику заявление с приложенными документами;</w:t>
      </w:r>
    </w:p>
    <w:p>
      <w:pPr>
        <w:spacing w:after="0"/>
        <w:ind w:left="0"/>
        <w:jc w:val="both"/>
      </w:pPr>
      <w:r>
        <w:rPr>
          <w:rFonts w:ascii="Times New Roman"/>
          <w:b w:val="false"/>
          <w:i w:val="false"/>
          <w:color w:val="000000"/>
          <w:sz w:val="28"/>
        </w:rPr>
        <w:t>
      фонд после обработки заявлений формирует платежное поручение формата МТ-102 и в течение семи операционных дней со дня поступления заявления плательщика в фонд осуществляет перечисление денег на банковский счет государственной корпорации для последующего перечисления их плательщику;</w:t>
      </w:r>
    </w:p>
    <w:p>
      <w:pPr>
        <w:spacing w:after="0"/>
        <w:ind w:left="0"/>
        <w:jc w:val="both"/>
      </w:pPr>
      <w:r>
        <w:rPr>
          <w:rFonts w:ascii="Times New Roman"/>
          <w:b w:val="false"/>
          <w:i w:val="false"/>
          <w:color w:val="000000"/>
          <w:sz w:val="28"/>
        </w:rPr>
        <w:t>
      в случае обнаружения государственной корпорацией факта назначения социальных выплат из фонда, исчисленных по подлежащим к возврату суммам социальных отчислений, государственная корпорация в течение одного операционного дня, следующего за днем их поступления, возвращает суммы социальных отчислений на счет фонда;</w:t>
      </w:r>
    </w:p>
    <w:p>
      <w:pPr>
        <w:spacing w:after="0"/>
        <w:ind w:left="0"/>
        <w:jc w:val="both"/>
      </w:pPr>
      <w:r>
        <w:rPr>
          <w:rFonts w:ascii="Times New Roman"/>
          <w:b w:val="false"/>
          <w:i w:val="false"/>
          <w:color w:val="000000"/>
          <w:sz w:val="28"/>
        </w:rPr>
        <w:t>
      по суммам, не подлежащим возврату, фонд передает в государственную корпорацию информацию о причинах отказа, для последующего уведомления плательщика;</w:t>
      </w:r>
    </w:p>
    <w:p>
      <w:pPr>
        <w:spacing w:after="0"/>
        <w:ind w:left="0"/>
        <w:jc w:val="both"/>
      </w:pPr>
      <w:r>
        <w:rPr>
          <w:rFonts w:ascii="Times New Roman"/>
          <w:b w:val="false"/>
          <w:i w:val="false"/>
          <w:color w:val="000000"/>
          <w:sz w:val="28"/>
        </w:rPr>
        <w:t>
      государственная корпорация формирует платежное поручение в формате МТ-102 и перечисляет плательщику сумму излишне (ошибочно) зачисленных социальных отчислений и (или) пени не позднее одного операционного дня, следующего за днем поступления средств фонда;</w:t>
      </w:r>
    </w:p>
    <w:p>
      <w:pPr>
        <w:spacing w:after="0"/>
        <w:ind w:left="0"/>
        <w:jc w:val="both"/>
      </w:pPr>
      <w:r>
        <w:rPr>
          <w:rFonts w:ascii="Times New Roman"/>
          <w:b w:val="false"/>
          <w:i w:val="false"/>
          <w:color w:val="000000"/>
          <w:sz w:val="28"/>
        </w:rPr>
        <w:t>
      государственная корпорация списывает с индивидуальных счетов участников системы обязательного социального страхования, за которых производились социальные отчисления, возвращенные суммы;</w:t>
      </w:r>
    </w:p>
    <w:p>
      <w:pPr>
        <w:spacing w:after="0"/>
        <w:ind w:left="0"/>
        <w:jc w:val="both"/>
      </w:pPr>
      <w:r>
        <w:rPr>
          <w:rFonts w:ascii="Times New Roman"/>
          <w:b w:val="false"/>
          <w:i w:val="false"/>
          <w:color w:val="000000"/>
          <w:sz w:val="28"/>
        </w:rPr>
        <w:t>
      государственная корпорация в течение одного операционного дня информирует фонд о перечислении возвращенных сумм социальных отчислений и (или) пени плательщику в электронной форме;</w:t>
      </w:r>
    </w:p>
    <w:p>
      <w:pPr>
        <w:spacing w:after="0"/>
        <w:ind w:left="0"/>
        <w:jc w:val="both"/>
      </w:pPr>
      <w:r>
        <w:rPr>
          <w:rFonts w:ascii="Times New Roman"/>
          <w:b w:val="false"/>
          <w:i w:val="false"/>
          <w:color w:val="000000"/>
          <w:sz w:val="28"/>
        </w:rPr>
        <w:t>
      между государственной корпорацией и фондом один раз в месяц производится сверка перечисления социальных отчислений и пени, а также возвратов социальных отчислений и пени из фонда.</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Часть вторая пункта 24 действует с 01.01.2019 до 01.01.2024 в соответствии с постановлением Правительства РК от 08.05.2019 </w:t>
      </w:r>
      <w:r>
        <w:rPr>
          <w:rFonts w:ascii="Times New Roman"/>
          <w:b w:val="false"/>
          <w:i w:val="false"/>
          <w:color w:val="ff0000"/>
          <w:sz w:val="28"/>
        </w:rPr>
        <w:t>№ 263</w:t>
      </w:r>
      <w:r>
        <w:rPr>
          <w:rFonts w:ascii="Times New Roman"/>
          <w:b w:val="false"/>
          <w:i w:val="false"/>
          <w:color w:val="ff0000"/>
          <w:sz w:val="28"/>
        </w:rPr>
        <w:t>.</w:t>
      </w:r>
      <w:r>
        <w:br/>
      </w:r>
      <w:r>
        <w:rPr>
          <w:rFonts w:ascii="Times New Roman"/>
          <w:b w:val="false"/>
          <w:i w:val="false"/>
          <w:color w:val="000000"/>
          <w:sz w:val="28"/>
        </w:rPr>
        <w:t>
</w:t>
      </w:r>
    </w:p>
    <w:bookmarkStart w:name="z123" w:id="74"/>
    <w:p>
      <w:pPr>
        <w:spacing w:after="0"/>
        <w:ind w:left="0"/>
        <w:jc w:val="both"/>
      </w:pPr>
      <w:r>
        <w:rPr>
          <w:rFonts w:ascii="Times New Roman"/>
          <w:b w:val="false"/>
          <w:i w:val="false"/>
          <w:color w:val="000000"/>
          <w:sz w:val="28"/>
        </w:rPr>
        <w:t xml:space="preserve">
      Возврат излишне (ошибочно) уплаченных физическими лицами, являющимися плательщиками единого совокупного платежа в соответствии со </w:t>
      </w:r>
      <w:r>
        <w:rPr>
          <w:rFonts w:ascii="Times New Roman"/>
          <w:b w:val="false"/>
          <w:i w:val="false"/>
          <w:color w:val="000000"/>
          <w:sz w:val="28"/>
        </w:rPr>
        <w:t>статьей 774</w:t>
      </w:r>
      <w:r>
        <w:rPr>
          <w:rFonts w:ascii="Times New Roman"/>
          <w:b w:val="false"/>
          <w:i w:val="false"/>
          <w:color w:val="000000"/>
          <w:sz w:val="28"/>
        </w:rPr>
        <w:t xml:space="preserve"> Налогового кодекса единого совокупного платежа, осуществляется в порядке, определяемом Правительством Республики Казахстан.</w:t>
      </w:r>
    </w:p>
    <w:bookmarkEnd w:id="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 в редакции постановления Правительства РК от 09.10.2018 </w:t>
      </w:r>
      <w:r>
        <w:rPr>
          <w:rFonts w:ascii="Times New Roman"/>
          <w:b w:val="false"/>
          <w:i w:val="false"/>
          <w:color w:val="000000"/>
          <w:sz w:val="28"/>
        </w:rPr>
        <w:t>№ 624</w:t>
      </w:r>
      <w:r>
        <w:rPr>
          <w:rFonts w:ascii="Times New Roman"/>
          <w:b w:val="false"/>
          <w:i w:val="false"/>
          <w:color w:val="ff0000"/>
          <w:sz w:val="28"/>
        </w:rPr>
        <w:t xml:space="preserve"> (вводится в действие со дня его первого официального опубликования); с изменением, внесенным постановлением Правительства РК от 08.05.2019 </w:t>
      </w:r>
      <w:r>
        <w:rPr>
          <w:rFonts w:ascii="Times New Roman"/>
          <w:b w:val="false"/>
          <w:i w:val="false"/>
          <w:color w:val="000000"/>
          <w:sz w:val="28"/>
        </w:rPr>
        <w:t>№ 263</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37" w:id="75"/>
    <w:p>
      <w:pPr>
        <w:spacing w:after="0"/>
        <w:ind w:left="0"/>
        <w:jc w:val="both"/>
      </w:pPr>
      <w:r>
        <w:rPr>
          <w:rFonts w:ascii="Times New Roman"/>
          <w:b w:val="false"/>
          <w:i w:val="false"/>
          <w:color w:val="000000"/>
          <w:sz w:val="28"/>
        </w:rPr>
        <w:t>
      25. В случае допущения ошибок банком, обслуживающим плательщика при оформлении электронных платежных поручений, банк принимает меры по исправлению допущенных ошибок в соответствии с Законом Республики Казахстан "О платежах и платежных системах".</w:t>
      </w:r>
    </w:p>
    <w:bookmarkEnd w:id="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 в редакции постановления Правительства РК от 27.12.2016 </w:t>
      </w:r>
      <w:r>
        <w:rPr>
          <w:rFonts w:ascii="Times New Roman"/>
          <w:b w:val="false"/>
          <w:i w:val="false"/>
          <w:color w:val="000000"/>
          <w:sz w:val="28"/>
        </w:rPr>
        <w:t>№ 862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 w:id="76"/>
    <w:p>
      <w:pPr>
        <w:spacing w:after="0"/>
        <w:ind w:left="0"/>
        <w:jc w:val="both"/>
      </w:pPr>
      <w:r>
        <w:rPr>
          <w:rFonts w:ascii="Times New Roman"/>
          <w:b w:val="false"/>
          <w:i w:val="false"/>
          <w:color w:val="000000"/>
          <w:sz w:val="28"/>
        </w:rPr>
        <w:t>
      26. Фонд ведет учет поступивших и возвращенных излишне уплаченных социальных отчислений и пени.</w:t>
      </w:r>
    </w:p>
    <w:bookmarkEnd w:id="76"/>
    <w:bookmarkStart w:name="z39" w:id="77"/>
    <w:p>
      <w:pPr>
        <w:spacing w:after="0"/>
        <w:ind w:left="0"/>
        <w:jc w:val="both"/>
      </w:pPr>
      <w:r>
        <w:rPr>
          <w:rFonts w:ascii="Times New Roman"/>
          <w:b w:val="false"/>
          <w:i w:val="false"/>
          <w:color w:val="000000"/>
          <w:sz w:val="28"/>
        </w:rPr>
        <w:t>
      27. Плательщик ежеквартально, не позднее 15 числа второго месяца, следующего за отчетным кварталом, представляет в орган государственных доходов по местонахождению расчет по начисленным социальным отчислениям за участников системы обязательного социального страхования, за которых производились социальные отчисления, если иное не установлено законодательством Республики Казахстан.</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Часть вторая пункта 27 действует с 01.01.2019 до 01.01.2024 в соответствии с постановлением Правительства РК от 08.05.2019 </w:t>
      </w:r>
      <w:r>
        <w:rPr>
          <w:rFonts w:ascii="Times New Roman"/>
          <w:b w:val="false"/>
          <w:i w:val="false"/>
          <w:color w:val="ff0000"/>
          <w:sz w:val="28"/>
        </w:rPr>
        <w:t>№ 263</w:t>
      </w:r>
      <w:r>
        <w:rPr>
          <w:rFonts w:ascii="Times New Roman"/>
          <w:b w:val="false"/>
          <w:i w:val="false"/>
          <w:color w:val="ff0000"/>
          <w:sz w:val="28"/>
        </w:rPr>
        <w:t>.</w:t>
      </w:r>
      <w:r>
        <w:br/>
      </w:r>
      <w:r>
        <w:rPr>
          <w:rFonts w:ascii="Times New Roman"/>
          <w:b w:val="false"/>
          <w:i w:val="false"/>
          <w:color w:val="000000"/>
          <w:sz w:val="28"/>
        </w:rPr>
        <w:t>
</w:t>
      </w:r>
    </w:p>
    <w:bookmarkStart w:name="z124" w:id="78"/>
    <w:p>
      <w:pPr>
        <w:spacing w:after="0"/>
        <w:ind w:left="0"/>
        <w:jc w:val="both"/>
      </w:pPr>
      <w:r>
        <w:rPr>
          <w:rFonts w:ascii="Times New Roman"/>
          <w:b w:val="false"/>
          <w:i w:val="false"/>
          <w:color w:val="000000"/>
          <w:sz w:val="28"/>
        </w:rPr>
        <w:t xml:space="preserve">
      Положения настоящего пункта не распространяются на физических лиц, являющихся плательщиками единого совокупного платежа в соответствии со </w:t>
      </w:r>
      <w:r>
        <w:rPr>
          <w:rFonts w:ascii="Times New Roman"/>
          <w:b w:val="false"/>
          <w:i w:val="false"/>
          <w:color w:val="000000"/>
          <w:sz w:val="28"/>
        </w:rPr>
        <w:t>статьей 774</w:t>
      </w:r>
      <w:r>
        <w:rPr>
          <w:rFonts w:ascii="Times New Roman"/>
          <w:b w:val="false"/>
          <w:i w:val="false"/>
          <w:color w:val="000000"/>
          <w:sz w:val="28"/>
        </w:rPr>
        <w:t xml:space="preserve"> Налогового кодекса.</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27 в редакции постановления Правительства РК от 14.04.2016 </w:t>
      </w:r>
      <w:r>
        <w:rPr>
          <w:rFonts w:ascii="Times New Roman"/>
          <w:b w:val="false"/>
          <w:i w:val="false"/>
          <w:color w:val="000000"/>
          <w:sz w:val="28"/>
        </w:rPr>
        <w:t>№ 215</w:t>
      </w:r>
      <w:r>
        <w:rPr>
          <w:rFonts w:ascii="Times New Roman"/>
          <w:b w:val="false"/>
          <w:i w:val="false"/>
          <w:color w:val="ff0000"/>
          <w:sz w:val="28"/>
        </w:rPr>
        <w:t xml:space="preserve">; с изменением, внесенным постановлением Правительства РК от 08.05.2019 </w:t>
      </w:r>
      <w:r>
        <w:rPr>
          <w:rFonts w:ascii="Times New Roman"/>
          <w:b w:val="false"/>
          <w:i w:val="false"/>
          <w:color w:val="000000"/>
          <w:sz w:val="28"/>
        </w:rPr>
        <w:t>№ 263</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40" w:id="79"/>
    <w:p>
      <w:pPr>
        <w:spacing w:after="0"/>
        <w:ind w:left="0"/>
        <w:jc w:val="both"/>
      </w:pPr>
      <w:r>
        <w:rPr>
          <w:rFonts w:ascii="Times New Roman"/>
          <w:b w:val="false"/>
          <w:i w:val="false"/>
          <w:color w:val="000000"/>
          <w:sz w:val="28"/>
        </w:rPr>
        <w:t>
      28. Государственная корпорация ежедневно, за прошедший день, представляет в орган государственных доходов реестры поступивших и возвращенных социальных отчислений и (или) пени по плательщикам, зарегистрированным в порядке, установленном Налоговым кодексом.</w:t>
      </w:r>
    </w:p>
    <w:bookmarkEnd w:id="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28 в редакции постановления Правительства РК от 14.04.2016 </w:t>
      </w:r>
      <w:r>
        <w:rPr>
          <w:rFonts w:ascii="Times New Roman"/>
          <w:b w:val="false"/>
          <w:i w:val="false"/>
          <w:color w:val="000000"/>
          <w:sz w:val="28"/>
        </w:rPr>
        <w:t>№ 215</w:t>
      </w:r>
      <w:r>
        <w:rPr>
          <w:rFonts w:ascii="Times New Roman"/>
          <w:b w:val="false"/>
          <w:i w:val="false"/>
          <w:color w:val="ff0000"/>
          <w:sz w:val="28"/>
        </w:rPr>
        <w:t>.</w:t>
      </w:r>
      <w:r>
        <w:br/>
      </w:r>
      <w:r>
        <w:rPr>
          <w:rFonts w:ascii="Times New Roman"/>
          <w:b w:val="false"/>
          <w:i w:val="false"/>
          <w:color w:val="000000"/>
          <w:sz w:val="28"/>
        </w:rPr>
        <w:t>
</w:t>
      </w:r>
    </w:p>
    <w:bookmarkStart w:name="z41" w:id="80"/>
    <w:p>
      <w:pPr>
        <w:spacing w:after="0"/>
        <w:ind w:left="0"/>
        <w:jc w:val="both"/>
      </w:pPr>
      <w:r>
        <w:rPr>
          <w:rFonts w:ascii="Times New Roman"/>
          <w:b w:val="false"/>
          <w:i w:val="false"/>
          <w:color w:val="000000"/>
          <w:sz w:val="28"/>
        </w:rPr>
        <w:t>
      29. Плательщики социальных отчислений в установленном законодательством порядке обеспечивают сохранность сведений об исчисленных и уплаченных социальных отчислениях, в том числе о возврате ошибочных платежей на электронном или бумажном носителях.</w:t>
      </w:r>
    </w:p>
    <w:bookmarkEnd w:id="80"/>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Часть вторая пункта 29 действует с 01.01.2019 до 01.01.2024 в соответствии с постановлением Правительства РК от 08.05.2019 </w:t>
      </w:r>
      <w:r>
        <w:rPr>
          <w:rFonts w:ascii="Times New Roman"/>
          <w:b w:val="false"/>
          <w:i w:val="false"/>
          <w:color w:val="ff0000"/>
          <w:sz w:val="28"/>
        </w:rPr>
        <w:t>№ 263</w:t>
      </w:r>
      <w:r>
        <w:rPr>
          <w:rFonts w:ascii="Times New Roman"/>
          <w:b w:val="false"/>
          <w:i w:val="false"/>
          <w:color w:val="ff0000"/>
          <w:sz w:val="28"/>
        </w:rPr>
        <w:t>.</w:t>
      </w:r>
      <w:r>
        <w:br/>
      </w:r>
      <w:r>
        <w:rPr>
          <w:rFonts w:ascii="Times New Roman"/>
          <w:b w:val="false"/>
          <w:i w:val="false"/>
          <w:color w:val="000000"/>
          <w:sz w:val="28"/>
        </w:rPr>
        <w:t>
</w:t>
      </w:r>
    </w:p>
    <w:bookmarkStart w:name="z125" w:id="81"/>
    <w:p>
      <w:pPr>
        <w:spacing w:after="0"/>
        <w:ind w:left="0"/>
        <w:jc w:val="both"/>
      </w:pPr>
      <w:r>
        <w:rPr>
          <w:rFonts w:ascii="Times New Roman"/>
          <w:b w:val="false"/>
          <w:i w:val="false"/>
          <w:color w:val="000000"/>
          <w:sz w:val="28"/>
        </w:rPr>
        <w:t xml:space="preserve">
      Положения настоящего пункта не распространяются на физических лиц, являющихся плательщиками единого совокупного платежа в соответствии со </w:t>
      </w:r>
      <w:r>
        <w:rPr>
          <w:rFonts w:ascii="Times New Roman"/>
          <w:b w:val="false"/>
          <w:i w:val="false"/>
          <w:color w:val="000000"/>
          <w:sz w:val="28"/>
        </w:rPr>
        <w:t>статьей 774</w:t>
      </w:r>
      <w:r>
        <w:rPr>
          <w:rFonts w:ascii="Times New Roman"/>
          <w:b w:val="false"/>
          <w:i w:val="false"/>
          <w:color w:val="000000"/>
          <w:sz w:val="28"/>
        </w:rPr>
        <w:t xml:space="preserve"> Налогового кодекса.</w:t>
      </w:r>
    </w:p>
    <w:bookmarkEnd w:id="81"/>
    <w:p>
      <w:pPr>
        <w:spacing w:after="0"/>
        <w:ind w:left="0"/>
        <w:jc w:val="both"/>
      </w:pPr>
      <w:r>
        <w:rPr>
          <w:rFonts w:ascii="Times New Roman"/>
          <w:b w:val="false"/>
          <w:i w:val="false"/>
          <w:color w:val="000000"/>
          <w:sz w:val="28"/>
        </w:rPr>
        <w:t>
      При прекращении деятельности плательщика документы об исчислении и уплате социальных отчислений и пени в Фонд передаются в Государственный архив.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29 с изменением, внесенным постановлением Правительства РК от 08.05.2019 </w:t>
      </w:r>
      <w:r>
        <w:rPr>
          <w:rFonts w:ascii="Times New Roman"/>
          <w:b w:val="false"/>
          <w:i w:val="false"/>
          <w:color w:val="000000"/>
          <w:sz w:val="28"/>
        </w:rPr>
        <w:t>№ 263</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54" w:id="82"/>
    <w:p>
      <w:pPr>
        <w:spacing w:after="0"/>
        <w:ind w:left="0"/>
        <w:jc w:val="both"/>
      </w:pPr>
      <w:r>
        <w:rPr>
          <w:rFonts w:ascii="Times New Roman"/>
          <w:b w:val="false"/>
          <w:i w:val="false"/>
          <w:color w:val="000000"/>
          <w:sz w:val="28"/>
        </w:rPr>
        <w:t>
      30. Плательщик, осуществляющий исчисление и уплату социальных отчислений в Фонд, может запрашивать и получать бесплатно от Государственной корпорации необходимую информацию о перечисленных суммах социальных отчислений за участников системы обязательного социального страхования.</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 дополнена пунктом 30 в соответствии с постановлением Правительства РК от 14.04.2016 </w:t>
      </w:r>
      <w:r>
        <w:rPr>
          <w:rFonts w:ascii="Times New Roman"/>
          <w:b w:val="false"/>
          <w:i w:val="false"/>
          <w:color w:val="000000"/>
          <w:sz w:val="28"/>
        </w:rPr>
        <w:t>№ 215</w:t>
      </w:r>
      <w:r>
        <w:rPr>
          <w:rFonts w:ascii="Times New Roman"/>
          <w:b w:val="false"/>
          <w:i w:val="false"/>
          <w:color w:val="ff0000"/>
          <w:sz w:val="28"/>
        </w:rPr>
        <w:t>.</w:t>
      </w:r>
      <w:r>
        <w:br/>
      </w:r>
      <w:r>
        <w:rPr>
          <w:rFonts w:ascii="Times New Roman"/>
          <w:b w:val="false"/>
          <w:i w:val="false"/>
          <w:color w:val="000000"/>
          <w:sz w:val="28"/>
        </w:rPr>
        <w:t>
</w:t>
      </w:r>
    </w:p>
    <w:bookmarkStart w:name="z55" w:id="83"/>
    <w:p>
      <w:pPr>
        <w:spacing w:after="0"/>
        <w:ind w:left="0"/>
        <w:jc w:val="both"/>
      </w:pPr>
      <w:r>
        <w:rPr>
          <w:rFonts w:ascii="Times New Roman"/>
          <w:b w:val="false"/>
          <w:i w:val="false"/>
          <w:color w:val="000000"/>
          <w:sz w:val="28"/>
        </w:rPr>
        <w:t>
      31. Для получения информации о перечисленных суммах социальных отчислений за участников системы обязательного социального страхования плательщик заполняет заявку по форме, утвержденной уполномоченным органом, и представляет в Государственную корпорацию через ее отделения.</w:t>
      </w:r>
    </w:p>
    <w:bookmarkEnd w:id="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 дополнена пунктом 31 в соответствии с постановлением Правительства РК от 14.04.2016 </w:t>
      </w:r>
      <w:r>
        <w:rPr>
          <w:rFonts w:ascii="Times New Roman"/>
          <w:b w:val="false"/>
          <w:i w:val="false"/>
          <w:color w:val="000000"/>
          <w:sz w:val="28"/>
        </w:rPr>
        <w:t>№ 215</w:t>
      </w:r>
      <w:r>
        <w:rPr>
          <w:rFonts w:ascii="Times New Roman"/>
          <w:b w:val="false"/>
          <w:i w:val="false"/>
          <w:color w:val="ff0000"/>
          <w:sz w:val="28"/>
        </w:rPr>
        <w:t>.</w:t>
      </w:r>
      <w:r>
        <w:br/>
      </w:r>
      <w:r>
        <w:rPr>
          <w:rFonts w:ascii="Times New Roman"/>
          <w:b w:val="false"/>
          <w:i w:val="false"/>
          <w:color w:val="000000"/>
          <w:sz w:val="28"/>
        </w:rPr>
        <w:t>
</w:t>
      </w:r>
    </w:p>
    <w:bookmarkStart w:name="z56" w:id="84"/>
    <w:p>
      <w:pPr>
        <w:spacing w:after="0"/>
        <w:ind w:left="0"/>
        <w:jc w:val="both"/>
      </w:pPr>
      <w:r>
        <w:rPr>
          <w:rFonts w:ascii="Times New Roman"/>
          <w:b w:val="false"/>
          <w:i w:val="false"/>
          <w:color w:val="000000"/>
          <w:sz w:val="28"/>
        </w:rPr>
        <w:t>
      32. Государственная корпорация в течение семи рабочих дней со дня обращения плательщика готовит информацию о перечисленных суммах социальных отчислений за участников системы обязательного социального страхования по форме, утвержденной уполномоченным органом, и передает ее плательщику через отделения Государственной корпорации.</w:t>
      </w:r>
    </w:p>
    <w:bookmarkEnd w:id="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 дополнена пунктом 32 в соответствии с постановлением Правительства РК от 14.04.2016 </w:t>
      </w:r>
      <w:r>
        <w:rPr>
          <w:rFonts w:ascii="Times New Roman"/>
          <w:b w:val="false"/>
          <w:i w:val="false"/>
          <w:color w:val="000000"/>
          <w:sz w:val="28"/>
        </w:rPr>
        <w:t>№ 215</w:t>
      </w:r>
      <w:r>
        <w:rPr>
          <w:rFonts w:ascii="Times New Roman"/>
          <w:b w:val="false"/>
          <w:i w:val="false"/>
          <w:color w:val="ff0000"/>
          <w:sz w:val="28"/>
        </w:rPr>
        <w:t>.</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и срокам</w:t>
            </w:r>
            <w:r>
              <w:br/>
            </w:r>
            <w:r>
              <w:rPr>
                <w:rFonts w:ascii="Times New Roman"/>
                <w:b w:val="false"/>
                <w:i w:val="false"/>
                <w:color w:val="000000"/>
                <w:sz w:val="20"/>
              </w:rPr>
              <w:t>исчисления и перечисления</w:t>
            </w:r>
            <w:r>
              <w:br/>
            </w:r>
            <w:r>
              <w:rPr>
                <w:rFonts w:ascii="Times New Roman"/>
                <w:b w:val="false"/>
                <w:i w:val="false"/>
                <w:color w:val="000000"/>
                <w:sz w:val="20"/>
              </w:rPr>
              <w:t>социальных отчислений в</w:t>
            </w:r>
            <w:r>
              <w:br/>
            </w:r>
            <w:r>
              <w:rPr>
                <w:rFonts w:ascii="Times New Roman"/>
                <w:b w:val="false"/>
                <w:i w:val="false"/>
                <w:color w:val="000000"/>
                <w:sz w:val="20"/>
              </w:rPr>
              <w:t>Государственный фонд</w:t>
            </w:r>
            <w:r>
              <w:br/>
            </w:r>
            <w:r>
              <w:rPr>
                <w:rFonts w:ascii="Times New Roman"/>
                <w:b w:val="false"/>
                <w:i w:val="false"/>
                <w:color w:val="000000"/>
                <w:sz w:val="20"/>
              </w:rPr>
              <w:t>социального страхования и</w:t>
            </w:r>
            <w:r>
              <w:br/>
            </w:r>
            <w:r>
              <w:rPr>
                <w:rFonts w:ascii="Times New Roman"/>
                <w:b w:val="false"/>
                <w:i w:val="false"/>
                <w:color w:val="000000"/>
                <w:sz w:val="20"/>
              </w:rPr>
              <w:t>взысканий по ним</w:t>
            </w:r>
          </w:p>
        </w:tc>
      </w:tr>
    </w:tbl>
    <w:p>
      <w:pPr>
        <w:spacing w:after="0"/>
        <w:ind w:left="0"/>
        <w:jc w:val="both"/>
      </w:pPr>
      <w:r>
        <w:rPr>
          <w:rFonts w:ascii="Times New Roman"/>
          <w:b w:val="false"/>
          <w:i w:val="false"/>
          <w:color w:val="ff0000"/>
          <w:sz w:val="28"/>
        </w:rPr>
        <w:t xml:space="preserve">
      Сноска. Приложение 1 в редакции постановления Правительства РК от 08.05.2019 </w:t>
      </w:r>
      <w:r>
        <w:rPr>
          <w:rFonts w:ascii="Times New Roman"/>
          <w:b w:val="false"/>
          <w:i w:val="false"/>
          <w:color w:val="ff0000"/>
          <w:sz w:val="28"/>
        </w:rPr>
        <w:t>№ 263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Руководителю</w:t>
            </w:r>
            <w:r>
              <w:br/>
            </w:r>
            <w:r>
              <w:rPr>
                <w:rFonts w:ascii="Times New Roman"/>
                <w:b w:val="false"/>
                <w:i w:val="false"/>
                <w:color w:val="000000"/>
                <w:sz w:val="20"/>
              </w:rPr>
              <w:t>акционерного общества</w:t>
            </w:r>
            <w:r>
              <w:br/>
            </w:r>
            <w:r>
              <w:rPr>
                <w:rFonts w:ascii="Times New Roman"/>
                <w:b w:val="false"/>
                <w:i w:val="false"/>
                <w:color w:val="000000"/>
                <w:sz w:val="20"/>
              </w:rPr>
              <w:t>"Государственный фонд</w:t>
            </w:r>
            <w:r>
              <w:br/>
            </w:r>
            <w:r>
              <w:rPr>
                <w:rFonts w:ascii="Times New Roman"/>
                <w:b w:val="false"/>
                <w:i w:val="false"/>
                <w:color w:val="000000"/>
                <w:sz w:val="20"/>
              </w:rPr>
              <w:t>социального страхования"</w:t>
            </w:r>
            <w:r>
              <w:br/>
            </w:r>
            <w:r>
              <w:rPr>
                <w:rFonts w:ascii="Times New Roman"/>
                <w:b w:val="false"/>
                <w:i w:val="false"/>
                <w:color w:val="000000"/>
                <w:sz w:val="20"/>
              </w:rPr>
              <w:t>_______________________</w:t>
            </w:r>
          </w:p>
        </w:tc>
      </w:tr>
    </w:tbl>
    <w:bookmarkStart w:name="z127" w:id="85"/>
    <w:p>
      <w:pPr>
        <w:spacing w:after="0"/>
        <w:ind w:left="0"/>
        <w:jc w:val="left"/>
      </w:pPr>
      <w:r>
        <w:rPr>
          <w:rFonts w:ascii="Times New Roman"/>
          <w:b/>
          <w:i w:val="false"/>
          <w:color w:val="000000"/>
        </w:rPr>
        <w:t xml:space="preserve"> Заявление</w:t>
      </w:r>
    </w:p>
    <w:bookmarkEnd w:id="85"/>
    <w:bookmarkStart w:name="z128" w:id="86"/>
    <w:p>
      <w:pPr>
        <w:spacing w:after="0"/>
        <w:ind w:left="0"/>
        <w:jc w:val="both"/>
      </w:pPr>
      <w:r>
        <w:rPr>
          <w:rFonts w:ascii="Times New Roman"/>
          <w:b w:val="false"/>
          <w:i w:val="false"/>
          <w:color w:val="000000"/>
          <w:sz w:val="28"/>
        </w:rPr>
        <w:t>
      от _______________________________________________________________________</w:t>
      </w:r>
      <w:r>
        <w:br/>
      </w:r>
      <w:r>
        <w:rPr>
          <w:rFonts w:ascii="Times New Roman"/>
          <w:b w:val="false"/>
          <w:i w:val="false"/>
          <w:color w:val="000000"/>
          <w:sz w:val="28"/>
        </w:rPr>
        <w:t xml:space="preserve">       (наименование плательщика социальных отчислений и (или) пени, или банка плательщика)</w:t>
      </w:r>
      <w:r>
        <w:br/>
      </w:r>
      <w:r>
        <w:rPr>
          <w:rFonts w:ascii="Times New Roman"/>
          <w:b w:val="false"/>
          <w:i w:val="false"/>
          <w:color w:val="000000"/>
          <w:sz w:val="28"/>
        </w:rPr>
        <w:t xml:space="preserve">       Прошу произвести возврат суммы социальных отчислений и (или) пени, излишне</w:t>
      </w:r>
      <w:r>
        <w:br/>
      </w:r>
      <w:r>
        <w:rPr>
          <w:rFonts w:ascii="Times New Roman"/>
          <w:b w:val="false"/>
          <w:i w:val="false"/>
          <w:color w:val="000000"/>
          <w:sz w:val="28"/>
        </w:rPr>
        <w:t xml:space="preserve">       (ошибочно) перечисленных платежным поручением № ___ от ______________,</w:t>
      </w:r>
      <w:r>
        <w:br/>
      </w:r>
      <w:r>
        <w:rPr>
          <w:rFonts w:ascii="Times New Roman"/>
          <w:b w:val="false"/>
          <w:i w:val="false"/>
          <w:color w:val="000000"/>
          <w:sz w:val="28"/>
        </w:rPr>
        <w:t xml:space="preserve">       референс _____, общая сумма платежа ______________, общая сумма возврата</w:t>
      </w:r>
      <w:r>
        <w:br/>
      </w:r>
      <w:r>
        <w:rPr>
          <w:rFonts w:ascii="Times New Roman"/>
          <w:b w:val="false"/>
          <w:i w:val="false"/>
          <w:color w:val="000000"/>
          <w:sz w:val="28"/>
        </w:rPr>
        <w:t xml:space="preserve">       _________ на:</w:t>
      </w:r>
    </w:p>
    <w:bookmarkEnd w:id="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20"/>
        <w:gridCol w:w="997"/>
        <w:gridCol w:w="4743"/>
        <w:gridCol w:w="997"/>
        <w:gridCol w:w="1621"/>
        <w:gridCol w:w="1622"/>
      </w:tblGrid>
      <w:tr>
        <w:trPr>
          <w:trHeight w:val="30" w:hRule="atLeast"/>
        </w:trPr>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Уплаченная сумма</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возврата</w:t>
            </w:r>
          </w:p>
        </w:tc>
      </w:tr>
      <w:tr>
        <w:trPr>
          <w:trHeight w:val="30" w:hRule="atLeast"/>
        </w:trPr>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3" w:id="87"/>
    <w:p>
      <w:pPr>
        <w:spacing w:after="0"/>
        <w:ind w:left="0"/>
        <w:jc w:val="both"/>
      </w:pPr>
      <w:r>
        <w:rPr>
          <w:rFonts w:ascii="Times New Roman"/>
          <w:b w:val="false"/>
          <w:i w:val="false"/>
          <w:color w:val="000000"/>
          <w:sz w:val="28"/>
        </w:rPr>
        <w:t>
      по причине (нужное отметить):</w:t>
      </w:r>
    </w:p>
    <w:bookmarkEnd w:id="87"/>
    <w:bookmarkStart w:name="z144" w:id="88"/>
    <w:p>
      <w:pPr>
        <w:spacing w:after="0"/>
        <w:ind w:left="0"/>
        <w:jc w:val="both"/>
      </w:pPr>
      <w:r>
        <w:rPr>
          <w:rFonts w:ascii="Times New Roman"/>
          <w:b w:val="false"/>
          <w:i w:val="false"/>
          <w:color w:val="000000"/>
          <w:sz w:val="28"/>
        </w:rPr>
        <w:t xml:space="preserve">
      </w:t>
      </w:r>
    </w:p>
    <w:bookmarkEnd w:id="88"/>
    <w:p>
      <w:pPr>
        <w:spacing w:after="0"/>
        <w:ind w:left="0"/>
        <w:jc w:val="both"/>
      </w:pPr>
      <w:r>
        <w:drawing>
          <wp:inline distT="0" distB="0" distL="0" distR="0">
            <wp:extent cx="2794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794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ошибочно перечислены на счет фонда плательщиком или банком два и более раз на основании одного или нескольких платежных поручений;</w:t>
      </w:r>
      <w:r>
        <w:br/>
      </w:r>
      <w:r>
        <w:rPr>
          <w:rFonts w:ascii="Times New Roman"/>
          <w:b w:val="false"/>
          <w:i w:val="false"/>
          <w:color w:val="000000"/>
          <w:sz w:val="28"/>
        </w:rPr>
        <w:t>
</w:t>
      </w:r>
    </w:p>
    <w:bookmarkStart w:name="z145" w:id="89"/>
    <w:p>
      <w:pPr>
        <w:spacing w:after="0"/>
        <w:ind w:left="0"/>
        <w:jc w:val="both"/>
      </w:pPr>
      <w:r>
        <w:rPr>
          <w:rFonts w:ascii="Times New Roman"/>
          <w:b w:val="false"/>
          <w:i w:val="false"/>
          <w:color w:val="000000"/>
          <w:sz w:val="28"/>
        </w:rPr>
        <w:t xml:space="preserve">
      </w:t>
      </w:r>
    </w:p>
    <w:bookmarkEnd w:id="89"/>
    <w:p>
      <w:pPr>
        <w:spacing w:after="0"/>
        <w:ind w:left="0"/>
        <w:jc w:val="both"/>
      </w:pPr>
      <w:r>
        <w:drawing>
          <wp:inline distT="0" distB="0" distL="0" distR="0">
            <wp:extent cx="2794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794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излишне начислены на доходы, полученные уволенными работниками авансом, подлежащие возврату получателями;</w:t>
      </w:r>
      <w:r>
        <w:br/>
      </w:r>
      <w:r>
        <w:rPr>
          <w:rFonts w:ascii="Times New Roman"/>
          <w:b w:val="false"/>
          <w:i w:val="false"/>
          <w:color w:val="000000"/>
          <w:sz w:val="28"/>
        </w:rPr>
        <w:t>
</w:t>
      </w:r>
    </w:p>
    <w:bookmarkStart w:name="z146" w:id="90"/>
    <w:p>
      <w:pPr>
        <w:spacing w:after="0"/>
        <w:ind w:left="0"/>
        <w:jc w:val="both"/>
      </w:pPr>
      <w:r>
        <w:rPr>
          <w:rFonts w:ascii="Times New Roman"/>
          <w:b w:val="false"/>
          <w:i w:val="false"/>
          <w:color w:val="000000"/>
          <w:sz w:val="28"/>
        </w:rPr>
        <w:t xml:space="preserve">
      </w:t>
      </w:r>
    </w:p>
    <w:bookmarkEnd w:id="90"/>
    <w:p>
      <w:pPr>
        <w:spacing w:after="0"/>
        <w:ind w:left="0"/>
        <w:jc w:val="both"/>
      </w:pPr>
      <w:r>
        <w:drawing>
          <wp:inline distT="0" distB="0" distL="0" distR="0">
            <wp:extent cx="2794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794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излишне уплачены за участников, являющихся лицами, достигшими возраста, предусмотренного </w:t>
      </w:r>
      <w:r>
        <w:rPr>
          <w:rFonts w:ascii="Times New Roman"/>
          <w:b w:val="false"/>
          <w:i w:val="false"/>
          <w:color w:val="000000"/>
          <w:sz w:val="28"/>
        </w:rPr>
        <w:t>пунктом 1</w:t>
      </w:r>
      <w:r>
        <w:rPr>
          <w:rFonts w:ascii="Times New Roman"/>
          <w:b w:val="false"/>
          <w:i w:val="false"/>
          <w:color w:val="000000"/>
          <w:sz w:val="28"/>
        </w:rPr>
        <w:t xml:space="preserve"> статьи 11 Закона Республики Казахстан "О пенсионном обеспечении в Республике Казахстан";</w:t>
      </w:r>
      <w:r>
        <w:br/>
      </w:r>
      <w:r>
        <w:rPr>
          <w:rFonts w:ascii="Times New Roman"/>
          <w:b w:val="false"/>
          <w:i w:val="false"/>
          <w:color w:val="000000"/>
          <w:sz w:val="28"/>
        </w:rPr>
        <w:t>
</w:t>
      </w:r>
    </w:p>
    <w:bookmarkStart w:name="z147" w:id="91"/>
    <w:p>
      <w:pPr>
        <w:spacing w:after="0"/>
        <w:ind w:left="0"/>
        <w:jc w:val="both"/>
      </w:pPr>
      <w:r>
        <w:rPr>
          <w:rFonts w:ascii="Times New Roman"/>
          <w:b w:val="false"/>
          <w:i w:val="false"/>
          <w:color w:val="000000"/>
          <w:sz w:val="28"/>
        </w:rPr>
        <w:t xml:space="preserve">
      </w:t>
      </w:r>
    </w:p>
    <w:bookmarkEnd w:id="91"/>
    <w:p>
      <w:pPr>
        <w:spacing w:after="0"/>
        <w:ind w:left="0"/>
        <w:jc w:val="both"/>
      </w:pPr>
      <w:r>
        <w:drawing>
          <wp:inline distT="0" distB="0" distL="0" distR="0">
            <wp:extent cx="2794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794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неверно указан код назначения платежа;</w:t>
      </w:r>
      <w:r>
        <w:br/>
      </w:r>
      <w:r>
        <w:rPr>
          <w:rFonts w:ascii="Times New Roman"/>
          <w:b w:val="false"/>
          <w:i w:val="false"/>
          <w:color w:val="000000"/>
          <w:sz w:val="28"/>
        </w:rPr>
        <w:t>
</w:t>
      </w:r>
    </w:p>
    <w:bookmarkStart w:name="z148" w:id="92"/>
    <w:p>
      <w:pPr>
        <w:spacing w:after="0"/>
        <w:ind w:left="0"/>
        <w:jc w:val="both"/>
      </w:pPr>
      <w:r>
        <w:rPr>
          <w:rFonts w:ascii="Times New Roman"/>
          <w:b w:val="false"/>
          <w:i w:val="false"/>
          <w:color w:val="000000"/>
          <w:sz w:val="28"/>
        </w:rPr>
        <w:t xml:space="preserve">
      </w:t>
      </w:r>
    </w:p>
    <w:bookmarkEnd w:id="92"/>
    <w:p>
      <w:pPr>
        <w:spacing w:after="0"/>
        <w:ind w:left="0"/>
        <w:jc w:val="both"/>
      </w:pPr>
      <w:r>
        <w:drawing>
          <wp:inline distT="0" distB="0" distL="0" distR="0">
            <wp:extent cx="2794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794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в списочной части платежного поручения допущены ошибки в периоде платежа;</w:t>
      </w:r>
      <w:r>
        <w:br/>
      </w:r>
      <w:r>
        <w:rPr>
          <w:rFonts w:ascii="Times New Roman"/>
          <w:b w:val="false"/>
          <w:i w:val="false"/>
          <w:color w:val="000000"/>
          <w:sz w:val="28"/>
        </w:rPr>
        <w:t>
</w:t>
      </w:r>
    </w:p>
    <w:bookmarkStart w:name="z149" w:id="93"/>
    <w:p>
      <w:pPr>
        <w:spacing w:after="0"/>
        <w:ind w:left="0"/>
        <w:jc w:val="both"/>
      </w:pPr>
      <w:r>
        <w:rPr>
          <w:rFonts w:ascii="Times New Roman"/>
          <w:b w:val="false"/>
          <w:i w:val="false"/>
          <w:color w:val="000000"/>
          <w:sz w:val="28"/>
        </w:rPr>
        <w:t xml:space="preserve">
      </w:t>
      </w:r>
    </w:p>
    <w:bookmarkEnd w:id="93"/>
    <w:p>
      <w:pPr>
        <w:spacing w:after="0"/>
        <w:ind w:left="0"/>
        <w:jc w:val="both"/>
      </w:pPr>
      <w:r>
        <w:drawing>
          <wp:inline distT="0" distB="0" distL="0" distR="0">
            <wp:extent cx="2794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794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в списочной части платежного поручения допущены ошибки в суммах социальных отчислений за работников;</w:t>
      </w:r>
      <w:r>
        <w:br/>
      </w:r>
      <w:r>
        <w:rPr>
          <w:rFonts w:ascii="Times New Roman"/>
          <w:b w:val="false"/>
          <w:i w:val="false"/>
          <w:color w:val="000000"/>
          <w:sz w:val="28"/>
        </w:rPr>
        <w:t>
</w:t>
      </w:r>
    </w:p>
    <w:bookmarkStart w:name="z150" w:id="94"/>
    <w:p>
      <w:pPr>
        <w:spacing w:after="0"/>
        <w:ind w:left="0"/>
        <w:jc w:val="both"/>
      </w:pPr>
      <w:r>
        <w:rPr>
          <w:rFonts w:ascii="Times New Roman"/>
          <w:b w:val="false"/>
          <w:i w:val="false"/>
          <w:color w:val="000000"/>
          <w:sz w:val="28"/>
        </w:rPr>
        <w:t xml:space="preserve">
      </w:t>
      </w:r>
    </w:p>
    <w:bookmarkEnd w:id="94"/>
    <w:p>
      <w:pPr>
        <w:spacing w:after="0"/>
        <w:ind w:left="0"/>
        <w:jc w:val="both"/>
      </w:pPr>
      <w:r>
        <w:drawing>
          <wp:inline distT="0" distB="0" distL="0" distR="0">
            <wp:extent cx="2794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794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неверно указаны реквизиты плательщика;</w:t>
      </w:r>
      <w:r>
        <w:br/>
      </w:r>
      <w:r>
        <w:rPr>
          <w:rFonts w:ascii="Times New Roman"/>
          <w:b w:val="false"/>
          <w:i w:val="false"/>
          <w:color w:val="000000"/>
          <w:sz w:val="28"/>
        </w:rPr>
        <w:t>
</w:t>
      </w:r>
    </w:p>
    <w:bookmarkStart w:name="z151" w:id="95"/>
    <w:p>
      <w:pPr>
        <w:spacing w:after="0"/>
        <w:ind w:left="0"/>
        <w:jc w:val="both"/>
      </w:pPr>
      <w:r>
        <w:rPr>
          <w:rFonts w:ascii="Times New Roman"/>
          <w:b w:val="false"/>
          <w:i w:val="false"/>
          <w:color w:val="000000"/>
          <w:sz w:val="28"/>
        </w:rPr>
        <w:t xml:space="preserve">
      </w:t>
      </w:r>
    </w:p>
    <w:bookmarkEnd w:id="95"/>
    <w:p>
      <w:pPr>
        <w:spacing w:after="0"/>
        <w:ind w:left="0"/>
        <w:jc w:val="both"/>
      </w:pPr>
      <w:r>
        <w:drawing>
          <wp:inline distT="0" distB="0" distL="0" distR="0">
            <wp:extent cx="2794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794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ошибочно перечислены на счет фонда средства, не являющиеся социальными отчислениями или пеней;</w:t>
      </w:r>
      <w:r>
        <w:br/>
      </w:r>
      <w:r>
        <w:rPr>
          <w:rFonts w:ascii="Times New Roman"/>
          <w:b w:val="false"/>
          <w:i w:val="false"/>
          <w:color w:val="000000"/>
          <w:sz w:val="28"/>
        </w:rPr>
        <w:t>
</w:t>
      </w:r>
    </w:p>
    <w:bookmarkStart w:name="z152" w:id="96"/>
    <w:p>
      <w:pPr>
        <w:spacing w:after="0"/>
        <w:ind w:left="0"/>
        <w:jc w:val="both"/>
      </w:pPr>
      <w:r>
        <w:rPr>
          <w:rFonts w:ascii="Times New Roman"/>
          <w:b w:val="false"/>
          <w:i w:val="false"/>
          <w:color w:val="000000"/>
          <w:sz w:val="28"/>
        </w:rPr>
        <w:t xml:space="preserve">
      </w:t>
      </w:r>
    </w:p>
    <w:bookmarkEnd w:id="96"/>
    <w:p>
      <w:pPr>
        <w:spacing w:after="0"/>
        <w:ind w:left="0"/>
        <w:jc w:val="both"/>
      </w:pPr>
      <w:r>
        <w:drawing>
          <wp:inline distT="0" distB="0" distL="0" distR="0">
            <wp:extent cx="2794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794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перечислены физическим лицом, не зарегистрированным в качестве индивидуального предпринимателя, лица, занимающегося частной практикой, а также крестьянского или фермерского хозяйства.</w:t>
      </w:r>
      <w:r>
        <w:br/>
      </w:r>
      <w:r>
        <w:rPr>
          <w:rFonts w:ascii="Times New Roman"/>
          <w:b w:val="false"/>
          <w:i w:val="false"/>
          <w:color w:val="000000"/>
          <w:sz w:val="28"/>
        </w:rPr>
        <w:t>
</w:t>
      </w:r>
    </w:p>
    <w:bookmarkStart w:name="z153" w:id="97"/>
    <w:p>
      <w:pPr>
        <w:spacing w:after="0"/>
        <w:ind w:left="0"/>
        <w:jc w:val="both"/>
      </w:pPr>
      <w:r>
        <w:rPr>
          <w:rFonts w:ascii="Times New Roman"/>
          <w:b w:val="false"/>
          <w:i w:val="false"/>
          <w:color w:val="000000"/>
          <w:sz w:val="28"/>
        </w:rPr>
        <w:t>
      Возврат просим произвести по следующим реквизитам:</w:t>
      </w:r>
      <w:r>
        <w:br/>
      </w:r>
      <w:r>
        <w:rPr>
          <w:rFonts w:ascii="Times New Roman"/>
          <w:b w:val="false"/>
          <w:i w:val="false"/>
          <w:color w:val="000000"/>
          <w:sz w:val="28"/>
        </w:rPr>
        <w:t xml:space="preserve">       Наименование плательщика:__________</w:t>
      </w:r>
      <w:r>
        <w:br/>
      </w:r>
      <w:r>
        <w:rPr>
          <w:rFonts w:ascii="Times New Roman"/>
          <w:b w:val="false"/>
          <w:i w:val="false"/>
          <w:color w:val="000000"/>
          <w:sz w:val="28"/>
        </w:rPr>
        <w:t xml:space="preserve">       ИИН/БИН плательщика:_______________</w:t>
      </w:r>
      <w:r>
        <w:br/>
      </w:r>
      <w:r>
        <w:rPr>
          <w:rFonts w:ascii="Times New Roman"/>
          <w:b w:val="false"/>
          <w:i w:val="false"/>
          <w:color w:val="000000"/>
          <w:sz w:val="28"/>
        </w:rPr>
        <w:t xml:space="preserve">       ИИК:_______________________________</w:t>
      </w:r>
      <w:r>
        <w:br/>
      </w:r>
      <w:r>
        <w:rPr>
          <w:rFonts w:ascii="Times New Roman"/>
          <w:b w:val="false"/>
          <w:i w:val="false"/>
          <w:color w:val="000000"/>
          <w:sz w:val="28"/>
        </w:rPr>
        <w:t xml:space="preserve">       БИК плательщика:____________________</w:t>
      </w:r>
      <w:r>
        <w:br/>
      </w:r>
      <w:r>
        <w:rPr>
          <w:rFonts w:ascii="Times New Roman"/>
          <w:b w:val="false"/>
          <w:i w:val="false"/>
          <w:color w:val="000000"/>
          <w:sz w:val="28"/>
        </w:rPr>
        <w:t xml:space="preserve">       Банк плательщика:____________________</w:t>
      </w:r>
      <w:r>
        <w:br/>
      </w:r>
      <w:r>
        <w:rPr>
          <w:rFonts w:ascii="Times New Roman"/>
          <w:b w:val="false"/>
          <w:i w:val="false"/>
          <w:color w:val="000000"/>
          <w:sz w:val="28"/>
        </w:rPr>
        <w:t xml:space="preserve">       Номер банковского счета плательщика_____________________</w:t>
      </w:r>
    </w:p>
    <w:bookmarkEnd w:id="97"/>
    <w:bookmarkStart w:name="z154" w:id="98"/>
    <w:p>
      <w:pPr>
        <w:spacing w:after="0"/>
        <w:ind w:left="0"/>
        <w:jc w:val="both"/>
      </w:pPr>
      <w:r>
        <w:rPr>
          <w:rFonts w:ascii="Times New Roman"/>
          <w:b w:val="false"/>
          <w:i w:val="false"/>
          <w:color w:val="000000"/>
          <w:sz w:val="28"/>
        </w:rPr>
        <w:t>
      Приложения:</w:t>
      </w:r>
    </w:p>
    <w:bookmarkEnd w:id="98"/>
    <w:bookmarkStart w:name="z155" w:id="99"/>
    <w:p>
      <w:pPr>
        <w:spacing w:after="0"/>
        <w:ind w:left="0"/>
        <w:jc w:val="both"/>
      </w:pPr>
      <w:r>
        <w:rPr>
          <w:rFonts w:ascii="Times New Roman"/>
          <w:b w:val="false"/>
          <w:i w:val="false"/>
          <w:color w:val="000000"/>
          <w:sz w:val="28"/>
        </w:rPr>
        <w:t>
      При необходимости: копия документа, подтверждающего начало/прекращение трудовой деятельности участника системы обязательного социального страхования, за которого производились социальные отчисления, копия удостоверения, подтверждающего статус получателя пенсионных выплат, копия упрощенной декларации для субъектов малого бизнеса (форма 910.00) или расчета стоимости патента (форма 911.00) за период возврата социальных отчислений и (или) пеней, выписка из лицевого счета налогоплательщика о состоянии расчетов с бюджетом, в случае расхождения подписи на заявлении и платежных документах плательщика - копия приказа о предоставлении права подписи.</w:t>
      </w:r>
    </w:p>
    <w:bookmarkEnd w:id="99"/>
    <w:bookmarkStart w:name="z156" w:id="100"/>
    <w:p>
      <w:pPr>
        <w:spacing w:after="0"/>
        <w:ind w:left="0"/>
        <w:jc w:val="both"/>
      </w:pPr>
      <w:r>
        <w:rPr>
          <w:rFonts w:ascii="Times New Roman"/>
          <w:b w:val="false"/>
          <w:i w:val="false"/>
          <w:color w:val="000000"/>
          <w:sz w:val="28"/>
        </w:rPr>
        <w:t>
      Подписи:</w:t>
      </w:r>
    </w:p>
    <w:bookmarkEnd w:id="100"/>
    <w:bookmarkStart w:name="z157" w:id="101"/>
    <w:p>
      <w:pPr>
        <w:spacing w:after="0"/>
        <w:ind w:left="0"/>
        <w:jc w:val="both"/>
      </w:pPr>
      <w:r>
        <w:rPr>
          <w:rFonts w:ascii="Times New Roman"/>
          <w:b w:val="false"/>
          <w:i w:val="false"/>
          <w:color w:val="000000"/>
          <w:sz w:val="28"/>
        </w:rPr>
        <w:t>
      Руководитель __________________________________</w:t>
      </w:r>
      <w:r>
        <w:br/>
      </w:r>
      <w:r>
        <w:rPr>
          <w:rFonts w:ascii="Times New Roman"/>
          <w:b w:val="false"/>
          <w:i w:val="false"/>
          <w:color w:val="000000"/>
          <w:sz w:val="28"/>
        </w:rPr>
        <w:t xml:space="preserve">                   (Ф.И.О. при его наличии, подпись)</w:t>
      </w:r>
      <w:r>
        <w:br/>
      </w:r>
      <w:r>
        <w:rPr>
          <w:rFonts w:ascii="Times New Roman"/>
          <w:b w:val="false"/>
          <w:i w:val="false"/>
          <w:color w:val="000000"/>
          <w:sz w:val="28"/>
        </w:rPr>
        <w:t xml:space="preserve">       Главный бухгалтер ______________________________</w:t>
      </w:r>
      <w:r>
        <w:br/>
      </w:r>
      <w:r>
        <w:rPr>
          <w:rFonts w:ascii="Times New Roman"/>
          <w:b w:val="false"/>
          <w:i w:val="false"/>
          <w:color w:val="000000"/>
          <w:sz w:val="28"/>
        </w:rPr>
        <w:t xml:space="preserve">                   (Ф.И.О. при его наличии, подпись)</w:t>
      </w:r>
      <w:r>
        <w:br/>
      </w:r>
      <w:r>
        <w:rPr>
          <w:rFonts w:ascii="Times New Roman"/>
          <w:b w:val="false"/>
          <w:i w:val="false"/>
          <w:color w:val="000000"/>
          <w:sz w:val="28"/>
        </w:rPr>
        <w:t xml:space="preserve">       Юридический адрес: ____________________________,</w:t>
      </w:r>
      <w:r>
        <w:br/>
      </w:r>
      <w:r>
        <w:rPr>
          <w:rFonts w:ascii="Times New Roman"/>
          <w:b w:val="false"/>
          <w:i w:val="false"/>
          <w:color w:val="000000"/>
          <w:sz w:val="28"/>
        </w:rPr>
        <w:t xml:space="preserve">       Контактные данные плательщика:</w:t>
      </w:r>
      <w:r>
        <w:br/>
      </w:r>
      <w:r>
        <w:rPr>
          <w:rFonts w:ascii="Times New Roman"/>
          <w:b w:val="false"/>
          <w:i w:val="false"/>
          <w:color w:val="000000"/>
          <w:sz w:val="28"/>
        </w:rPr>
        <w:t xml:space="preserve">       Телефон: +7 (___) _________________,</w:t>
      </w:r>
      <w:r>
        <w:br/>
      </w:r>
      <w:r>
        <w:rPr>
          <w:rFonts w:ascii="Times New Roman"/>
          <w:b w:val="false"/>
          <w:i w:val="false"/>
          <w:color w:val="000000"/>
          <w:sz w:val="28"/>
        </w:rPr>
        <w:t xml:space="preserve">       E-mail ___________________________.</w:t>
      </w:r>
      <w:r>
        <w:br/>
      </w:r>
      <w:r>
        <w:rPr>
          <w:rFonts w:ascii="Times New Roman"/>
          <w:b w:val="false"/>
          <w:i w:val="false"/>
          <w:color w:val="000000"/>
          <w:sz w:val="28"/>
        </w:rPr>
        <w:t xml:space="preserve">       Дата заполнения: "____"____________20___г.</w:t>
      </w:r>
    </w:p>
    <w:bookmarkEnd w:id="101"/>
    <w:bookmarkStart w:name="z158" w:id="102"/>
    <w:p>
      <w:pPr>
        <w:spacing w:after="0"/>
        <w:ind w:left="0"/>
        <w:jc w:val="both"/>
      </w:pPr>
      <w:r>
        <w:rPr>
          <w:rFonts w:ascii="Times New Roman"/>
          <w:b w:val="false"/>
          <w:i w:val="false"/>
          <w:color w:val="000000"/>
          <w:sz w:val="28"/>
        </w:rPr>
        <w:t>
      Примечание: заявление заполняется на бланке и заверяется печатью (при его наличии) (факсимильная подпись не допускается).</w:t>
      </w:r>
    </w:p>
    <w:bookmarkEnd w:id="102"/>
    <w:bookmarkStart w:name="z159" w:id="103"/>
    <w:p>
      <w:pPr>
        <w:spacing w:after="0"/>
        <w:ind w:left="0"/>
        <w:jc w:val="both"/>
      </w:pPr>
      <w:r>
        <w:rPr>
          <w:rFonts w:ascii="Times New Roman"/>
          <w:b w:val="false"/>
          <w:i w:val="false"/>
          <w:color w:val="000000"/>
          <w:sz w:val="28"/>
        </w:rPr>
        <w:t>
      Место печати</w:t>
      </w:r>
    </w:p>
    <w:bookmarkEnd w:id="1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и срокам</w:t>
            </w:r>
            <w:r>
              <w:br/>
            </w:r>
            <w:r>
              <w:rPr>
                <w:rFonts w:ascii="Times New Roman"/>
                <w:b w:val="false"/>
                <w:i w:val="false"/>
                <w:color w:val="000000"/>
                <w:sz w:val="20"/>
              </w:rPr>
              <w:t>исчисления и перечисления</w:t>
            </w:r>
            <w:r>
              <w:br/>
            </w:r>
            <w:r>
              <w:rPr>
                <w:rFonts w:ascii="Times New Roman"/>
                <w:b w:val="false"/>
                <w:i w:val="false"/>
                <w:color w:val="000000"/>
                <w:sz w:val="20"/>
              </w:rPr>
              <w:t>социальных отчислений</w:t>
            </w:r>
            <w:r>
              <w:br/>
            </w:r>
            <w:r>
              <w:rPr>
                <w:rFonts w:ascii="Times New Roman"/>
                <w:b w:val="false"/>
                <w:i w:val="false"/>
                <w:color w:val="000000"/>
                <w:sz w:val="20"/>
              </w:rPr>
              <w:t>в Государственный фонд</w:t>
            </w:r>
            <w:r>
              <w:br/>
            </w:r>
            <w:r>
              <w:rPr>
                <w:rFonts w:ascii="Times New Roman"/>
                <w:b w:val="false"/>
                <w:i w:val="false"/>
                <w:color w:val="000000"/>
                <w:sz w:val="20"/>
              </w:rPr>
              <w:t>социального страхования и</w:t>
            </w:r>
            <w:r>
              <w:br/>
            </w:r>
            <w:r>
              <w:rPr>
                <w:rFonts w:ascii="Times New Roman"/>
                <w:b w:val="false"/>
                <w:i w:val="false"/>
                <w:color w:val="000000"/>
                <w:sz w:val="20"/>
              </w:rPr>
              <w:t>взысканий по ним</w:t>
            </w:r>
          </w:p>
        </w:tc>
      </w:tr>
    </w:tbl>
    <w:p>
      <w:pPr>
        <w:spacing w:after="0"/>
        <w:ind w:left="0"/>
        <w:jc w:val="both"/>
      </w:pPr>
      <w:r>
        <w:rPr>
          <w:rFonts w:ascii="Times New Roman"/>
          <w:b w:val="false"/>
          <w:i w:val="false"/>
          <w:color w:val="ff0000"/>
          <w:sz w:val="28"/>
        </w:rPr>
        <w:t xml:space="preserve">
      Сноска. Текст в правом верхнем углу приложения 2 в редакции постановления Правительства РК от 09.10.2018 </w:t>
      </w:r>
      <w:r>
        <w:rPr>
          <w:rFonts w:ascii="Times New Roman"/>
          <w:b w:val="false"/>
          <w:i w:val="false"/>
          <w:color w:val="ff0000"/>
          <w:sz w:val="28"/>
        </w:rPr>
        <w:t>№ 624</w:t>
      </w:r>
      <w:r>
        <w:rPr>
          <w:rFonts w:ascii="Times New Roman"/>
          <w:b w:val="false"/>
          <w:i w:val="false"/>
          <w:color w:val="ff0000"/>
          <w:sz w:val="28"/>
        </w:rPr>
        <w:t xml:space="preserve"> (вводится в действие со дня его первого официального опубликования).</w:t>
      </w:r>
    </w:p>
    <w:bookmarkStart w:name="z50" w:id="104"/>
    <w:p>
      <w:pPr>
        <w:spacing w:after="0"/>
        <w:ind w:left="0"/>
        <w:jc w:val="left"/>
      </w:pPr>
      <w:r>
        <w:rPr>
          <w:rFonts w:ascii="Times New Roman"/>
          <w:b/>
          <w:i w:val="false"/>
          <w:color w:val="000000"/>
        </w:rPr>
        <w:t xml:space="preserve"> Справка-подтверждение</w:t>
      </w:r>
    </w:p>
    <w:bookmarkEnd w:id="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4"/>
        <w:gridCol w:w="923"/>
        <w:gridCol w:w="923"/>
        <w:gridCol w:w="1180"/>
        <w:gridCol w:w="410"/>
        <w:gridCol w:w="410"/>
        <w:gridCol w:w="459"/>
        <w:gridCol w:w="463"/>
        <w:gridCol w:w="667"/>
        <w:gridCol w:w="1606"/>
        <w:gridCol w:w="1349"/>
        <w:gridCol w:w="1606"/>
        <w:gridCol w:w="1350"/>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подтверждает,</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плательщика социальных отчислений)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что при уплате социальных отчислений и (или) пени в Государственный фонд социального страхования были допущены ошибки в списках участников системы обязательного социального страхования, за которых производились социальные отчисления в следующих платежных поручениях:</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платежного поручения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платежного поручения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платежного поручения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Референс</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Перечислено ошибочно (тенге)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Надлежало перечислить (тенге)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(ММ ГГГГ)</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(ММ ГГГГ)</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руководитель</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бухгалтер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Место печати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исчисления</w:t>
            </w:r>
            <w:r>
              <w:br/>
            </w:r>
            <w:r>
              <w:rPr>
                <w:rFonts w:ascii="Times New Roman"/>
                <w:b w:val="false"/>
                <w:i w:val="false"/>
                <w:color w:val="000000"/>
                <w:sz w:val="20"/>
              </w:rPr>
              <w:t>и перечисления</w:t>
            </w:r>
            <w:r>
              <w:br/>
            </w:r>
            <w:r>
              <w:rPr>
                <w:rFonts w:ascii="Times New Roman"/>
                <w:b w:val="false"/>
                <w:i w:val="false"/>
                <w:color w:val="000000"/>
                <w:sz w:val="20"/>
              </w:rPr>
              <w:t>социальных отчислений</w:t>
            </w:r>
          </w:p>
        </w:tc>
      </w:tr>
    </w:tbl>
    <w:p>
      <w:pPr>
        <w:spacing w:after="0"/>
        <w:ind w:left="0"/>
        <w:jc w:val="both"/>
      </w:pPr>
      <w:r>
        <w:rPr>
          <w:rFonts w:ascii="Times New Roman"/>
          <w:b w:val="false"/>
          <w:i w:val="false"/>
          <w:color w:val="ff0000"/>
          <w:sz w:val="28"/>
        </w:rPr>
        <w:t xml:space="preserve">
      Сноска. Приложение 3 исключено постановлением Правительства РК от 09.10.2018 </w:t>
      </w:r>
      <w:r>
        <w:rPr>
          <w:rFonts w:ascii="Times New Roman"/>
          <w:b w:val="false"/>
          <w:i w:val="false"/>
          <w:color w:val="ff0000"/>
          <w:sz w:val="28"/>
        </w:rPr>
        <w:t>№ 624</w:t>
      </w:r>
      <w:r>
        <w:rPr>
          <w:rFonts w:ascii="Times New Roman"/>
          <w:b w:val="false"/>
          <w:i w:val="false"/>
          <w:color w:val="ff0000"/>
          <w:sz w:val="28"/>
        </w:rPr>
        <w:t xml:space="preserve"> (вводится в действие со дня его первого официального опубликования).</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13"/>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header.xml" Type="http://schemas.openxmlformats.org/officeDocument/2006/relationships/header" Id="rId13"/></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