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1f02" w14:textId="6671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по улучшению международных автомобильных перевозок грузов в рамках Специальной Программы ООН для экономик Центральной Азии (СПЕКА)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2004 года N 740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Меморандума о взаимопонимании по улучшению международных автомобильных перевозок грузов в рамках Специальной Программы ООН для экономик Центральной Азии (СПЕКА).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Меморандум о взаимопонимании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улучшению международных автомобильных перевозок </w:t>
      </w:r>
      <w:r>
        <w:br/>
      </w:r>
      <w:r>
        <w:rPr>
          <w:rFonts w:ascii="Times New Roman"/>
          <w:b/>
          <w:i w:val="false"/>
          <w:color w:val="000000"/>
        </w:rPr>
        <w:t xml:space="preserve">
грузов в рамках Специальной программы ООН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экономик Центральной Азии (СПЕКА)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Специальной программы ООН для экономик Центральной Азии (СПЕКА) при поддержке Секретариата Европейской экономической комиссии ООН (ЕЭК ООН) и Экономической и Социальной комиссий для Азии и Тихого океана (ЭСКАТО), при помощи государств, поддерживающих СПЕКА, уполномоченные органы по вопросам транспорта стран-участниц СПЕКА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усиливать сотрудничество между всеми странами-членами СПЕКА, с целью содействия развитию перевозок и торговли, необходимой для экономического развития региона в соответствии с Ташкентской декларацией о Специальной программе ООН для экономик Центральной Азии (СПЕКА) от 26 марта 1998 года (далее - Ташкентская декларация от 26 марта 1998 года),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наличие недостатков осуществления международных автомобильных перевозок в Центральной Азии, связанных не только со слабостью соответствующей инфраструктуры, процедур пересечения границ, но также и с институциональными, правовыми и экономическими барьерами,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подчеркивая, что решение таких общих проблем требует новых и перспективных подходов в рамках регионального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свои обязательства, происходящие от заключенных и принятых соответствующих международных соглашений и деклараций,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заявляя о своем желании соответствовать, либо учитывать, в случае необходимости, принятые решения и правовые положения, принятые в области транспорта, особенно наземного транспорта и охраны окружающей среды, в рамках ООН, и других соответствующих международных и региональных форумов и соглашений,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убеждение, что могут быть приняты эффективные меры по снижению стоимости перевозок и сокращению сроков доставки грузов, которые приведут к более полному использованию сектора автомобильного транспорта в регионе,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роль, которую могут играть комбинированные перевозки для повышения транспортного обслуживания в регионе,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выполнение определенных мер может иметь долгосрочный характер, соглашаясь, что настоящий Меморандум о взаимопонимании по улучшению международных автомобильных перевозок грузов в рамках Специальной программы ООН для экономик Центральной Азии (далее - Меморандум) является важным шагом к улучшению международных автомобильных перевозок грузов,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Цель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Целью настоящего Меморандума является создание основ для выполнения Ташкентской декларации от 26 марта 1998 года в приоритетных областях развития транспортной инфраструктуры и упрощения процедур перевозки товаров, услуг и трудовых ресурсов через национальные границы (улучшение транспортных перевозок и пересечения границ), особенно в области автомобильного транспорта; более того, усилить сотрудничество и координацию между странами-участницами СПЕКА по гармонизации ключевых элементов, необходимых для повышения эффективности международных автомобильных перевозок грузов в регионе, в соответствии с принятыми международными правилами и стандартами, путем упрощения и гармонизации процедур, формальностей и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Данное сотрудничество будет, в основном, направлено на объединение общих принципов, мер и действий институционального, правового и экономического характера, а также средства их исполнения и контроля в области улучшения международных автомобильных перевозок грузов.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Основные правила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не будут принимать меры, предусматривающие менее благоприятные условия, за исключением содержащихся в соглашениях и конвенциях ООН и международных договорах, заключенных Сторонами. В частности, Стороны будут проводить работу по дальнейшему упрощению административных, технических, юридических и других барьеров в целях облегчения международных автомобильных перевозок грузов, предусматривая эффективные двусторонние и транзитные перевозки в регионе, соответствующие международным стандартам, предусмотренным вышеуказанными законодательными инструментами и обеспечивающим взимание с перевозчиков сборов, отражающих реальную стоимость использования инфраструктуры и основанных на гармонизированной политике взимания сборов с использованием стандартных элементов расчета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настоящего Меморандума не затрагивают права и обязанности Сторон, вытекающие из других международных договоров, участниками которых являются Стороны.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Прогрессивная либерализация и устойчивость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международного автомобильного транспорта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постепенно установят свободный от квот режим, признавая его долгосрочный характер для некоторых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Свободный от квот режим не должен наносить ущерб льготам, предусмотренным двусторонними соглашениями, которые действуют между Сторонами, в положениях, касающихся бесплатных разрешений. Это не должно быть направлено против суверенных прав государств Сторон по взиманию дорожных пошлин и других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вводят и развивают эффективные и адекватные комбинированные транспортные услуги, способствующие увеличению провозных и пропускных мощностей на международных автомобильных перевозках в определенных секторах основных международных транспортных коридоров в регионе СПЕКА.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Присоединение к международным соглашениям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стремиться к присоединению к международным транспортным соглашениям, указанным в приложении 1 к настоящему Меморандуму, в случае, если они еще не присоединились к ним.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Гармонизация максимально допустимых весовых норм и </w:t>
      </w:r>
      <w:r>
        <w:br/>
      </w:r>
      <w:r>
        <w:rPr>
          <w:rFonts w:ascii="Times New Roman"/>
          <w:b/>
          <w:i w:val="false"/>
          <w:color w:val="000000"/>
        </w:rPr>
        <w:t xml:space="preserve">
габаритов, также как и процедур взвешивания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стремятся к гармонизации максимально допустимых весовых норм и габаритов, а также процедур взвешивания грузовых транспортных средств. Стороны согласуют единый порядок процедур взвешивания.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Дороги международного значения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определили все участки дорог стран-участниц СПЕКА, входящие в европейскую и азиатскую сети шоссейных дорог для международных автомобильных перевозок (установленные документами ООН универсального характера), которые позволяют использовать автотранспортные средства с максимальными весовыми нормами и габаритами (перечень дорог указан в приложении 2 к настоящему Меморандуму).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Международный сертификат весовых норм грузовых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транспортных средств региона СПЕКА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обеспечат введение сертификата весовых норм грузового транспортного средства региона СПЕКА, который будет издан или сертифицирован с целью избежания повторных измерений весовых норм на маршруте. Использование данного сертификата осуществляется перевозчиками стран СПЕКА на добровольной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Подробные процедуры установления гармонизированных правил, регулирующих весовые нормы и габариты, подробные процедуры создания сертификата, его использования, а также все необходимые меры, принимаемые компетентными органами будут согласованы Сторонами.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Политика взимания сборов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предпримут все необходимые шаги к модернизации и постепенному сближению практики взимания сборов с международных перевозок грузов с учетом принципов соотношения цены и издержек, недискриминации и прозрачности, включая предварительное извещение друг друга обо всех изменениях размеров указанных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Пошлины или любые другие сборы, налагаемые на перевозчиков, будут взиматься в соответствии с национальными законодательствами государств Сторон и основываться на международных стандартах по расчету издержек автотранспорта, а также на единицах измерения (тонно-километр). Соответствующие сборы будут выплачиваться в соответствии с национальными законодательствами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Информационная система сборов, связанных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 дорожными перевозками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обмениваться полной, точной и своевременной информацией по всем сборам, касающимся использования национальной автотранспортной сети иностранными перевозчиками, включая предварительную информацию об изменениях величины сборов. Стороны обращаются в Секретариат ООН, Международный союз автомобильного транспорта и другие неправительственные организации с просьбой опубликовать в своих официальных документах данную информацию для распространения среди всех заинтересованных сторон.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Упрощение визовых процедур для профессиональных водителей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стремиться к регулярному представлению на изучение соответствующим органам Сторон вопросов по упрощению процедуры выдачи виз профессиональным водителям, осуществляющим международные автомобильные перевозки, в целях упрощения формальностей, уменьшения количества требуемых документов, сокращения времени оформления виз и выдачи годовых многократных виз, если это не противоречит другим существующим соглашениям.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Выполнение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прилагают усилия по заключению многостороннего рамочного соглашения в области автомобильного транспорта, включая принятие дополнительных и вспомогательных мер, направленных на повышение транспортных мощностей и экощадящих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условия при выдаче разрешений соответствующими органами Сторон на осуществление международных автомобильных перевозок грузов не должны быть менее благоприятны, чем те, которые оговорены в настоящем Меморандуме, а также должны отражать положения, закрепленные в двусторонних соглашениях в области автомобильного транспорта.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Сроки действия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Меморандум заключается сроком на пять лет и будет автоматически продлеваться на последующие пятилетние периоды.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может выйти из настоящего Меморандума, направив Депозитарию письменное уведомление об этом, не позднее, чем за шесть месяцев до даты выхода.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Разрешение споров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Меморандума Стороны будут разрешать их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Меморандум могут быть внесены изменения и дополнения по взаимному согласию Сторон, которые оформляются отдельными протоколами, являющимися неотъемлемыми частями настоящего Меморандума.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Заключительные положения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Меморандум о взаимопонимании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других государств могут стать сторонами настоящего Меморандума после получения одобрения со стороны всех участников, подписавших настоящий Меморандум.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Меморандума является Республика Казахстан, которая направит всем Сторонам заверенные копии подписанного Меморандума.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 "__" ________ 200_ года в одном подлинном экземпляре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Министерство автомобильного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Агентство автомобильного и речного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Узбекистан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Приложение 1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Международные соглашения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автомобильного транспорта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I Конвенции по облегчению процедуры дорожных перевозок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  Конвенция о дорожном движении (08.11.1968).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Европейское  соглашение , дополняющее Конвенцию о дорожном движении, открытую для подписания в городе Вене 8 ноября 1968 года (01.05.1971).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Конвенция о дорожных знаках и сигналах (08.11.1968).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Европейское соглашение, дополняющее Конвенцию о дорожных знаках и сигналах, открытую для подписания в городе Вене 8 ноября 1968 года (01.05.1971).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Европейское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касающееся работы экипажей транспортных средств, производящих международные автомобильные перевозки (ЕСТР) (01.07.1970).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договоре международной перевозки грузов (КДПГ) (19.05.1956).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Таможенная конвенция о временном ввозе частных дорожных перевозочных средств (04.06.1954).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Таможенная конвенция о временном ввозе дорожных перевозочных средств для коммерческих целей (18.05.1956).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Таможенная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перевозке грузов с применением книжки МДП (Конвенция МДП) (14.11.1975).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Международная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согласовании условий проведения контроля грузов на границах (21.10.1982).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Европейское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дорожной перевозке опасных грузов (ДОПОГ) (30.09.1957).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международных перевозках скоропортящихся пищевых продуктов и о специальных транспортных средствах, предназначенных для этих перевозок (СПС) (01.09.1970).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Таможенная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касающаяся контейнеров (02.12.1972).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II международные соглашения, касающиеся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инфраструктуры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Европейское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международных автомагистралях (СМА) (15.11.1975).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Европейское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важнейших линиях международных комбинированных перевозок и соответствующих объектах (СЛКП) (01.02.1991).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Приложение 2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Перечень участков дорог,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позволяют использовать автотранспортные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средства с максимальными весовыми нормами и габаритами  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Направление Запад - Восток (основные маршруты)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Омск - Павлодар - Семипалатинск - Майкапчагай - граница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Курган - Петропавловск - Омск.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Самара - Уральск - Актюбинск - Кызылорда - Шымкент - Жамбыл - Бишкек.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Астрахань - Атырау - Бейнеу - Нукус.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Ташкент - Шымкент - Тараз - Бишкек - Алматы - Хоргос - граница Китая.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Направление Север - Юг (основные маршруты)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Екатеринбург - Челябинск - Костанай - Астана - Караганда - Алматы - Бишкек.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Барнаул - Павлодар - Караганда - Жезказган - Кызылорда - Учкудук - Бухара.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Саратов - Уральск - Атырау - Бейнеу - Бекдаш - Ашхабад.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Новосибирск - Семипалатинск - Учарал - Алматы - Ташкент.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Промежуточные маршруты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Петропавловск - Есиль - Жезказган - Кызылорда - Учкудук.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Караганда - Аягуз - Бугаз.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Ответвления и соединительные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Петропавловск -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- Талас - Сусамыр.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Таскескен - Вахты - граница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Учарал - Достык - граница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- Узын Агаш- Кемин.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Чолпон Ата - Кеген - Кокпек.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