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a2e" w14:textId="96d3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2004 года N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100000000 (сто миллионов) тенге на ремонт и восстановление жилых домов города Караганды, поврежденных ураганом, произошедшим с 16 на 17 февраля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Карагандинской области по итогам 2004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