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5099" w14:textId="d6a5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марта 2004 года N 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2004 года N 822. Утратило силу - постановлением Правительства РК от 25 марта 2005 г. N 264 (P050264)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2004 года N 308 "О создании Межведомственной комиссии по вопросам охраны прав и защиты интересов детей"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охраны прав и защиты интересов детей: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Досаева                   -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Ерболата Аскарбековича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Испусинову              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Светлану Багитовну          среднего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секретарем;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Доскалиева Жаксылака Акмурзаевича, Шер Раису Петровну, Рахметова Кайрата Мырзахановича.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