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7e7c" w14:textId="3be7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особых условиях и порядке реализации конкурсной массы открытого акционерного общества "Водоканал"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2004 года N 855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связи с недостижением цели реабилитационной процедуры, тяжелым финансово-экономическим положением открытого акционерного общества "Водоканал", являющегося объектом водоснабжения города Караганды, и 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января 1997 года "О банкротстве"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установленном законодательством порядке инициировать прекращение реабилитационной процедуры и возбуждение конкурсного производства открытого акционерного общества "Водоканал" (далее - Общество).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вынесения судом решения о признании Общества банкротом и возбуждении конкурсного производства, установить особые условия и порядок реализации конкурсной массы Общества,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продажу имущественного комплекса Общества, обеспечивающего единый технологический цикл производства и необходимого для осуществления его бесперебойной работы, единым лотом (далее - лот) на конкурсных торгах в форме аукциона;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установление минимальной цены продажи лота не ниже суммы административных расходов и суммы требований кредиторов первой и второй очередей;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процедуры банкротства Общества с обеспечением непрерывности технологического цикла производства и наделением конкурсного управляющего правом заключения договоров для обеспечения бесперебойного водоснабжения потребителей до момента перехода права собственности к покупателю единого лота.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следующие дополнительные требования к покупателю единого лота (далее - покупатель),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покупателем обязательств по сохранению профиля деятельности, исполнению ранее принятых условий договоров с потребителями и объемов предоставляемых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деятельности покупателя по утвержденному уполномоченным органом тарифу Общества на услуги водохозяйственной и (или) канализационной системы до момента утверждения покупателю в установленном законодательством порядке тарифа;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инвестиционной программы по развитию системы водоснабжения города Караганды, согласованной с акиматом Карагандинской области и департаментом Агентства Республики Казахстан по регулированию естественных монополий и защите конкуренции по Карагандинской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непрерывности трудовых договоров с работниками Общества и принятие обязательств по этим договорам.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Мынбаева С.М.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