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43d8" w14:textId="cf64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Гражданский кодекс Республики Казахстан (Общая часть)"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2004 года N 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дополнения в Гражданский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дополнения в Гражданский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кодекс Республики Казахстан (Общая часть)"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Гражданский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102; 2003 г., N 1-2, ст. 3; N 11, ст. 56, 57, 66; N 15, ст. 139; N 19-20, ст. 146; 2004 г., N 6, ст. 42; N 10, ст. 56;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внесении изменений и дополнений в некоторые законодательные акты Республики Казахстан по вопросам инвестиционных фондов", опубликованный в газетах "Егемен Казакстан" и "Казахстанская правда" 20 июля 2004 г.),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статьи 192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"Безвозмездная передача имущества из частной собственности в государственную осуществляется в порядке, определяемом Правительством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