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70a9" w14:textId="7087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става Совета директоров акционерного общества "Банк Развития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4 года N 933. Утратило силу постановлением Правительства РК от 20 сентября 2006 года N 8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3 сентября 2004 года N 933 утратило силу постановлением Правительства РК от 20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5 апреля 2001 года "О Банке Развития Казахстана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общему собранию акционеров акционерного общества "Банк Развития Казахстана" (далее - Банк Развит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брать в состав Совета директоров Банка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а Асета Орентаевича - вице-министр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вести из состава Совета директоров Банка Развития Мамина Аскара Узакпаевич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