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82cb" w14:textId="8308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2004 года N 948. Утратило силу постановлением Правительства Республики Казахстан от 31 января 2011 N 56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N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29)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товаров, работ и услуг, приобретение которых организациями по основному предмету деятельности, осуществляемое в соответствии с международными соглашениями Республики Казахстан, не является предметом государственных закупок.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в соответствии с международными соглашениями государственным органам обеспечить контроль за оптимальным и эффективным расходованием выделенных для закупок товаров работ и услуг денежных средств.   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2004 года N 948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работ и услуг, приобретение которых организациями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основному предмету деятельности, осуществляемое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соответствии с международными соглашениями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не является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предметом государственных закупок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Товары, работы и услуги, приобретаемые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Рамочному соглашению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 совершенным "8" сентября 2004 года, (далее - Протокол к Рамочному соглашению) товариществом с ограниченной ответственностью "Казахстанско-Китайский Трубопровод", основным предметом деятельности которого являются проектирование, строительство и ввод в эксплуатацию нефтепровода Атасу-Алашанькоу: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проектно-сметной документации в соответствии с нормативно-технической документацией, включая проектно-изыскательские работы, авторский надзор, экспертизы 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товары, работы и услуги, необходимые для строительства нефтепровода Атасу-Алашанькоу, в объемах и количестве, предусмотренных проектно-сметной документацией, прошедшей в установленном законодательством порядке соответствующие государственные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трубная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запорная арматура;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насосное оборудование и агрегаты;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термоусадочные манжеты и изолировочные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сварочные материалы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камеры пуска и приема очистных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железобетонные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металлопрокат и металлоконструкции;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передвижные и стационарные дизельные электростанции;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станции катодной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контроля, управления и сбора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блок-боксы для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волоконно-оптический кабель;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периметральной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противопожарной сигнализации и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силовые и контрольные кабели;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узлы коммерческого учета количества и качества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автоматические пробоотборники;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электрооборудование для высоковольтных закрытых и открытых распределительных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трансформаторы;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регуляторы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фильтры;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защитная одежда и обувь;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горюче-смазочные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спецмашины, автотранспортная техника для АВП;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магистрального нефтепровода, высоковольтных линий, дорог, нефтеперекачивающих станций, внешнего электроснабжения и водоснабжения, системы технологической связи, системы контроля, управления и сбора данных нефтепровода;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и надзор за проектированием, поставками товаров (материалов и оборудования) и строительством объектов нефтепровода;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консультационные услуги, в том числе юридические и финансовые.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ответственный за контроль исполнения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Рамочному соглашению и пункта 2 постановления Правительства Республики Казахстан от 9 сентября 2004 года N 948: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работы и услуги, приобретаемые в соответствии с Соглашением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"Байтерек", совершенным 22 декабря 2004 года, ратифицированным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октября 2005 года (далее - Соглашение) акционерным обществом "Совместное Казахстанско-Российское предприятие "Байтерек", основным предметом деятельности которого является создание нового экологически безопасного космического ракетного комплекса "Байтерек" на базе объектов космической инфраструктуры космодрома "Байконур":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ревизии оборудования технического и стартового комплексов предполагаемого к использованию в составе космического ракетного комплекса "Байтерек" (далее - КРК "Байтерек"),  определение состава демонтируемого оборудования, определение объемов ремонтно-восстановительных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обследование строительных конструкций и инженерно-технических систем технического и стартового комплексов, предполагаемых к использованию в составе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технического проекта на КРК "Байтерек", выдача технических заданий на опытно-конструкторские работы по созданию новых агрегатов и систем стартового и технического комплексов и доработке существующих, выдача исходных данных для обоснования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выпуск эскизных проектов и конструкторской документации на вновь создаваемые и дорабатываемые технологические агрегаты и системы стартового и технического комплексов, комплектов наземного оборудования, поверочной аппаратуры и средств транспортирования;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технических заданий, программ и методик, проведение работ по продлению назначенных показателей оборудования стартового и технического комплексов, предполагаемых к использованию в составе КРК "Байтерек", проведение ремонтно-восстановительных работ, выдача заключений;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демонтаж оборудования, не задействованного в работах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исходных данных на строительную часть комплекса, разработка обоснования инвестиций на реконструкцию стартового и технического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изыскательских работ под рабочую документацию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разработка рабочего проекта на строительно-монтажные работы по реконструкции стартового и технического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изготовление и поставка оборудования дорабатываемых и вновь вводимых технологических агрегатов и систем, комплектов наземного оборудования, поверочной аппаратуры и средств транспортирования;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 эксплуатационной документации на технологические агрегаты и системы, комплектов наземного оборудования, поверочной аппаратуры и средств транспортирования, выпуск комплексной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изготовление и поставка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проведение строительных работ, монтаж специальных технических систем на стартовом и техническом комплексах;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монтаж технологического оборудования, комплектов наземного оборудования, поверочной аппаратуры;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пуско-наладочных работ, автономных и комплексных испытаний систем и агрегатов стартового и технического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дооснащение существующей на комплексе "Байконур" системы связи и телекоммуникационного обеспечения для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создание комплекса средств измерения, сбора и обработки информации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реконструкция железнодорожных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реконструкция кислородно-азотного завода и комплекса хранения компонентов ракетного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реконструкция заправочно-нейтрализационных станций 11Г141 и 11Г12;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разработка программно-методической и комплексной эксплуатационной документации;"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работы по обеспечению экологической безопасности КРК "Байтерек" и по обеспечению трасс полета и районов падения отделяющихся частей ракеты-носителя при создании КРК "Байтерек" и его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проведение регламентных работ, работ по содержанию и текущей эксплуатации оборудования технического и стартового комплексов, комплекса средств измерения, сбора и обработки информации, наземного комплекса управления разгонным блоком и других объектов инфраструктуры КРК "Байтерек";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подготовка технологического оборудования к работам с ракетой космического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обеспечение работ по сборке и испытаниям ракеты космического назначения на техническом и стартовом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приобретение и транспортировка компонентов ракетного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послепусковые ремонтно-восстановительные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проведение работ по продлению назначенных показателей и ресурса строительных сооружений, технического и технологического оборудования КРК "Байтерек".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ответственный за контроль исполнения Соглашения и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2004 года N 948: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образования и науки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2 постановлением Правительства РК от 31 марта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Товары, работы и услуги, приобретаемые в соответствии с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сотрудничестве в газовой отрасли от 28 ноября 2001 года (далее - Соглашение) совместным предприятием - товариществом с ограниченной ответственностью "КазРосГаз", основным предметом деятельности которого является закупка, маркетинг, транспортировка и переработка природного газа в рамках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природный газ Карачаганакского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работы и услуги по транспортировке и переработке природного газа Карачаганакского месторождения на газоперерабатывающих заводах Российской Федерации, включая объемы газа, предназначенные для потребления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природный газ из других источников и услуги по его транспортировке с целью приоритетного обеспечения внутреннего рынка Республики Казахстан в рамках обменных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ответственный за контроль исполнения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9 сентября 2004 года N 948: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минеральных ресурсов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постановлением Правительства РК от 29 декабря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1320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Товары, работы и услуги, приобретаемые товариществом с ограниченной ответственностью "Казахстанско-Китайский Трубопровод", акционерным обществом "Северо-Западная трубопроводная компания "МунайТас", акционерным обществом "КазТрансОйл" по основному предмету деятельности в соответствии с Протоколом к Рамочному соглашению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 совершенным 18 августа 2007 года для реконструкции и строительства системы магистральных нефтепроводов по маршруту Атырау - Кенкияк - Кумколь - Атасу - Алашанькоу и ее объектов, осуществляемых в целях ввода в эксплуатацию второго этапа нефтепровода Казахстан - Китай (далее - нефтепровод Атырау - Алашанькоу):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проектно-сметной документации в соответствии с нормативно-технической документацией, включая проектно-изыскательские работы, авторский надзор, экспертизы 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товары, работы и услуги, необходимые для строительства и реконструкции системы магистральных нефтепроводов по маршруту Атырау - Кенкияк - Кумколь - Атасу - Алашанькоу, в объемах и количестве, предусмотренных проектно-сметной документацией, прошедшей в установленном законодательством порядке соответствующие государственные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трубная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запорная арматура;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насосное оборудование и агрегаты;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термоусадочные манжеты и изолировочные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сварочные материалы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камеры пуска и приема очистных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железобетонные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металлопрокат и металлоконструкции;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передвижные и стационарные дизельные электростанции;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станции катодной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контроля, управления и сбора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блок-боксы для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волоконно-оптический кабель;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периметральной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системы противопожарной сигнализации и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силовые и контрольные кабели;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узлы коммерческого учета количества и качества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автоматические пробоотборники;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электрооборудование для высоковольтных закрытых и открытых распределительных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трансформаторы;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регуляторы давления;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фильтры;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защитная одежда и обувь;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горюче-смазочные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спецмашины, автотранспортная техника для АВП;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магистрального нефтепровода, высоковольтных линий, дорог, нефтеперекачивающих станций, внешнего электроснабжения и водоснабжения, системы технологической связи, системы контроля, управления и сбора данных нефтепровода;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и надзор за проектированием, поставками товаров (материалов и оборудования) и строительством объектов нефтепровода;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консультационные услуги, в том числе юридические и финансовые, связанные с проектированием, строительством и вводом в эксплуатацию системы магистральных нефтепроводов по маршруту Атырау - Кенкияк - Кумколь - Атасу - Алашанькоу;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ответственный за контроль исполнения Рамочного соглашения и пункта 2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2004 года N 948: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дополнен пунктом 4 в соответствии с постановлением Правительства РК от 6 ноября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1043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