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869f" w14:textId="e698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Агентством Республики Казахстан по информатизации и связи и Министерством информации и коммуникаций Республики Корея о сотрудничестве в области связи и информатизации</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2004 года N 971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Согласиться с подписанием Соглашения между Агентством Республики Казахстан по информатизации и связи и Министерством информации и коммуникаций Республики Корея о сотрудничестве в области связи и информатизации.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Агентством Республики Казахстан по информатизации </w:t>
      </w:r>
      <w:r>
        <w:br/>
      </w:r>
      <w:r>
        <w:rPr>
          <w:rFonts w:ascii="Times New Roman"/>
          <w:b/>
          <w:i w:val="false"/>
          <w:color w:val="000000"/>
        </w:rPr>
        <w:t xml:space="preserve">
и связи и Министерством информации и коммуникаций </w:t>
      </w:r>
      <w:r>
        <w:br/>
      </w:r>
      <w:r>
        <w:rPr>
          <w:rFonts w:ascii="Times New Roman"/>
          <w:b/>
          <w:i w:val="false"/>
          <w:color w:val="000000"/>
        </w:rPr>
        <w:t xml:space="preserve">
Республики Корея о сотрудничестве в области </w:t>
      </w:r>
      <w:r>
        <w:br/>
      </w:r>
      <w:r>
        <w:rPr>
          <w:rFonts w:ascii="Times New Roman"/>
          <w:b/>
          <w:i w:val="false"/>
          <w:color w:val="000000"/>
        </w:rPr>
        <w:t xml:space="preserve">
связи и информатизации </w:t>
      </w:r>
    </w:p>
    <w:bookmarkEnd w:id="2"/>
    <w:p>
      <w:pPr>
        <w:spacing w:after="0"/>
        <w:ind w:left="0"/>
        <w:jc w:val="both"/>
      </w:pPr>
      <w:r>
        <w:rPr>
          <w:rFonts w:ascii="Times New Roman"/>
          <w:b w:val="false"/>
          <w:i/>
          <w:color w:val="000000"/>
          <w:sz w:val="28"/>
        </w:rPr>
        <w:t>(Официальный сайт МИД РК - Вступило в силу с даты подписания)</w:t>
      </w:r>
    </w:p>
    <w:p>
      <w:pPr>
        <w:spacing w:after="0"/>
        <w:ind w:left="0"/>
        <w:jc w:val="both"/>
      </w:pPr>
      <w:r>
        <w:rPr>
          <w:rFonts w:ascii="Times New Roman"/>
          <w:b w:val="false"/>
          <w:i w:val="false"/>
          <w:color w:val="000000"/>
          <w:sz w:val="28"/>
        </w:rPr>
        <w:t xml:space="preserve">      Агентство Республики Казахстан по информатизации и связи и Министерство информации и коммуникаций Республики Корея, именуемые в дальнейшем "Сторонами", </w:t>
      </w:r>
      <w:r>
        <w:br/>
      </w:r>
      <w:r>
        <w:rPr>
          <w:rFonts w:ascii="Times New Roman"/>
          <w:b w:val="false"/>
          <w:i w:val="false"/>
          <w:color w:val="000000"/>
          <w:sz w:val="28"/>
        </w:rPr>
        <w:t xml:space="preserve">
      руководствуясь стремлением развивать экономические и научно-технические отношения в области информатизации и связи, основанные на принципах равноправия и взаимовыгодного сотрудничества, </w:t>
      </w:r>
      <w:r>
        <w:br/>
      </w:r>
      <w:r>
        <w:rPr>
          <w:rFonts w:ascii="Times New Roman"/>
          <w:b w:val="false"/>
          <w:i w:val="false"/>
          <w:color w:val="000000"/>
          <w:sz w:val="28"/>
        </w:rPr>
        <w:t xml:space="preserve">
      сознавая взаимную заинтересованность в осуществлении совместных проектов по созданию и развитию информационно-коммуникационной инфраструктуры, </w:t>
      </w:r>
      <w:r>
        <w:br/>
      </w:r>
      <w:r>
        <w:rPr>
          <w:rFonts w:ascii="Times New Roman"/>
          <w:b w:val="false"/>
          <w:i w:val="false"/>
          <w:color w:val="000000"/>
          <w:sz w:val="28"/>
        </w:rPr>
        <w:t xml:space="preserve">
      с целью создания соответствующих условий для правового, экономического, научно-технического сотрудничества в области связи и информатизации и способствования гармоничному развитию отношений, </w:t>
      </w:r>
      <w:r>
        <w:br/>
      </w:r>
      <w:r>
        <w:rPr>
          <w:rFonts w:ascii="Times New Roman"/>
          <w:b w:val="false"/>
          <w:i w:val="false"/>
          <w:color w:val="000000"/>
          <w:sz w:val="28"/>
        </w:rPr>
        <w:t xml:space="preserve">
      стремясь реализовать договоренности, достигнутые в ходе второго заседания казахстанско-южнокорейской Межправительственной комиссии по торгово-экономическому сотрудничеству 10 ноября 2003 года,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Стороны согласились осуществлять сотрудничество в области информатизации и связи в следующих сферах: </w:t>
      </w:r>
      <w:r>
        <w:br/>
      </w:r>
      <w:r>
        <w:rPr>
          <w:rFonts w:ascii="Times New Roman"/>
          <w:b w:val="false"/>
          <w:i w:val="false"/>
          <w:color w:val="000000"/>
          <w:sz w:val="28"/>
        </w:rPr>
        <w:t xml:space="preserve">
      1) поддержка совместной реализации инвестиционных проектов частного сектора; </w:t>
      </w:r>
      <w:r>
        <w:br/>
      </w:r>
      <w:r>
        <w:rPr>
          <w:rFonts w:ascii="Times New Roman"/>
          <w:b w:val="false"/>
          <w:i w:val="false"/>
          <w:color w:val="000000"/>
          <w:sz w:val="28"/>
        </w:rPr>
        <w:t xml:space="preserve">
      2) консалтинговые услуги; </w:t>
      </w:r>
      <w:r>
        <w:br/>
      </w:r>
      <w:r>
        <w:rPr>
          <w:rFonts w:ascii="Times New Roman"/>
          <w:b w:val="false"/>
          <w:i w:val="false"/>
          <w:color w:val="000000"/>
          <w:sz w:val="28"/>
        </w:rPr>
        <w:t xml:space="preserve">
      3) обучение и повышение квалификации специалистов; </w:t>
      </w:r>
      <w:r>
        <w:br/>
      </w:r>
      <w:r>
        <w:rPr>
          <w:rFonts w:ascii="Times New Roman"/>
          <w:b w:val="false"/>
          <w:i w:val="false"/>
          <w:color w:val="000000"/>
          <w:sz w:val="28"/>
        </w:rPr>
        <w:t xml:space="preserve">
      4) другие сферы, совместно определяемые Сторонами.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При реализации конкретных проектов Стороны руководствуются национальным законодательством и международными договорами в области охраны интеллектуальной собственности, участниками которых являются государства обеих Сторон.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Стороны способствуют обмену делегациями с целью проведения взаимных консультаций в сферах сотрудничества, определенных Статьей 1 настоящего Соглашения. Стороны самостоятельно несут расходы, которые будут возникать в ходе выполнения ими настоящего Соглашения, если в каждом конкретном случае не будет согласован иной порядок.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Стороны воздержатся от действий, противоречащих положениям настоящего Соглашения, препятствующих достижению его целей и наносящих какой-либо ущерб развитию интеграционных процессов. </w:t>
      </w:r>
      <w:r>
        <w:br/>
      </w: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В случае возникновения споров при толковании или применении положений настоящего Соглашения, Стороны будут разрешать их путем двусторонних переговоров и консультаций.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Изменение положений настоящего Соглашения или прекращение его действия не будет влиять на выполнение проектов по договорам (контрактам), заключенным в период его действия, до их полного завершения.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Настоящее Соглашение вступает в силу с даты подписания и заключается сроком на пять лет. Настоящее Соглашение будет автоматически продлеваться на последующие пятилетние сроки, если ни одна из Сторон не позднее, чем за шесть месяцев до истечения соответствующего пятилетнего срока не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 </w:t>
      </w:r>
      <w:r>
        <w:br/>
      </w:r>
      <w:r>
        <w:rPr>
          <w:rFonts w:ascii="Times New Roman"/>
          <w:b w:val="false"/>
          <w:i w:val="false"/>
          <w:color w:val="000000"/>
          <w:sz w:val="28"/>
        </w:rPr>
        <w:t xml:space="preserve">
      Подписано в городе ______ "__"_______2004 года в двух подлинных экземплярах, каждый на казахском, корейском,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случаях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Агентство                     За Министерство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по         информации и коммуникаций </w:t>
      </w:r>
      <w:r>
        <w:br/>
      </w:r>
      <w:r>
        <w:rPr>
          <w:rFonts w:ascii="Times New Roman"/>
          <w:b w:val="false"/>
          <w:i w:val="false"/>
          <w:color w:val="000000"/>
          <w:sz w:val="28"/>
        </w:rPr>
        <w:t>
</w:t>
      </w:r>
      <w:r>
        <w:rPr>
          <w:rFonts w:ascii="Times New Roman"/>
          <w:b w:val="false"/>
          <w:i/>
          <w:color w:val="000000"/>
          <w:sz w:val="28"/>
        </w:rPr>
        <w:t xml:space="preserve">  информатизации и связи              Республики Корея </w:t>
      </w:r>
    </w:p>
    <w:p>
      <w:pPr>
        <w:spacing w:after="0"/>
        <w:ind w:left="0"/>
        <w:jc w:val="both"/>
      </w:pPr>
      <w:r>
        <w:rPr>
          <w:rFonts w:ascii="Times New Roman"/>
          <w:b w:val="false"/>
          <w:i w:val="false"/>
          <w:color w:val="ff0000"/>
          <w:sz w:val="28"/>
        </w:rPr>
        <w:t xml:space="preserve">            Примечание РЦПИ: далее прилагается текст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