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02383" w14:textId="54023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типовой структуры местного государственного управления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октября 2004 года N 1022. Утратило силу постановлением Правительства Республики Казахстан от 23 октября 2009 года N 1654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Правительства РК от 23.10.2009 </w:t>
      </w:r>
      <w:r>
        <w:rPr>
          <w:rFonts w:ascii="Times New Roman"/>
          <w:b w:val="false"/>
          <w:i w:val="false"/>
          <w:color w:val="000000"/>
          <w:sz w:val="28"/>
        </w:rPr>
        <w:t>N 1654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58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Республики Казахстан от 24 апреля 2004 года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типовую структуру местного государственного управления Республики Казахстан согласно приложению к настоящему постановлению.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областей, городов Алматы, Астаны: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привести структуры местного государственного управления в соответствие с настоящим постановлением;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1-1) с учетом особенностей социально-экономического развития административно-территориальной единицы, предоставить право слияния, присоединения структурных подразделений, предусмотренных типовой структурой местного государственного управления Республики Казахстан, утвержденной настоящим постановлением, за исключением Управления государственного архитектурно-строительного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1-2) в течение 10 рабочих дней, с момента проведения реорганизации в соответствии с подпунктом 1) пункта 2 настоящего постановления, уведомлять Министерство экономики и бюджетного планирования Республики Казахстан и иные заинтересованные центральные государственные органы;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1-3) обеспечить создание служб внутреннего контроля в исполнительных органах областей, городов Астаны и Алматы в пределах лимитов штатной численности, утвержденных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упразднить отраслевые подразделения в аппаратах акимов с передачей их функций исполнительным органам, финансируемым из местных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2 с изменениями, внесенными постановлением Правительства РК от 28.11.2008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1107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 01.01.2009).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Центральным государственным органам в двухнедельный срок направить акимам областей, городов Алматы и Астаны рекомендуемую структуру департаментов (управлений, отделов), согласованную с Министерством экономики и бюджетного планирования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 1 января 2005 года, за исключением пункта 3, который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октября 2004 года N 1022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Типовая структура местного государственного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Типовая структура в редакции постановления Правительства РК от 20.03.2008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276 </w:t>
      </w:r>
      <w:r>
        <w:rPr>
          <w:rFonts w:ascii="Times New Roman"/>
          <w:b w:val="false"/>
          <w:i/>
          <w:color w:val="800000"/>
          <w:sz w:val="28"/>
        </w:rPr>
        <w:t xml:space="preserve">; с изменениями, внесенными постановлениями Правительства РК от 30.07.2008 </w:t>
      </w:r>
      <w:r>
        <w:rPr>
          <w:rFonts w:ascii="Times New Roman"/>
          <w:b w:val="false"/>
          <w:i w:val="false"/>
          <w:color w:val="000000"/>
          <w:sz w:val="28"/>
        </w:rPr>
        <w:t>N 720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01.01.2009); от 28.11.2008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1107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 01.01.2009); от 20.12.2008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1189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 01.01.2009).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1. Областной акимат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Аппарат акима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Управление архитектуры и градостроительства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Управление внутренней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Управление государственного архитектурно-строительного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</w:t>
      </w:r>
      <w:r>
        <w:rPr>
          <w:rFonts w:ascii="Times New Roman"/>
          <w:b w:val="false"/>
          <w:i/>
          <w:color w:val="800000"/>
          <w:sz w:val="28"/>
        </w:rPr>
        <w:t xml:space="preserve">(исключен - </w:t>
      </w:r>
      <w:r>
        <w:rPr>
          <w:rFonts w:ascii="Times New Roman"/>
          <w:b w:val="false"/>
          <w:i/>
          <w:color w:val="800000"/>
          <w:sz w:val="28"/>
        </w:rPr>
        <w:t xml:space="preserve">постановлением Правительства РК от 28.11.2008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1107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 01.01.2009)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Управление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Управление координации занятости и социальных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Управление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Управление по мобилизационной подготовке, гражданской обороне, организации предупреждения и ликвидации аварий и стихийных бедствий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Управление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Управление пассажирского транспорта и автомобильных дорог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Управление предпринимательства и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Управление природных ресурсов и регулирования природопользования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Управление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Управление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</w:t>
      </w:r>
      <w:r>
        <w:rPr>
          <w:rFonts w:ascii="Times New Roman"/>
          <w:b w:val="false"/>
          <w:i/>
          <w:color w:val="800000"/>
          <w:sz w:val="28"/>
        </w:rPr>
        <w:t xml:space="preserve">(исключен - </w:t>
      </w:r>
      <w:r>
        <w:rPr>
          <w:rFonts w:ascii="Times New Roman"/>
          <w:b w:val="false"/>
          <w:i/>
          <w:color w:val="800000"/>
          <w:sz w:val="28"/>
        </w:rPr>
        <w:t xml:space="preserve">постановлением Правительства РК от 28.11.2008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1107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 01.01.2009)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16-1. Управление финансов </w:t>
      </w:r>
      <w:r>
        <w:rPr>
          <w:rFonts w:ascii="Times New Roman"/>
          <w:b w:val="false"/>
          <w:i/>
          <w:color w:val="800000"/>
          <w:sz w:val="28"/>
        </w:rPr>
        <w:t xml:space="preserve">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Управление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 Управление энергетики и коммунального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 Управление архивов и документации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 Управление земельных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 Управление по развитию языков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22. Управление туризма, физической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Акимат города республиканского значения, столицы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Аппарат акима города республиканского значения, столицы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Управление администрирования специальной экономической зоны "Астана - новый город" (город Астана)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Управление архитектуры и градостроительства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Управление внутренней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Управление государственного архитектурно-строительного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Управление по вопросам молодежной политики (г. Алматы)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Управление жилья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Управление занятости и социальных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Управление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Управление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Управление по мобилизационной подготовке, гражданской обороне, организации предупреждения и ликвидации аварий и стихийных бедствий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Управление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Управление пассажирского транспорта и автомобильных дорог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Управление предпринимательства и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Управление природных ресурсов и регулирования природопользования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Управление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</w:t>
      </w:r>
      <w:r>
        <w:rPr>
          <w:rFonts w:ascii="Times New Roman"/>
          <w:b w:val="false"/>
          <w:i/>
          <w:color w:val="800000"/>
          <w:sz w:val="28"/>
        </w:rPr>
        <w:t xml:space="preserve">(исключен - </w:t>
      </w:r>
      <w:r>
        <w:rPr>
          <w:rFonts w:ascii="Times New Roman"/>
          <w:b w:val="false"/>
          <w:i/>
          <w:color w:val="800000"/>
          <w:sz w:val="28"/>
        </w:rPr>
        <w:t xml:space="preserve">постановлением Правительства РК от 28.11.2008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1107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 01.01.2009)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17-1. Управление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 Управление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 Управление энергетики и коммунального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 Управление архивов и документации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 Управление земельных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22. Управление по развитию языков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 Управление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24. Управление туризма, физической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Акимат района и города областного 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Аппарат акима района, города областного значения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Отдел внутренней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Отдел архитектуры и градостроительства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Отдел жилищно-коммунального хозяйства, пассажирского транспорта и автомобильных дорог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Отдел занятости и социальных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Отдел земельных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Отдел культуры и развития языков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Отдел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Отдел предпринимательства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Отдел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Отдел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Отдел физической культуры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</w:t>
      </w:r>
      <w:r>
        <w:rPr>
          <w:rFonts w:ascii="Times New Roman"/>
          <w:b w:val="false"/>
          <w:i/>
          <w:color w:val="800000"/>
          <w:sz w:val="28"/>
        </w:rPr>
        <w:t xml:space="preserve">(исключен - </w:t>
      </w:r>
      <w:r>
        <w:rPr>
          <w:rFonts w:ascii="Times New Roman"/>
          <w:b w:val="false"/>
          <w:i/>
          <w:color w:val="800000"/>
          <w:sz w:val="28"/>
        </w:rPr>
        <w:t xml:space="preserve">постановлением Правительства РК от 28.11.2008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1107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 01.01.2009)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13-1. Отдел финансов </w:t>
      </w:r>
      <w:r>
        <w:rPr>
          <w:rFonts w:ascii="Times New Roman"/>
          <w:b w:val="false"/>
          <w:i/>
          <w:color w:val="800000"/>
          <w:sz w:val="28"/>
        </w:rPr>
        <w:t xml:space="preserve">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Отдел экономики и бюджетного планирования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