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7d78" w14:textId="e237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государственного учреждения "Республиканская казахская средняя музыкальная школа-интернат имени А. Жубанова"»Министерства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2004 года N 1041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государственное учреждение "Республиканская казахская средняя музыкальная школа-интернат имени А. Жубанова"»Министерства образования и науки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в государственное учреждение "Республиканская казахская средняя  специализированная музыкальная школа-интернат для одаренных детей имени А. Жубанова"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образования и науки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принять меры, вытекающие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некоторое решения Правительства Республики Казахстан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1) утратил силу - постановлением Правительства РК от 28 октября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декабря 2003 года N 1327 "Об утверждении паспортов республиканских бюджетных программ на 2004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196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пункта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слова "Республиканская казахская средняя музыкальная школа-интернат имени А. Жубанова" заменить словами "Республиканская казахская средняя специализированная музыкальная школа-интернат для одаренных детей имени А. Жубанова";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3 утратил силу - постановлением Правительства РК от 5 марта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