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7d78" w14:textId="e237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"Республиканская казахская средняя музыкальная школа-интернат имени А. Жубанова"»Министерства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2004 года N 1041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"Республиканская казахская средняя музыкальная школа-интернат имени А. Жубанова"»Министерства образования и науки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государственное учреждение "Республиканская казахская средняя  специализированная музыкальная школа-интернат для одаренных детей имени А. Жубанова"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образования и науки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принять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некоторое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1)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2003 года N 1327 "Об утверждении паспортов республиканских бюджетных программ на 2004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196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слова "Республиканская казахская средняя музыкальная школа-интернат имени А. Жубанова" заменить словами "Республиканская казахская средняя специализированная музыкальная школа-интернат для одаренных детей имени А. Жубанова";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3 утратил силу - постановлением Правительства РК от 5 марта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