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0d32e" w14:textId="b30d3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Соглашения между Правительством Республики Казахстан
и Правительством Латвийской Республики о сотрудничестве в борьбе с
терроризмом, незаконным оборотом наркотических средств, психотропных
веществ и прекурсоров, организованной преступностью и иными преступлениями</w:t>
      </w:r>
    </w:p>
    <w:p>
      <w:pPr>
        <w:spacing w:after="0"/>
        <w:ind w:left="0"/>
        <w:jc w:val="both"/>
      </w:pPr>
      <w:r>
        <w:rPr>
          <w:rFonts w:ascii="Times New Roman"/>
          <w:b w:val="false"/>
          <w:i w:val="false"/>
          <w:color w:val="000000"/>
          <w:sz w:val="28"/>
        </w:rPr>
        <w:t>Постановление Правительства Республики Казахстан от 8 октября 2004 года N 1043</w:t>
      </w:r>
    </w:p>
    <w:p>
      <w:pPr>
        <w:spacing w:after="0"/>
        <w:ind w:left="0"/>
        <w:jc w:val="both"/>
      </w:pPr>
      <w:bookmarkStart w:name="z1"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Правительством Латвийской Республики о сотрудничестве в борьбе с терроризмом, незаконным оборотом наркотических средств, психотропных веществ и прекурсоров, организованной преступностью и иными преступлениями. </w:t>
      </w:r>
      <w:r>
        <w:br/>
      </w:r>
      <w:r>
        <w:rPr>
          <w:rFonts w:ascii="Times New Roman"/>
          <w:b w:val="false"/>
          <w:i w:val="false"/>
          <w:color w:val="000000"/>
          <w:sz w:val="28"/>
        </w:rPr>
        <w:t xml:space="preserve">
      2. Уполномочить Министра внутренних дел Республики Казахстан Турисбекова Заутбека Каусбековича заключить от имени Правительства Республики Казахстан Соглашение между Правительством Республики Казахстан и Правительством Латвийской Республики о сотрудничестве в борьбе с терроризмом, незаконным оборотом наркотических средств, психотропных веществ и прекурсоров, организованной преступностью и иными преступлениями, разрешив вносить в него изменения и дополнения, не имеющие принципиального характера. </w:t>
      </w:r>
      <w:r>
        <w:br/>
      </w:r>
      <w:r>
        <w:rPr>
          <w:rFonts w:ascii="Times New Roman"/>
          <w:b w:val="false"/>
          <w:i w:val="false"/>
          <w:color w:val="000000"/>
          <w:sz w:val="28"/>
        </w:rPr>
        <w:t xml:space="preserve">
      3. Настоящее постановление вступает в силу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Проект      </w:t>
      </w:r>
    </w:p>
    <w:bookmarkEnd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Правительством </w:t>
      </w:r>
      <w:r>
        <w:br/>
      </w:r>
      <w:r>
        <w:rPr>
          <w:rFonts w:ascii="Times New Roman"/>
          <w:b/>
          <w:i w:val="false"/>
          <w:color w:val="000000"/>
        </w:rPr>
        <w:t xml:space="preserve">
Латвийской Республики о сотрудничестве в борьбе с терроризмом, </w:t>
      </w:r>
      <w:r>
        <w:br/>
      </w:r>
      <w:r>
        <w:rPr>
          <w:rFonts w:ascii="Times New Roman"/>
          <w:b/>
          <w:i w:val="false"/>
          <w:color w:val="000000"/>
        </w:rPr>
        <w:t xml:space="preserve">
незаконным оборотом наркотических средств, психотропных веществ и прекурсоров, организованной преступностью </w:t>
      </w:r>
      <w:r>
        <w:br/>
      </w:r>
      <w:r>
        <w:rPr>
          <w:rFonts w:ascii="Times New Roman"/>
          <w:b/>
          <w:i w:val="false"/>
          <w:color w:val="000000"/>
        </w:rPr>
        <w:t xml:space="preserve">
и иными преступлениями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Латвийской Республики, далее именуемые Сторонами, </w:t>
      </w:r>
      <w:r>
        <w:br/>
      </w:r>
      <w:r>
        <w:rPr>
          <w:rFonts w:ascii="Times New Roman"/>
          <w:b w:val="false"/>
          <w:i w:val="false"/>
          <w:color w:val="000000"/>
          <w:sz w:val="28"/>
        </w:rPr>
        <w:t xml:space="preserve">
      будучи убеждены, что сотрудничество с целью борьбы с терроризмом, незаконным оборотом наркотических средств, психотропных веществ и прекурсоров, организованной преступностью и иными преступлениями имеет важное значение, </w:t>
      </w:r>
      <w:r>
        <w:br/>
      </w:r>
      <w:r>
        <w:rPr>
          <w:rFonts w:ascii="Times New Roman"/>
          <w:b w:val="false"/>
          <w:i w:val="false"/>
          <w:color w:val="000000"/>
          <w:sz w:val="28"/>
        </w:rPr>
        <w:t xml:space="preserve">
      подтверждая свое желание вести совместную борьбу с терроризмом, </w:t>
      </w:r>
      <w:r>
        <w:br/>
      </w:r>
      <w:r>
        <w:rPr>
          <w:rFonts w:ascii="Times New Roman"/>
          <w:b w:val="false"/>
          <w:i w:val="false"/>
          <w:color w:val="000000"/>
          <w:sz w:val="28"/>
        </w:rPr>
        <w:t xml:space="preserve">
      озабоченные возрастающей тенденцией незаконного оборота наркотических средств, психотропных веществ, прекурсоров и злоупотребления ими, </w:t>
      </w:r>
      <w:r>
        <w:br/>
      </w:r>
      <w:r>
        <w:rPr>
          <w:rFonts w:ascii="Times New Roman"/>
          <w:b w:val="false"/>
          <w:i w:val="false"/>
          <w:color w:val="000000"/>
          <w:sz w:val="28"/>
        </w:rPr>
        <w:t xml:space="preserve">
      намеренные принимать эффективные меры по борьбе с незаконной миграцией и преступлениями в экономической сфере, </w:t>
      </w:r>
      <w:r>
        <w:br/>
      </w:r>
      <w:r>
        <w:rPr>
          <w:rFonts w:ascii="Times New Roman"/>
          <w:b w:val="false"/>
          <w:i w:val="false"/>
          <w:color w:val="000000"/>
          <w:sz w:val="28"/>
        </w:rPr>
        <w:t xml:space="preserve">
      согласились о нижеследующем: </w:t>
      </w:r>
    </w:p>
    <w:bookmarkStart w:name="z3" w:id="2"/>
    <w:p>
      <w:pPr>
        <w:spacing w:after="0"/>
        <w:ind w:left="0"/>
        <w:jc w:val="left"/>
      </w:pPr>
      <w:r>
        <w:rPr>
          <w:rFonts w:ascii="Times New Roman"/>
          <w:b/>
          <w:i w:val="false"/>
          <w:color w:val="000000"/>
        </w:rPr>
        <w:t xml:space="preserve"> 
       Статья 1 </w:t>
      </w:r>
    </w:p>
    <w:bookmarkEnd w:id="2"/>
    <w:p>
      <w:pPr>
        <w:spacing w:after="0"/>
        <w:ind w:left="0"/>
        <w:jc w:val="both"/>
      </w:pPr>
      <w:r>
        <w:rPr>
          <w:rFonts w:ascii="Times New Roman"/>
          <w:b w:val="false"/>
          <w:i w:val="false"/>
          <w:color w:val="000000"/>
          <w:sz w:val="28"/>
        </w:rPr>
        <w:t xml:space="preserve">      Стороны в соответствии с национальными законодательствами своих государств осуществляют сотрудничество в области борьбы с терроризмом, незаконным оборотом наркотических средств, психотропных веществ и прекурсоров, организованной преступностью и иными преступлениями, если они совершаются или подготовка к ним проводится на территориях государств Сторон. </w:t>
      </w:r>
    </w:p>
    <w:bookmarkStart w:name="z4" w:id="3"/>
    <w:p>
      <w:pPr>
        <w:spacing w:after="0"/>
        <w:ind w:left="0"/>
        <w:jc w:val="left"/>
      </w:pPr>
      <w:r>
        <w:rPr>
          <w:rFonts w:ascii="Times New Roman"/>
          <w:b/>
          <w:i w:val="false"/>
          <w:color w:val="000000"/>
        </w:rPr>
        <w:t xml:space="preserve"> 
       Статья 2 </w:t>
      </w:r>
    </w:p>
    <w:bookmarkEnd w:id="3"/>
    <w:p>
      <w:pPr>
        <w:spacing w:after="0"/>
        <w:ind w:left="0"/>
        <w:jc w:val="both"/>
      </w:pPr>
      <w:r>
        <w:rPr>
          <w:rFonts w:ascii="Times New Roman"/>
          <w:b w:val="false"/>
          <w:i w:val="false"/>
          <w:color w:val="000000"/>
          <w:sz w:val="28"/>
        </w:rPr>
        <w:t xml:space="preserve">      Для борьбы с терроризмом в любых его проявлениях Стороны, в соответствии с национальными законодательствами своих государств, а также согласно положениям настоящего Соглашения: </w:t>
      </w:r>
      <w:r>
        <w:br/>
      </w:r>
      <w:r>
        <w:rPr>
          <w:rFonts w:ascii="Times New Roman"/>
          <w:b w:val="false"/>
          <w:i w:val="false"/>
          <w:color w:val="000000"/>
          <w:sz w:val="28"/>
        </w:rPr>
        <w:t xml:space="preserve">
      1) обмениваются информацией о планируемых и совершенных актах терроризма, о террористических организациях и группировках, а также лицах, участвующих в таких преступлениях, о формах и методах совершения таких преступлений и используемых средствах, а также сведениями, которые необходимы для борьбы с терроризмом и пресечением преступлений, угрожающих общественной и государственной безопасности Сторон; </w:t>
      </w:r>
      <w:r>
        <w:br/>
      </w:r>
      <w:r>
        <w:rPr>
          <w:rFonts w:ascii="Times New Roman"/>
          <w:b w:val="false"/>
          <w:i w:val="false"/>
          <w:color w:val="000000"/>
          <w:sz w:val="28"/>
        </w:rPr>
        <w:t xml:space="preserve">
      2) обмениваются информацией об оказываемой террористическим организациям и лицам, причастным к террористической деятельности, поддержке, в том числе об источниках финансирования; </w:t>
      </w:r>
      <w:r>
        <w:br/>
      </w:r>
      <w:r>
        <w:rPr>
          <w:rFonts w:ascii="Times New Roman"/>
          <w:b w:val="false"/>
          <w:i w:val="false"/>
          <w:color w:val="000000"/>
          <w:sz w:val="28"/>
        </w:rPr>
        <w:t xml:space="preserve">
      3) обмениваются информацией о лицах и организациях, занимающихся нелегальной торговлей оружием, боеприпасами, военной техникой, взрывчатыми и отравляющими веществами, ядерными и радиоактивными материалами, а также о каналах их перемещения по территориям государств Сторон; </w:t>
      </w:r>
      <w:r>
        <w:br/>
      </w:r>
      <w:r>
        <w:rPr>
          <w:rFonts w:ascii="Times New Roman"/>
          <w:b w:val="false"/>
          <w:i w:val="false"/>
          <w:color w:val="000000"/>
          <w:sz w:val="28"/>
        </w:rPr>
        <w:t xml:space="preserve">
      4) проводят оперативные мероприятия по запросу одной из Сторон, направленные на предупреждение, выявление, пресечение преступлений террористического характера; </w:t>
      </w:r>
      <w:r>
        <w:br/>
      </w:r>
      <w:r>
        <w:rPr>
          <w:rFonts w:ascii="Times New Roman"/>
          <w:b w:val="false"/>
          <w:i w:val="false"/>
          <w:color w:val="000000"/>
          <w:sz w:val="28"/>
        </w:rPr>
        <w:t xml:space="preserve">
      5) при необходимости проводят совместные рабочие встречи и консультации по вопросам борьбы с терроризмом, обмена опытом в отношении форм и методов противодействия террористическим проявлениям. </w:t>
      </w:r>
    </w:p>
    <w:bookmarkStart w:name="z5" w:id="4"/>
    <w:p>
      <w:pPr>
        <w:spacing w:after="0"/>
        <w:ind w:left="0"/>
        <w:jc w:val="left"/>
      </w:pPr>
      <w:r>
        <w:rPr>
          <w:rFonts w:ascii="Times New Roman"/>
          <w:b/>
          <w:i w:val="false"/>
          <w:color w:val="000000"/>
        </w:rPr>
        <w:t xml:space="preserve"> 
       Статья 3 </w:t>
      </w:r>
    </w:p>
    <w:bookmarkEnd w:id="4"/>
    <w:p>
      <w:pPr>
        <w:spacing w:after="0"/>
        <w:ind w:left="0"/>
        <w:jc w:val="both"/>
      </w:pPr>
      <w:r>
        <w:rPr>
          <w:rFonts w:ascii="Times New Roman"/>
          <w:b w:val="false"/>
          <w:i w:val="false"/>
          <w:color w:val="000000"/>
          <w:sz w:val="28"/>
        </w:rPr>
        <w:t xml:space="preserve">      Для пресечения незаконного выращивания растений, содержащих наркотические средства, психотропные вещества, производства, хранения, перемещения, транзита и распространения наркотических средств, психотропных веществ и прекурсоров, незаконного оборота инструментов или оборудования, используемых для их изготовления, Стороны, на основании национальных законодательств своих государств: </w:t>
      </w:r>
      <w:r>
        <w:br/>
      </w:r>
      <w:r>
        <w:rPr>
          <w:rFonts w:ascii="Times New Roman"/>
          <w:b w:val="false"/>
          <w:i w:val="false"/>
          <w:color w:val="000000"/>
          <w:sz w:val="28"/>
        </w:rPr>
        <w:t xml:space="preserve">
      1) обмениваются информацией о лицах, вовлеченных в незаконный оборот наркотических средств, психотропных веществ и прекурсоров; о тайных убежищах, транспортных средствах и методах работы этих лиц; о месте происхождения и назначении наркотических средств, психотропных веществ и прекурсоров, а также иной информацией, необходимой для предупреждения и пресечения преступлений, связанных с наркотическими средствами, психотропными веществами и прекурсорами; </w:t>
      </w:r>
      <w:r>
        <w:br/>
      </w:r>
      <w:r>
        <w:rPr>
          <w:rFonts w:ascii="Times New Roman"/>
          <w:b w:val="false"/>
          <w:i w:val="false"/>
          <w:color w:val="000000"/>
          <w:sz w:val="28"/>
        </w:rPr>
        <w:t xml:space="preserve">
      2) обмениваются информацией о методах незаконного оборота наркотических средств, психотропных веществ и прекурсоров; </w:t>
      </w:r>
      <w:r>
        <w:br/>
      </w:r>
      <w:r>
        <w:rPr>
          <w:rFonts w:ascii="Times New Roman"/>
          <w:b w:val="false"/>
          <w:i w:val="false"/>
          <w:color w:val="000000"/>
          <w:sz w:val="28"/>
        </w:rPr>
        <w:t xml:space="preserve">
      3) обмениваются результатами криминалистического и криминологического исследования по преступлениям, связанным с незаконным оборотом наркотических средств, психотропных веществ и прекурсоров и их злоупотреблением; </w:t>
      </w:r>
      <w:r>
        <w:br/>
      </w:r>
      <w:r>
        <w:rPr>
          <w:rFonts w:ascii="Times New Roman"/>
          <w:b w:val="false"/>
          <w:i w:val="false"/>
          <w:color w:val="000000"/>
          <w:sz w:val="28"/>
        </w:rPr>
        <w:t xml:space="preserve">
      4) представляют в распоряжение друг друга образцы наркотических средств, психотропных веществ и прекурсоров, применяемых для злоупотребления; </w:t>
      </w:r>
      <w:r>
        <w:br/>
      </w:r>
      <w:r>
        <w:rPr>
          <w:rFonts w:ascii="Times New Roman"/>
          <w:b w:val="false"/>
          <w:i w:val="false"/>
          <w:color w:val="000000"/>
          <w:sz w:val="28"/>
        </w:rPr>
        <w:t xml:space="preserve">
      5) обмениваются опытом по контролю за легальным оборотом наркотических средств, психотропных веществ и прекурсоров, уделяя особое внимание возможным в этой сфере злоупотреблениям; </w:t>
      </w:r>
      <w:r>
        <w:br/>
      </w:r>
      <w:r>
        <w:rPr>
          <w:rFonts w:ascii="Times New Roman"/>
          <w:b w:val="false"/>
          <w:i w:val="false"/>
          <w:color w:val="000000"/>
          <w:sz w:val="28"/>
        </w:rPr>
        <w:t xml:space="preserve">
      6) предпринимают согласованные меры по предотвращению незаконного оборота наркотических средств, психотропных веществ и прекурсоров. </w:t>
      </w:r>
    </w:p>
    <w:bookmarkStart w:name="z6" w:id="5"/>
    <w:p>
      <w:pPr>
        <w:spacing w:after="0"/>
        <w:ind w:left="0"/>
        <w:jc w:val="left"/>
      </w:pPr>
      <w:r>
        <w:rPr>
          <w:rFonts w:ascii="Times New Roman"/>
          <w:b/>
          <w:i w:val="false"/>
          <w:color w:val="000000"/>
        </w:rPr>
        <w:t xml:space="preserve"> 
       Статья 4 </w:t>
      </w:r>
    </w:p>
    <w:bookmarkEnd w:id="5"/>
    <w:p>
      <w:pPr>
        <w:spacing w:after="0"/>
        <w:ind w:left="0"/>
        <w:jc w:val="both"/>
      </w:pPr>
      <w:r>
        <w:rPr>
          <w:rFonts w:ascii="Times New Roman"/>
          <w:b w:val="false"/>
          <w:i w:val="false"/>
          <w:color w:val="000000"/>
          <w:sz w:val="28"/>
        </w:rPr>
        <w:t xml:space="preserve">      Осуществляя сотрудничество в выявлении, предупреждении, пресечении и снижении уровня преступности, особенно организованной преступности, Стороны: </w:t>
      </w:r>
      <w:r>
        <w:br/>
      </w:r>
      <w:r>
        <w:rPr>
          <w:rFonts w:ascii="Times New Roman"/>
          <w:b w:val="false"/>
          <w:i w:val="false"/>
          <w:color w:val="000000"/>
          <w:sz w:val="28"/>
        </w:rPr>
        <w:t xml:space="preserve">
      1) обмениваются информацией о лицах, вовлеченных в организованную преступную деятельность, связях преступников, структуре организованных преступных групп, отношениях отдельных преступников и организованных преступных групп, фактах по делам (особенно о времени, месте и методе совершения преступления), о квалификации и видах преступлений, принятых мерах, а также о любых других, относящихся к делу деталях в той степени, в какой они необходимы для предупреждения или пресечения таких преступлений; </w:t>
      </w:r>
      <w:r>
        <w:br/>
      </w:r>
      <w:r>
        <w:rPr>
          <w:rFonts w:ascii="Times New Roman"/>
          <w:b w:val="false"/>
          <w:i w:val="false"/>
          <w:color w:val="000000"/>
          <w:sz w:val="28"/>
        </w:rPr>
        <w:t xml:space="preserve">
      2) по запросу одной из Сторон осуществляют оперативные мероприятия, предусмотренные национальным законодательством государства запрашиваемой Стороны; </w:t>
      </w:r>
      <w:r>
        <w:br/>
      </w:r>
      <w:r>
        <w:rPr>
          <w:rFonts w:ascii="Times New Roman"/>
          <w:b w:val="false"/>
          <w:i w:val="false"/>
          <w:color w:val="000000"/>
          <w:sz w:val="28"/>
        </w:rPr>
        <w:t xml:space="preserve">
      3) обмениваются информацией и опытом в области методов совершения и новых форм международной преступности; </w:t>
      </w:r>
      <w:r>
        <w:br/>
      </w:r>
      <w:r>
        <w:rPr>
          <w:rFonts w:ascii="Times New Roman"/>
          <w:b w:val="false"/>
          <w:i w:val="false"/>
          <w:color w:val="000000"/>
          <w:sz w:val="28"/>
        </w:rPr>
        <w:t xml:space="preserve">
      4) обмениваются результатами своих криминалистических, криминологических и других относящихся к делу криминальных исследований. Взаимно информируют друг друга об опыте по расследованию и применению своих методов работы и оборудования, с целью их совершенствования; </w:t>
      </w:r>
      <w:r>
        <w:br/>
      </w:r>
      <w:r>
        <w:rPr>
          <w:rFonts w:ascii="Times New Roman"/>
          <w:b w:val="false"/>
          <w:i w:val="false"/>
          <w:color w:val="000000"/>
          <w:sz w:val="28"/>
        </w:rPr>
        <w:t xml:space="preserve">
      5) при необходимости в целях укрепления взаимодействия по борьбе с организованной преступностью проводят взаимные стажировки специалистов для повышения их квалификации, обмениваются опытом и научными достижениями в области криминалистической, криминологической и судебно-медицинской экспертизы; </w:t>
      </w:r>
      <w:r>
        <w:br/>
      </w:r>
      <w:r>
        <w:rPr>
          <w:rFonts w:ascii="Times New Roman"/>
          <w:b w:val="false"/>
          <w:i w:val="false"/>
          <w:color w:val="000000"/>
          <w:sz w:val="28"/>
        </w:rPr>
        <w:t xml:space="preserve">
      6) при необходимости осуществляют совместные мероприятия по борьбе с организованной преступностью, для подготовки и реализации которых проводят рабочие встречи. </w:t>
      </w:r>
    </w:p>
    <w:bookmarkStart w:name="z7" w:id="6"/>
    <w:p>
      <w:pPr>
        <w:spacing w:after="0"/>
        <w:ind w:left="0"/>
        <w:jc w:val="left"/>
      </w:pPr>
      <w:r>
        <w:rPr>
          <w:rFonts w:ascii="Times New Roman"/>
          <w:b/>
          <w:i w:val="false"/>
          <w:color w:val="000000"/>
        </w:rPr>
        <w:t xml:space="preserve"> 
       Статья 5 </w:t>
      </w:r>
    </w:p>
    <w:bookmarkEnd w:id="6"/>
    <w:p>
      <w:pPr>
        <w:spacing w:after="0"/>
        <w:ind w:left="0"/>
        <w:jc w:val="both"/>
      </w:pPr>
      <w:r>
        <w:rPr>
          <w:rFonts w:ascii="Times New Roman"/>
          <w:b w:val="false"/>
          <w:i w:val="false"/>
          <w:color w:val="000000"/>
          <w:sz w:val="28"/>
        </w:rPr>
        <w:t xml:space="preserve">      Кроме того, сотрудничество Сторон охватывает: </w:t>
      </w:r>
      <w:r>
        <w:br/>
      </w:r>
      <w:r>
        <w:rPr>
          <w:rFonts w:ascii="Times New Roman"/>
          <w:b w:val="false"/>
          <w:i w:val="false"/>
          <w:color w:val="000000"/>
          <w:sz w:val="28"/>
        </w:rPr>
        <w:t xml:space="preserve">
      1) борьбу с незаконной миграцией; </w:t>
      </w:r>
      <w:r>
        <w:br/>
      </w:r>
      <w:r>
        <w:rPr>
          <w:rFonts w:ascii="Times New Roman"/>
          <w:b w:val="false"/>
          <w:i w:val="false"/>
          <w:color w:val="000000"/>
          <w:sz w:val="28"/>
        </w:rPr>
        <w:t xml:space="preserve">
      2) борьбу с легализацией незаконно добытых доходов, а также с незаконными финансовыми операциями; </w:t>
      </w:r>
      <w:r>
        <w:br/>
      </w:r>
      <w:r>
        <w:rPr>
          <w:rFonts w:ascii="Times New Roman"/>
          <w:b w:val="false"/>
          <w:i w:val="false"/>
          <w:color w:val="000000"/>
          <w:sz w:val="28"/>
        </w:rPr>
        <w:t xml:space="preserve">
      3) обмен нормативными актами в области борьбы с преступными деяниями, упомянутыми в настоящем Соглашении; </w:t>
      </w:r>
      <w:r>
        <w:br/>
      </w:r>
      <w:r>
        <w:rPr>
          <w:rFonts w:ascii="Times New Roman"/>
          <w:b w:val="false"/>
          <w:i w:val="false"/>
          <w:color w:val="000000"/>
          <w:sz w:val="28"/>
        </w:rPr>
        <w:t xml:space="preserve">
      4) обмен информацией о незаконных доходах, возникших в результате преступной деятельности; </w:t>
      </w:r>
      <w:r>
        <w:br/>
      </w:r>
      <w:r>
        <w:rPr>
          <w:rFonts w:ascii="Times New Roman"/>
          <w:b w:val="false"/>
          <w:i w:val="false"/>
          <w:color w:val="000000"/>
          <w:sz w:val="28"/>
        </w:rPr>
        <w:t xml:space="preserve">
      5) обмен опытом и нормативными актами в области борьбы с нелегальной миграцией, а также нормативными правовыми актами, регламентирующими порядок пребывания иностранцев на территориях государств Сторон; </w:t>
      </w:r>
      <w:r>
        <w:br/>
      </w:r>
      <w:r>
        <w:rPr>
          <w:rFonts w:ascii="Times New Roman"/>
          <w:b w:val="false"/>
          <w:i w:val="false"/>
          <w:color w:val="000000"/>
          <w:sz w:val="28"/>
        </w:rPr>
        <w:t xml:space="preserve">
      6) обмен информацией, необходимой для другой Стороны в борьбе с торговлей людьми, а также в отношении юридических и физических лиц, причастных к организации незаконной миграции и выявленных каналов переброски мигрантов. </w:t>
      </w:r>
    </w:p>
    <w:bookmarkStart w:name="z8" w:id="7"/>
    <w:p>
      <w:pPr>
        <w:spacing w:after="0"/>
        <w:ind w:left="0"/>
        <w:jc w:val="left"/>
      </w:pPr>
      <w:r>
        <w:rPr>
          <w:rFonts w:ascii="Times New Roman"/>
          <w:b/>
          <w:i w:val="false"/>
          <w:color w:val="000000"/>
        </w:rPr>
        <w:t xml:space="preserve"> 
       Статья 6 </w:t>
      </w:r>
    </w:p>
    <w:bookmarkEnd w:id="7"/>
    <w:p>
      <w:pPr>
        <w:spacing w:after="0"/>
        <w:ind w:left="0"/>
        <w:jc w:val="both"/>
      </w:pPr>
      <w:r>
        <w:rPr>
          <w:rFonts w:ascii="Times New Roman"/>
          <w:b w:val="false"/>
          <w:i w:val="false"/>
          <w:color w:val="000000"/>
          <w:sz w:val="28"/>
        </w:rPr>
        <w:t xml:space="preserve">      В целях выполнения положений настоящего Соглашения, все контакты будут осуществляться непосредственно между центральными компетентными органами государств Сторон. </w:t>
      </w:r>
      <w:r>
        <w:br/>
      </w:r>
      <w:r>
        <w:rPr>
          <w:rFonts w:ascii="Times New Roman"/>
          <w:b w:val="false"/>
          <w:i w:val="false"/>
          <w:color w:val="000000"/>
          <w:sz w:val="28"/>
        </w:rPr>
        <w:t xml:space="preserve">
      Для целей настоящего Соглашения центральными компетентными органами государств Сторон являются: </w:t>
      </w:r>
      <w:r>
        <w:br/>
      </w:r>
      <w:r>
        <w:rPr>
          <w:rFonts w:ascii="Times New Roman"/>
          <w:b w:val="false"/>
          <w:i w:val="false"/>
          <w:color w:val="000000"/>
          <w:sz w:val="28"/>
        </w:rPr>
        <w:t xml:space="preserve">
      1) с Казахстанской стороны: </w:t>
      </w:r>
      <w:r>
        <w:br/>
      </w:r>
      <w:r>
        <w:rPr>
          <w:rFonts w:ascii="Times New Roman"/>
          <w:b w:val="false"/>
          <w:i w:val="false"/>
          <w:color w:val="000000"/>
          <w:sz w:val="28"/>
        </w:rPr>
        <w:t xml:space="preserve">
      Министерство внутренних дел; </w:t>
      </w:r>
      <w:r>
        <w:br/>
      </w:r>
      <w:r>
        <w:rPr>
          <w:rFonts w:ascii="Times New Roman"/>
          <w:b w:val="false"/>
          <w:i w:val="false"/>
          <w:color w:val="000000"/>
          <w:sz w:val="28"/>
        </w:rPr>
        <w:t xml:space="preserve">
      Комитет национальной безопасности; </w:t>
      </w:r>
      <w:r>
        <w:br/>
      </w:r>
      <w:r>
        <w:rPr>
          <w:rFonts w:ascii="Times New Roman"/>
          <w:b w:val="false"/>
          <w:i w:val="false"/>
          <w:color w:val="000000"/>
          <w:sz w:val="28"/>
        </w:rPr>
        <w:t xml:space="preserve">
      Агентство Республики Казахстан по борьбе с экономической и коррупционной преступностью (финансовая полиция); </w:t>
      </w:r>
      <w:r>
        <w:br/>
      </w:r>
      <w:r>
        <w:rPr>
          <w:rFonts w:ascii="Times New Roman"/>
          <w:b w:val="false"/>
          <w:i w:val="false"/>
          <w:color w:val="000000"/>
          <w:sz w:val="28"/>
        </w:rPr>
        <w:t xml:space="preserve">
      2) с Латвийской стороны: </w:t>
      </w:r>
      <w:r>
        <w:br/>
      </w:r>
      <w:r>
        <w:rPr>
          <w:rFonts w:ascii="Times New Roman"/>
          <w:b w:val="false"/>
          <w:i w:val="false"/>
          <w:color w:val="000000"/>
          <w:sz w:val="28"/>
        </w:rPr>
        <w:t xml:space="preserve">
      Министерство внутренних дел; </w:t>
      </w:r>
      <w:r>
        <w:br/>
      </w:r>
      <w:r>
        <w:rPr>
          <w:rFonts w:ascii="Times New Roman"/>
          <w:b w:val="false"/>
          <w:i w:val="false"/>
          <w:color w:val="000000"/>
          <w:sz w:val="28"/>
        </w:rPr>
        <w:t xml:space="preserve">
      Служба государственных доходов. </w:t>
      </w:r>
      <w:r>
        <w:br/>
      </w:r>
      <w:r>
        <w:rPr>
          <w:rFonts w:ascii="Times New Roman"/>
          <w:b w:val="false"/>
          <w:i w:val="false"/>
          <w:color w:val="000000"/>
          <w:sz w:val="28"/>
        </w:rPr>
        <w:t xml:space="preserve">
      Центральные компетентные органы государств Сторон в рамках национального законодательства своих государств сотрудничают друг с другом непосредственно и могут установить в отдельном протоколе определенные области и формы своего сотрудничества. </w:t>
      </w:r>
      <w:r>
        <w:br/>
      </w:r>
      <w:r>
        <w:rPr>
          <w:rFonts w:ascii="Times New Roman"/>
          <w:b w:val="false"/>
          <w:i w:val="false"/>
          <w:color w:val="000000"/>
          <w:sz w:val="28"/>
        </w:rPr>
        <w:t xml:space="preserve">
      Каждая из Сторон своевременно уведомляет другую Сторону об изменениях в перечне центральных компетентных органов. </w:t>
      </w:r>
    </w:p>
    <w:bookmarkStart w:name="z9" w:id="8"/>
    <w:p>
      <w:pPr>
        <w:spacing w:after="0"/>
        <w:ind w:left="0"/>
        <w:jc w:val="left"/>
      </w:pPr>
      <w:r>
        <w:rPr>
          <w:rFonts w:ascii="Times New Roman"/>
          <w:b/>
          <w:i w:val="false"/>
          <w:color w:val="000000"/>
        </w:rPr>
        <w:t xml:space="preserve"> 
       Статья 7 </w:t>
      </w:r>
    </w:p>
    <w:bookmarkEnd w:id="8"/>
    <w:p>
      <w:pPr>
        <w:spacing w:after="0"/>
        <w:ind w:left="0"/>
        <w:jc w:val="both"/>
      </w:pPr>
      <w:r>
        <w:rPr>
          <w:rFonts w:ascii="Times New Roman"/>
          <w:b w:val="false"/>
          <w:i w:val="false"/>
          <w:color w:val="000000"/>
          <w:sz w:val="28"/>
        </w:rPr>
        <w:t xml:space="preserve">      Запросы об обмене информацией и осуществлении действий, предусмотренных настоящим Соглашением, направляются в письменной форме центральным компетентным органам государств Сторон. </w:t>
      </w:r>
      <w:r>
        <w:br/>
      </w:r>
      <w:r>
        <w:rPr>
          <w:rFonts w:ascii="Times New Roman"/>
          <w:b w:val="false"/>
          <w:i w:val="false"/>
          <w:color w:val="000000"/>
          <w:sz w:val="28"/>
        </w:rPr>
        <w:t xml:space="preserve">
      Запрос будет сопровождаться: </w:t>
      </w:r>
      <w:r>
        <w:br/>
      </w:r>
      <w:r>
        <w:rPr>
          <w:rFonts w:ascii="Times New Roman"/>
          <w:b w:val="false"/>
          <w:i w:val="false"/>
          <w:color w:val="000000"/>
          <w:sz w:val="28"/>
        </w:rPr>
        <w:t xml:space="preserve">
      1) мотивированной формулировкой, определяющей запрашивающий орган, а также орган, которому запрос направлен; </w:t>
      </w:r>
      <w:r>
        <w:br/>
      </w:r>
      <w:r>
        <w:rPr>
          <w:rFonts w:ascii="Times New Roman"/>
          <w:b w:val="false"/>
          <w:i w:val="false"/>
          <w:color w:val="000000"/>
          <w:sz w:val="28"/>
        </w:rPr>
        <w:t xml:space="preserve">
      2) описанием дела, в связи с которым запрашивается помощь; </w:t>
      </w:r>
      <w:r>
        <w:br/>
      </w:r>
      <w:r>
        <w:rPr>
          <w:rFonts w:ascii="Times New Roman"/>
          <w:b w:val="false"/>
          <w:i w:val="false"/>
          <w:color w:val="000000"/>
          <w:sz w:val="28"/>
        </w:rPr>
        <w:t xml:space="preserve">
      3) содержанием запроса, а также сведения, необходимые для его исполнения. </w:t>
      </w:r>
      <w:r>
        <w:br/>
      </w:r>
      <w:r>
        <w:rPr>
          <w:rFonts w:ascii="Times New Roman"/>
          <w:b w:val="false"/>
          <w:i w:val="false"/>
          <w:color w:val="000000"/>
          <w:sz w:val="28"/>
        </w:rPr>
        <w:t xml:space="preserve">
      В срочных случаях центральные компетентные органы государств Сторон будут предварительно обращаться устно об исполнении положений настоящего Соглашения, что после должно быть подтверждено письменно. </w:t>
      </w:r>
      <w:r>
        <w:br/>
      </w:r>
      <w:r>
        <w:rPr>
          <w:rFonts w:ascii="Times New Roman"/>
          <w:b w:val="false"/>
          <w:i w:val="false"/>
          <w:color w:val="000000"/>
          <w:sz w:val="28"/>
        </w:rPr>
        <w:t xml:space="preserve">
      Если запрашивающая Сторона сочтет недостаточной информацию, представленную в запросе, она может запросить дополнительную информацию. </w:t>
      </w:r>
      <w:r>
        <w:br/>
      </w:r>
      <w:r>
        <w:rPr>
          <w:rFonts w:ascii="Times New Roman"/>
          <w:b w:val="false"/>
          <w:i w:val="false"/>
          <w:color w:val="000000"/>
          <w:sz w:val="28"/>
        </w:rPr>
        <w:t xml:space="preserve">
      Центральные компетентные органы государств Сторон будут исполнять запросы незамедлительно. </w:t>
      </w:r>
    </w:p>
    <w:bookmarkStart w:name="z10" w:id="9"/>
    <w:p>
      <w:pPr>
        <w:spacing w:after="0"/>
        <w:ind w:left="0"/>
        <w:jc w:val="left"/>
      </w:pPr>
      <w:r>
        <w:rPr>
          <w:rFonts w:ascii="Times New Roman"/>
          <w:b/>
          <w:i w:val="false"/>
          <w:color w:val="000000"/>
        </w:rPr>
        <w:t xml:space="preserve"> 
       Статья 8 </w:t>
      </w:r>
    </w:p>
    <w:bookmarkEnd w:id="9"/>
    <w:p>
      <w:pPr>
        <w:spacing w:after="0"/>
        <w:ind w:left="0"/>
        <w:jc w:val="both"/>
      </w:pPr>
      <w:r>
        <w:rPr>
          <w:rFonts w:ascii="Times New Roman"/>
          <w:b w:val="false"/>
          <w:i w:val="false"/>
          <w:color w:val="000000"/>
          <w:sz w:val="28"/>
        </w:rPr>
        <w:t xml:space="preserve">      В целях защиты персональных данных, представленных в ходе сотрудничества, Стороны, в соответствии с национальными законодательствами своих государств, соблюдают следующие условия: </w:t>
      </w:r>
      <w:r>
        <w:br/>
      </w:r>
      <w:r>
        <w:rPr>
          <w:rFonts w:ascii="Times New Roman"/>
          <w:b w:val="false"/>
          <w:i w:val="false"/>
          <w:color w:val="000000"/>
          <w:sz w:val="28"/>
        </w:rPr>
        <w:t xml:space="preserve">
      1) запрашивающая Сторона использует персональные данные исключительно в целях и на условиях, определенных запрашиваемой Стороной; </w:t>
      </w:r>
      <w:r>
        <w:br/>
      </w:r>
      <w:r>
        <w:rPr>
          <w:rFonts w:ascii="Times New Roman"/>
          <w:b w:val="false"/>
          <w:i w:val="false"/>
          <w:color w:val="000000"/>
          <w:sz w:val="28"/>
        </w:rPr>
        <w:t xml:space="preserve">
      2) по запросу запрашиваемой Стороны запрашивающая Сторона представляет информацию об использовании доставленных персональных данных и полученных при этом результатах; </w:t>
      </w:r>
      <w:r>
        <w:br/>
      </w:r>
      <w:r>
        <w:rPr>
          <w:rFonts w:ascii="Times New Roman"/>
          <w:b w:val="false"/>
          <w:i w:val="false"/>
          <w:color w:val="000000"/>
          <w:sz w:val="28"/>
        </w:rPr>
        <w:t xml:space="preserve">
      3) персональные данные могут быть отправлены исключительно центральным компетентным органам государств Сторон, определенным в статье 6 настоящего Соглашения и осуществляющим борьбу с преступлениями, предусмотренными настоящим Соглашением. Персональные данные могут быть переданы другим органам власти только с письменного согласия запрашиваемого органа; </w:t>
      </w:r>
      <w:r>
        <w:br/>
      </w:r>
      <w:r>
        <w:rPr>
          <w:rFonts w:ascii="Times New Roman"/>
          <w:b w:val="false"/>
          <w:i w:val="false"/>
          <w:color w:val="000000"/>
          <w:sz w:val="28"/>
        </w:rPr>
        <w:t xml:space="preserve">
      4) запрашиваемая Сторона убеждается в точности персональных данных, подлежащих передаче, а также в необходимости такой передачи. При этом соблюдаются ограничения на доставку персональных данных, установленные национальным законодательством государства другой Стороны. Если доказано, что были посланы неправильные или подпадающие под ограничения персональные данные, то запрашивающая Сторона немедленно информируется об этом. Она вносит необходимые коррективы или немедленно уничтожает подпадающие под ограничения персональные данные; </w:t>
      </w:r>
      <w:r>
        <w:br/>
      </w:r>
      <w:r>
        <w:rPr>
          <w:rFonts w:ascii="Times New Roman"/>
          <w:b w:val="false"/>
          <w:i w:val="false"/>
          <w:color w:val="000000"/>
          <w:sz w:val="28"/>
        </w:rPr>
        <w:t xml:space="preserve">
      5) заинтересованному лицу, по его просьбе, может представляться справка о переданных в его отношении персональных данных и цели их использования, в соответствии с национальным законодательством государства запрашиваемой Стороны; </w:t>
      </w:r>
      <w:r>
        <w:br/>
      </w:r>
      <w:r>
        <w:rPr>
          <w:rFonts w:ascii="Times New Roman"/>
          <w:b w:val="false"/>
          <w:i w:val="false"/>
          <w:color w:val="000000"/>
          <w:sz w:val="28"/>
        </w:rPr>
        <w:t xml:space="preserve">
      6) при направлении персональных данных запрашиваемая Сторона устанавливает предельные сроки для уничтожения этих персональных данных в соответствии с национальным законодательством своего государства. Несмотря на это, доставленные персональные данные должны быть уничтожены, когда исчезает необходимость в них. Каждая Сторона немедленно извещает другую Сторону об уничтожении полученных персональных данных и основании такого уничтожения. Полученные персональные данные уничтожаются при прекращении срока действия настоящего Соглашения; </w:t>
      </w:r>
      <w:r>
        <w:br/>
      </w:r>
      <w:r>
        <w:rPr>
          <w:rFonts w:ascii="Times New Roman"/>
          <w:b w:val="false"/>
          <w:i w:val="false"/>
          <w:color w:val="000000"/>
          <w:sz w:val="28"/>
        </w:rPr>
        <w:t xml:space="preserve">
      7) каждая Сторона ведет регистр отправки, получения и уничтожения персональных данных; </w:t>
      </w:r>
      <w:r>
        <w:br/>
      </w:r>
      <w:r>
        <w:rPr>
          <w:rFonts w:ascii="Times New Roman"/>
          <w:b w:val="false"/>
          <w:i w:val="false"/>
          <w:color w:val="000000"/>
          <w:sz w:val="28"/>
        </w:rPr>
        <w:t xml:space="preserve">
      8) Стороны защищают полученные персональные данные от несанкционированного доступа, изменения или публикации. </w:t>
      </w:r>
    </w:p>
    <w:bookmarkStart w:name="z11" w:id="10"/>
    <w:p>
      <w:pPr>
        <w:spacing w:after="0"/>
        <w:ind w:left="0"/>
        <w:jc w:val="left"/>
      </w:pPr>
      <w:r>
        <w:rPr>
          <w:rFonts w:ascii="Times New Roman"/>
          <w:b/>
          <w:i w:val="false"/>
          <w:color w:val="000000"/>
        </w:rPr>
        <w:t xml:space="preserve"> 
       Статья 9 </w:t>
      </w:r>
    </w:p>
    <w:bookmarkEnd w:id="10"/>
    <w:p>
      <w:pPr>
        <w:spacing w:after="0"/>
        <w:ind w:left="0"/>
        <w:jc w:val="both"/>
      </w:pPr>
      <w:r>
        <w:rPr>
          <w:rFonts w:ascii="Times New Roman"/>
          <w:b w:val="false"/>
          <w:i w:val="false"/>
          <w:color w:val="000000"/>
          <w:sz w:val="28"/>
        </w:rPr>
        <w:t xml:space="preserve">      Стороны гарантируют защиту в соответствии с национальными законодательствами государств Сторон всех данных и информации, полученной в результате обмена в целях выполнения настоящего Соглашения. Степень защиты, установленная передающей Стороной, изменению не подлежит. </w:t>
      </w:r>
      <w:r>
        <w:br/>
      </w:r>
      <w:r>
        <w:rPr>
          <w:rFonts w:ascii="Times New Roman"/>
          <w:b w:val="false"/>
          <w:i w:val="false"/>
          <w:color w:val="000000"/>
          <w:sz w:val="28"/>
        </w:rPr>
        <w:t xml:space="preserve">
      Документы, данные и техническое оборудование, доставленные согласно настоящему Соглашению, могут быть переданы третьему государству только с письменного согласия запрашиваемой Стороны. </w:t>
      </w:r>
    </w:p>
    <w:bookmarkStart w:name="z12" w:id="11"/>
    <w:p>
      <w:pPr>
        <w:spacing w:after="0"/>
        <w:ind w:left="0"/>
        <w:jc w:val="left"/>
      </w:pPr>
      <w:r>
        <w:rPr>
          <w:rFonts w:ascii="Times New Roman"/>
          <w:b/>
          <w:i w:val="false"/>
          <w:color w:val="000000"/>
        </w:rPr>
        <w:t xml:space="preserve"> 
       Статья 10 </w:t>
      </w:r>
    </w:p>
    <w:bookmarkEnd w:id="11"/>
    <w:p>
      <w:pPr>
        <w:spacing w:after="0"/>
        <w:ind w:left="0"/>
        <w:jc w:val="both"/>
      </w:pPr>
      <w:r>
        <w:rPr>
          <w:rFonts w:ascii="Times New Roman"/>
          <w:b w:val="false"/>
          <w:i w:val="false"/>
          <w:color w:val="000000"/>
          <w:sz w:val="28"/>
        </w:rPr>
        <w:t xml:space="preserve">      Расходы по выполнению настоящего Соглашения Стороны несут самостоятельно в пределах, необходимых для выполнения ими своих обязательств. </w:t>
      </w:r>
      <w:r>
        <w:br/>
      </w:r>
      <w:r>
        <w:rPr>
          <w:rFonts w:ascii="Times New Roman"/>
          <w:b w:val="false"/>
          <w:i w:val="false"/>
          <w:color w:val="000000"/>
          <w:sz w:val="28"/>
        </w:rPr>
        <w:t xml:space="preserve">
      В случае необходимости Стороны несут совместные расходы для осуществления действий, вытекающих из настоящего Соглашения, что оформляется взаимоприемлемыми договоренностями в каждом конкретном случае. Обязательства Сторон по совместным расходам регулируются этими договоренностями. </w:t>
      </w:r>
    </w:p>
    <w:bookmarkStart w:name="z13" w:id="12"/>
    <w:p>
      <w:pPr>
        <w:spacing w:after="0"/>
        <w:ind w:left="0"/>
        <w:jc w:val="left"/>
      </w:pPr>
      <w:r>
        <w:rPr>
          <w:rFonts w:ascii="Times New Roman"/>
          <w:b/>
          <w:i w:val="false"/>
          <w:color w:val="000000"/>
        </w:rPr>
        <w:t xml:space="preserve"> 
       Статья 11 </w:t>
      </w:r>
    </w:p>
    <w:bookmarkEnd w:id="12"/>
    <w:p>
      <w:pPr>
        <w:spacing w:after="0"/>
        <w:ind w:left="0"/>
        <w:jc w:val="both"/>
      </w:pPr>
      <w:r>
        <w:rPr>
          <w:rFonts w:ascii="Times New Roman"/>
          <w:b w:val="false"/>
          <w:i w:val="false"/>
          <w:color w:val="000000"/>
          <w:sz w:val="28"/>
        </w:rPr>
        <w:t xml:space="preserve">      В целях реализации положений настоящего Соглашения Стороны могут учредить совместную комиссию. О составе комиссии Стороны извещают друг друга по дипломатическим каналам. </w:t>
      </w:r>
      <w:r>
        <w:br/>
      </w:r>
      <w:r>
        <w:rPr>
          <w:rFonts w:ascii="Times New Roman"/>
          <w:b w:val="false"/>
          <w:i w:val="false"/>
          <w:color w:val="000000"/>
          <w:sz w:val="28"/>
        </w:rPr>
        <w:t xml:space="preserve">
      Заседания совместной комиссии будут проводиться по мере необходимости попеременно на территориях государств Сторон. Каждая Сторона может предложить провести, при необходимости, дополнительное заседание. </w:t>
      </w:r>
    </w:p>
    <w:bookmarkStart w:name="z14" w:id="13"/>
    <w:p>
      <w:pPr>
        <w:spacing w:after="0"/>
        <w:ind w:left="0"/>
        <w:jc w:val="left"/>
      </w:pPr>
      <w:r>
        <w:rPr>
          <w:rFonts w:ascii="Times New Roman"/>
          <w:b/>
          <w:i w:val="false"/>
          <w:color w:val="000000"/>
        </w:rPr>
        <w:t xml:space="preserve"> 
       Статья 12 </w:t>
      </w:r>
    </w:p>
    <w:bookmarkEnd w:id="13"/>
    <w:p>
      <w:pPr>
        <w:spacing w:after="0"/>
        <w:ind w:left="0"/>
        <w:jc w:val="both"/>
      </w:pPr>
      <w:r>
        <w:rPr>
          <w:rFonts w:ascii="Times New Roman"/>
          <w:b w:val="false"/>
          <w:i w:val="false"/>
          <w:color w:val="000000"/>
          <w:sz w:val="28"/>
        </w:rPr>
        <w:t xml:space="preserve">      Запрашиваемая Сторона может полностью или частично отказаться от исполнения запроса, если исполнение запроса может нанести ущерб суверенитету, безопасности или противоречит национальному законодательству государства запрашиваемой Стороны. </w:t>
      </w:r>
      <w:r>
        <w:br/>
      </w:r>
      <w:r>
        <w:rPr>
          <w:rFonts w:ascii="Times New Roman"/>
          <w:b w:val="false"/>
          <w:i w:val="false"/>
          <w:color w:val="000000"/>
          <w:sz w:val="28"/>
        </w:rPr>
        <w:t xml:space="preserve">
      В случае отказа от исполнения запроса или его частичного исполнения запрашивающая Сторона письменно уведомляется об этом с указанием причин отказа или частичного исполнения. </w:t>
      </w:r>
    </w:p>
    <w:bookmarkStart w:name="z15" w:id="14"/>
    <w:p>
      <w:pPr>
        <w:spacing w:after="0"/>
        <w:ind w:left="0"/>
        <w:jc w:val="left"/>
      </w:pPr>
      <w:r>
        <w:rPr>
          <w:rFonts w:ascii="Times New Roman"/>
          <w:b/>
          <w:i w:val="false"/>
          <w:color w:val="000000"/>
        </w:rPr>
        <w:t xml:space="preserve"> 
       Статья 13 </w:t>
      </w:r>
    </w:p>
    <w:bookmarkEnd w:id="14"/>
    <w:p>
      <w:pPr>
        <w:spacing w:after="0"/>
        <w:ind w:left="0"/>
        <w:jc w:val="both"/>
      </w:pPr>
      <w:r>
        <w:rPr>
          <w:rFonts w:ascii="Times New Roman"/>
          <w:b w:val="false"/>
          <w:i w:val="false"/>
          <w:color w:val="000000"/>
          <w:sz w:val="28"/>
        </w:rPr>
        <w:t xml:space="preserve">      Стороны при осуществлении сотрудничества в рамках настоящего Соглашения пользуются русским языком. </w:t>
      </w:r>
    </w:p>
    <w:bookmarkStart w:name="z16" w:id="15"/>
    <w:p>
      <w:pPr>
        <w:spacing w:after="0"/>
        <w:ind w:left="0"/>
        <w:jc w:val="left"/>
      </w:pPr>
      <w:r>
        <w:rPr>
          <w:rFonts w:ascii="Times New Roman"/>
          <w:b/>
          <w:i w:val="false"/>
          <w:color w:val="000000"/>
        </w:rPr>
        <w:t xml:space="preserve"> 
       Статья 14 </w:t>
      </w:r>
    </w:p>
    <w:bookmarkEnd w:id="15"/>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вноситься изменения и дополнения, которые оформляются протоколами, являющимися неотъемлемыми частями настоящего Соглашения. </w:t>
      </w:r>
    </w:p>
    <w:bookmarkStart w:name="z17" w:id="16"/>
    <w:p>
      <w:pPr>
        <w:spacing w:after="0"/>
        <w:ind w:left="0"/>
        <w:jc w:val="left"/>
      </w:pPr>
      <w:r>
        <w:rPr>
          <w:rFonts w:ascii="Times New Roman"/>
          <w:b/>
          <w:i w:val="false"/>
          <w:color w:val="000000"/>
        </w:rPr>
        <w:t xml:space="preserve"> 
       Статья 15 </w:t>
      </w:r>
    </w:p>
    <w:bookmarkEnd w:id="16"/>
    <w:p>
      <w:pPr>
        <w:spacing w:after="0"/>
        <w:ind w:left="0"/>
        <w:jc w:val="both"/>
      </w:pPr>
      <w:r>
        <w:rPr>
          <w:rFonts w:ascii="Times New Roman"/>
          <w:b w:val="false"/>
          <w:i w:val="false"/>
          <w:color w:val="000000"/>
          <w:sz w:val="28"/>
        </w:rPr>
        <w:t xml:space="preserve">      Настоящее Соглашение не затрагивает прав и обязательств, вытекающих из других международных договоров, участниками которых являются государства Сторон. </w:t>
      </w:r>
    </w:p>
    <w:bookmarkStart w:name="z18" w:id="17"/>
    <w:p>
      <w:pPr>
        <w:spacing w:after="0"/>
        <w:ind w:left="0"/>
        <w:jc w:val="left"/>
      </w:pPr>
      <w:r>
        <w:rPr>
          <w:rFonts w:ascii="Times New Roman"/>
          <w:b/>
          <w:i w:val="false"/>
          <w:color w:val="000000"/>
        </w:rPr>
        <w:t xml:space="preserve"> 
       Статья 16 </w:t>
      </w:r>
    </w:p>
    <w:bookmarkEnd w:id="17"/>
    <w:p>
      <w:pPr>
        <w:spacing w:after="0"/>
        <w:ind w:left="0"/>
        <w:jc w:val="both"/>
      </w:pPr>
      <w:r>
        <w:rPr>
          <w:rFonts w:ascii="Times New Roman"/>
          <w:b w:val="false"/>
          <w:i w:val="false"/>
          <w:color w:val="000000"/>
          <w:sz w:val="28"/>
        </w:rPr>
        <w:t xml:space="preserve">      Настоящее Соглашение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Настоящее Соглашение заключается на неопределенный срок и будет оставаться в силе до истечения 6 месяцев с даты, когда одна из Сторон получит письменное уведомление другой Стороны о своем намерении прекратить его действие. </w:t>
      </w:r>
    </w:p>
    <w:p>
      <w:pPr>
        <w:spacing w:after="0"/>
        <w:ind w:left="0"/>
        <w:jc w:val="both"/>
      </w:pPr>
      <w:r>
        <w:rPr>
          <w:rFonts w:ascii="Times New Roman"/>
          <w:b w:val="false"/>
          <w:i w:val="false"/>
          <w:color w:val="000000"/>
          <w:sz w:val="28"/>
        </w:rPr>
        <w:t xml:space="preserve">      Совершено в городе _______ "__" ____ 200__года в двух экземплярах, каждый на казахском, латышском и русском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в толковании положений настоящего Соглашения, Стороны будут обращаться к тексту на русском языке.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Латвийской Республики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