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1474" w14:textId="b7d1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01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2 после слова "премирование" дополнить словами "оказание материальной помощи и установление надбавок к должностным окла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