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f05" w14:textId="208e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Талдыкоргана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1206. Утратило силу постановлением Правительства Республики Казахстан от 15 сентября 2017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Правительства РК от 15.09.2017</w:t>
      </w:r>
      <w:r>
        <w:rPr>
          <w:rFonts w:ascii="Times New Roman"/>
          <w:b w:val="false"/>
          <w:i w:val="false"/>
          <w:color w:val="ff0000"/>
          <w:sz w:val="28"/>
        </w:rPr>
        <w:t xml:space="preserve">№ 568 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административного центра Алматинской области города Талдыкоргана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одобренный Алматинским областным маслихатом и Талдыкорганским городским маслихатом Генеральный план города Талдыкоргана.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12 июля 1984 года N 296 "О генеральном плане развития города Талды-Кургана".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2004 года N 1206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Талдыкоргана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Назначение Генерального плана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города Талдыкоргана на период до 2015 года является основным документом планирования градостроительного развития города Талдыкоргана, целью которого является создание благоприятной среды жизнедеятельности и устойчивого развития города, обеспечение экологической безопасности, сохранение природы и культурного наследия.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разработан с учетом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апреля 2001 года N 585 "О переносе административного центра Алматинской области" и нового статуса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является основой для разработки и осуществления перспективных и первоочередных программ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административных районов и других территориальных единиц города Талдыкоргана, проектов планировки и застройки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генерального плана развития города Талдыкоргана - проведение комплекса градостроительных мероприятий, направленных на создание экологически благоприятной, безопасной и социально удобной жизненной среды.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Индикаторы социально-экономического развития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Демография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демографических процессов в перспективе до 2015 года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Талдыкоргана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экономического потенциала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уровня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 местной социальной политики и других факторов.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прогноза перспективной численности населения рассчитаны с учетом гипотез поэтапного повышения рождаемости (с 15 до 21 на 1000 жителей), сокращения смертности (с 12,0 до 9,0 на 1000 жителей), увеличения продолжительности жизни населения и миграционного прироста. Положительное сальдо миграции достигнуто в 2002 году и предполагается таковым до прогнозируемого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Прогнозируемая численность населения города Талдыкоргана на период до 2015 года определяется устойчивыми и инерционными демографическими тенденциями в Талдыкорганской системе расселения и в целом по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численность населения города Талдыкоргана на 2015 год рассчитана по двум вариантам: реалистичный - 140,0 тыс. человек и оптимистичный - 160,0 тыс. человек. Далее все расчеты приводятся на оптимистичный вариант численности населения - 160,0 тыс. человек. При этом, демографическая емкость территорий города, включая резервные площадки, составляет 250,0 тыс.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занятости населения предполагают повышение численности занятых в отраслях экономики города с 30,7 тыс. человек в 2000 году до 65,6 тыс. человек к 2015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социального и градостроительного развития города - это создание социально-психологического комфорта и высокого средового уровня проживания населения на рассматриваемой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 индикатором эффективности основных направлений градостроительного развития города Талдыкоргана является увеличение к 2015 году по сравнению с 2000 годом: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производства валового регионального продукта в 3,5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капитальных вложений в сопоставимых ценах в 2,8 раза;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на душу населения более чем в 2 раза.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Жилищно-гражданское строительство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комплексного формирования жилой среды предусматривают доведение обеспеченности жильем в среднем до 21 кв. м. на 1 человека, с увеличением всего жилищного фонда города до 3 343,7 тыс. кв.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будет осуществляться как на свободных территориях - 857,5 га (1259,7 тыс. кв. м общей площади), так и на реконструируемых территориях, за счет сноса ветхого жилья и уплотнения существующей застройки - 152,0 га (118,3 тыс. кв. м общей площади). Доля индивидуального жилищного строительства составляет за весь период 51 % от общего объема строительства жилья.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проектный период предусматривается построить 1378 тыс. кв.м общей площади, из которых 506 тыс. кв.м (36,7% от всего объема) составляет муниципальный, наиболее доступный для населения жилищный фонд, предоставляемый в аренду населению с достатком ниже среднего или продаваемый в рассрочку через ипотеку и через систему жилищных строительных сбережений; 702 тыс.кв.м общей площади (51%) составляет частная застройка и 170 тыс.кв.м (12,3%) - арендная элитная застройка. 5% от общего объема муниципального фонда строится за счет бюджетных средств и предоставляется малоимущим социально защищаемым слоям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Приоритетной программой реконструкции и развития города Талдыкоргана является комплексность застройки новых жилых районов Алматинского, Еркинкоктальского и Жибек Жолы, что будет способствовать снижению затрат на строительство и обеспечивать формирование современного облика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Элитная жилая застройка размещается вдоль набережной реки Каратал и общегородском центре с целью формирования улучшенного архитектурного облика наиболее важных градостроительных узлов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 к 2015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приоритетами развития социальной сферы являются ее перспективное развитие, соответствующее статусу областного центра Алматинской области, центра формируемой инфраструктуры Джунгарского туристического района, сохранение и развитие существующих учреждений культурно-просветительного назначения, социально-значимых объектов здравоохранения и образования, строительство защитных, водноспортивных и развлекательных объектов и сооружений на р. Каратал и строительство жилых и общественных зданий с повышенным уровнем эстетического облика.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деятельность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Гипотеза экономического развития разработана на основе ресурсного потенциала, исторически сложившегося развития традиционных отраслей промышленности, обретения городом нового статуса - административного центра Алматинской области, развития новой отрасли экономической деятельности - индустрии туризма, развития специализированных региональных рыночных комплексов на Великом Шелковом пути.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Планируются дальнейшее эффективное сочетание и взаимодействие государственного и частного секторов экономики, развитие малого и среднего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экологически чистых ресурсосберегающих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более эффективно использовать градостроительный потенциал этих территорий в интересах развития города.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 инфраструктура города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создание эффективного сектора экономики города - индустрии туризма на основе возрождения исторических центров Великого Шелкового пути Семиречья и потенциала уникального природного комплекса Джунгарского Алатау с развитием сопутствующих отраслей: транспортно-коммуникационных систем, сельского хозяйства, строительства, производства товаров легкой и пищевой промышленности, сферы обслуживания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намечается формирование системы инфраструктуры туризма сетью опорных туристических комплексов, размещаемых в благоприятных районах с рекреационным ресурсом (в Джунгарском Алатау и восточном регионе Алматинской области) с центром в городе Талдыкоргане, предлагающей: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существующей и строительство новой гостиничной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 профессиональной службы сопровождения туристов;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центра информационно-справочной службы, туристических бюро и транспортных агентств;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индустрии развлечений, выставок, ярмарок, сети объектов торгово- бытового назначения, спортивно-оздоровительных комплексов и медицинских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транспортного туристического обслуживания в аэропорту, развитие парка и предприятий обслуживания специального транспорта и проката автомобилей, увеличение емкости автостоянок в туристических зонах.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градостроительного развития города Талдыкоргана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градостроительного развития города Талдыкоргана - устойчивое развитие города и формирование благоприятной среды жизнедеятельности населения. Достижение этой цели характеризуют: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безопасность среды жизнедеятельности и устойчивость природного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культурная преемственность градостроительных решений; пространственное единство, эстетическая выразительность, гармония и средовое многообразие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и безопасность транспортной и инженерной инфраструктур;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решений жилищной проблемы, реконструкция и развитие жилых территорий и формирование жилой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использования производственных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развитость и доступность системы общественных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указанных целей должно осуществляться путем реорганизации и благоустройства территории города Талдыкоргана, реконструкции застройки, повышения качественных характеристик среды жизнедеятельности.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требования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экологическим требованиям градостроительного развития города Талдыкоргана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существующих территорий природного комплекса от неблагоприятных антропогенных воздействий и реализация мер по формированию новых зеленых массивов на резервных территориях;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комфортности среды жизнедеятельности, в том числе путем озеленения территорий и улучшения микроклиматических условий в жилых и общественных зонах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условиями выполнения экологических требований к градостроительному развитию города Талдыкоргана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экологически чистых малоотходных и безотходных технологий, сокращение количества неорганизованных источников выбросов, дополнительное оснащение пылеулавливающими установками промышленных источников выбросов, бессточных циклов производств, доведение оснащенности объектов промышленности водоочистным оборудованием до 100 %;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стандартов качества питьевой воды и очистки производственных и коммунальных сточных вод и поверхностного стока;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контроля увеличения интенсивности транспортного движения и распределение грузопотоков;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жесткого контроля над реализацией мероприятий по сокращению выбросов свинца и его неорганических соединений, предусмотренных в проекте ПДВ АО "Кайнар";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стационарных постов наблюдений в селитебной и промышленных зонах за состоянием воздушного бассейна;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обводных магистралей с преимущественным движением грузового транспорта и смешанным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загрязнения реки Каратал, недопущения сброса загрязняющих веществ в заболоченные балки и овраги за счет прокладки в широтном направлении правобережной и левобережной частях города закрытой ливневой канализации для подачи собранных загрязненных вод на очистные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зон санитарной охраны на территориях, являющихся источниками питания подземных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регулярных режимных наблюдений за условиями залегания, уровнем и качеством подземных вод на участках существующего и потенциального загрязнения, связанного со строительством проектируемых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проекта нового полигона складирования ТБО с соблюдением всех природо- защитных требований, включая устройство наблюдательных скважин за загрязнением грунтовых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складирования больничных отходов с соблюдением требований по их обезвреживанию для исключения распространения всевозможных инфекций;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всех несанкционированных свалок, особенно в пойме реки Каратал.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защите территории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обеспечению устойчивого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мероприятий по защите территорий города Талдыкоргана от опасных природных процессов учитывались: высокая сейсмичность территорий (фоновая сейсмичность района - 8 баллов) и возможность затопления прибрежных районов города паводковыми водами реки Каратал.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градостроительного развития, функциональной организации и дифференциации территории по характеру ее использования за основу был принят "Отчет по составлению инженерно-сейсмической основы для разработки генплана города Талдыкоргана", выполненный ЗАО "КАЗГИИЗ" в 2002 году, и данные "Казгидромета" по гидрологическим наблюдениям по реке Каратал, СНиП II-50-74 "Гидротехнические сооружения".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Талдыкоргана от воздействия чрезвычайных ситуаций природного характера в проекте предусматриваются следующие градостроительные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зонирование территорий города по этажности с учетом оценки отдельных участков и районов перспективного строительства по сейсмичности;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защитных сооружений по реке Каратал от возможного затопления паводковыми водами (защитные дамбы, водоемы-отстойники, водорегулирующие гидротехнические сооружения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четкое функциональное зонирование территории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производственных зон вдоль железнодорожных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транспортно-производственных предприятий вблизи обводных транзитных магистралей;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крупных рыночных и складских комплексов на выездных магистралях;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членение селитебной зоны города на планировочные районы рекреационными зонами и зелеными бульварами, озеленение водоохранных полос рек, которые могут использоваться для эвакуации населения в случае 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улично-дорожной сети и создание на ее основе общегородской сети устойчивого функционирования.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сохранения природно-ландшафтных лесопарковых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 и преемственности исторического развития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градостроительного развития города Талдыкоргана должны обеспечить выполнение следующих требований сохранения природно-ландшафтных лесопарковых зон и преемственности исторического развития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уникальных пойменных лесов в северо-восточной части города путем создания лесопарковой рекреационной зоны с санаторно-курортными объектами;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соблюдение общих градостроительных регламентов, определяющих границы указанных зон и режимы регулирования градостроительной деятельности в пределах этих границ, обеспечивающих защиту и оптимальные условия зрительного восприятия таких ландшафтов;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сохранение, благоустройство и развитие исторического района "Хутор" со строительством этнографического развлекательного центра с сохранением исторических черт городского ландшафта, исторической сети улиц, характера застройки и благоустройства;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акцентирование градостроительными и архитектурными средствами средовой основы города.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природного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комплекс города Талдыкоргана представляет собой совокупность территорий с преобладанием растительности и водных объектов, выполняющих преимущественно природоохранные, рекреационные, оздоровительные и ландшафто-образующие функции и участвует в формировании природно-ландшафтного каркаса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территориям природного комплекса относятся: лесопарковый массив (северо-восточная часть города), естественные незастроенные долины рек Каратал и Коксу, долины малых речек Ащибулак, Балыкты, и др., искусственные каналы, озелененные территории - парки, сады, бульвары и скверы, а также резервные территории, для организации новых озелененных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территорий природного комплекса предусматривают: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целостности природного комплекса города Талдыкоргана и отрогов Джунгарского Алатау;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рекреационных зон различного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экологизацию проектирования.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Архитектурно-планировочная организация территории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развитие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территориальное развитие города за счет освоения свободных территорий в юго-западном, Алматинском направлении и восточном правобережном направлении, с реконструкцией территорий малоэтажной застройки в историческом центре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прокладка северо-западного и северо-восточного внешних транспортных полуколец, завершающих территориальные резервы города ориентировочно на 250 тыс. человек (емкость города на более отдаленную перспективу).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расчетного срока генеральным планом предусматривается освоить 2295,0 га свободных территорий: в том числе на Алматинском направлении - 820,0 га, на восточном правобережном направлении - 1475,0 га, на реконструируемых территориях - 152,0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строительство в генеральном плане предусматривается вести как в многоэтажном, так и в малоэтажном исполнении. Многоэтажное строительство традиционно продолжается в юго-западном направлении в Алматинском жилом районе, за счет выборочной реконструкции в центральной части города, в зоне согласованного строительства и в узлах общественного центра нового правобережного района. Малоэтажное строительство получает развитие в правобережной части города и в северо-западном районе существующей части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основных магистралей и транспортных узлов города, обеспечения непрерывного движения по обводным магистралям со строительством транспортных развязок, генеральным планом предусматривается снос существующей одноэтажной жилой застройки по улицам Желтоксан, Сланова, Шевченко, Чкалова, Абая, Рустембекова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основных градостроительных узлов системы общественного центра в реконструируемой сложившейся части зоны согласованного строительства предусматривается со сносом малоценного одноэтажного жилья.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Планировочная структура города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данные о структуре города. Город Талдыкорган - административный центр Алматинской области. Город расположен в центре Алматинской области и имеет выгодное экономико-географическое положение, располагаясь на трассе Великого Шелкового пути, на путях движения торгово-транспортных потоков из Китая через Алматинскую область, в Кыргызстан, Россию и далее в европейские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автомобильные дороги - магистрали Талдыкорган - Алматы, Талдыкорган - Уштобе, Талдыкорган - Усть-Каменогорск, Талдыкорган - Мулалы, Матай - Актогай, Талдыкорган - Текели, Талдыкорган - Сарыозек - Жаркент - Хоргос, в сочетании с основными городскими магистралями, составляют транспортный каркас с основными направлениями его территориального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Хребтовая транспортная связь - улица Жансугурова, берет начало на стрелке автодорог на Алматы и Уштобе с продолжением по мосту через реку Каратал и поворотом на аэропорт и Усть-Каменогорскую трассу. Дублером хребтовой магистрали является ул. Тауелсыздык, главная улица города, проходящая от стрелки параллельно ул. Жансугурова. По этой улице расположены объекты и узлы системы общегородского центра, главная административная площадь.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Тауелсыздык и Жансугурова с ответвлениями - основные системообразующие композиционные оси планировочной структуры города. На этих осях формируется система общественного центра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элементом планировочной структуры города является пойма реки Каратал - природная доминанта города. Река Каратал делит город по меридиану на левобережную и правобережную части. Река Каратал проходит по территории города с юга на север и на северо-запад, протекая у подножия гор Буракой и ограничивая территорию города с северной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юго-востока город ограничен внешним транспортным кольцом. Перпендикулярно хребтовой оси проходят основные дороги меридионального направления, на главные из которых нанизываются центры жилых районов.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планировочной структуры города. Основой формирования перспективной планировочной структуры города являются транспортно-планировочный каркас и природно-экологический комплекс, представленный горным ландшафтом отрогов Джунгарского Алатау с природной доминантой - рекой Каратал.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развитие и совершенствование транспортно- планировочного каркаса города. В дополнение к существующим магистралям предусматриваются создание новых меридиональных и широтных магистралей, объездных автомобильных дорог, сети сервисного обслуживания транспортных средств, строительство транспортных развязок, путепроводов, эстакад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планировочной структуры города Талдыкоргана с прокладкой северо-западного и северо-восточного внешних транспортных полуколец, завершающих территориальные резервы города ориентировочно на 250 тыс. человек (емкость города на более отдаленную перспективу). Планировочная структура города выполнена и представлена в виде смешанной линейно-радиально-кольцевой системы с главными направлениями возможного территориального развития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города, в соответствии с его перспективной планировочной структурой, выделено 6 жилых районов города. В широтном направлении делителем территорий города является улица Жансугурова, в меридиональном - улица Желтоксан и пойма реки Каратал.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жилых районов входят: левобережные жилые районы - Алматинский, Кокбулакский, Каратальский и жилой район Жетысу. В правобережной части города - 2 жилых района: Жибек-Жолы и Еркин-Каратальский районы.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зонирование территории города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на территории города выделены следующие функциональные зоны: селитебная зона, состоящая из 6 жилых планировочных районов, зоны согласованного строительства, зоны общественного центра и зеленых насаждений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Селитебная зона города занимает большую часть территории города, располагаясь на левом и правом берегу реки Каратал. Селитебная зона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микрорайоны и кварталы жилой застройки;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занятые объектами культурно-бытового обслуживания общегородского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общего пользования, объекты обслуживания областного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локальные точечные участки территорий, занятые коммунальными предприятиями, объектами и сооружениями инженерно-транспортной инфраструктуры, мелкие предприятия пищевой промышленности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планировочные районы имеют свою характеристику по застройке, ее этажности, состоянию, уровню благоустройства и другим параметрам в зависимости от его местоположения и роли в структуре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максимально эффективно использовать существующие внутригородские территории, в том числе и неудобицы, под строительство или благоустройство с выполнением специальных мероприятий по инженерной подготовке территорий и сейсмостойкому строительству.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насыщенной и активно развивающейся является центральная часть селитебной зоны, в которой расположены основные градостроительные узлы - главная административная площадь, въездные узлы, спортивный и медицинский центры, городские парки и скверы, аквапарк, вновь проектируемые объекты - зоопарк, сафари-парк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селитебной зоны проектом генерального плана предлагается реконструкция исторически сложившегося жилого района "Хутор" - планировочный жилой район Жетысу. При реконструкции в данном районе будет сохранен первоначальный облик исторического поселения в виде историко-этнографического комплекса с благоустройством, воссоздающим стиль и колорит. Здесь же, в центре комплекса "Хутор" предусматривается создать центр обслуживания с объектами торговли, питания, развлечения и отдыха в тематике историко-этнографического комплекса, с национальной кухней, танцами, торговлей национальных деликатесов, украшений, одежды и т.д. Образ историко-этнографического комплекса будет сформирован за счет выполнения реконструкции жилых усадебных домов, благоустройства улиц, ограждений усадеб, освещения и установки малых архитектурных форм.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Застройка усадебными малоэтажными домами, предусматривается в восточной части жилого планировочного района Кокбулакский. В Алматинском планировочном жилом районе, который представлен 5-ти этажными микрорайонами, предусматривается завершение их застройки 5-ти этажными жилыми домами.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левобережной части для формирования облика нового градостроительного узла предусматривается строительство многоэтажного жилья. Кроме этого, здесь будет строиться как блокированное, так и усадебное жилье.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сохранение, и развитие комфортной среды селитебной зоны города в сложившейся его части, с реконструкцией морально устаревших одноэтажных кварталов и застройкой свободных территорий перспективного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Промышленная зона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включает южную, юго-восточную и северную промышленные зоны, коммунальную зону с канализационными очистными сооружениями и отстойником сточных вод. В промышленную зону города входят 4 промышленных узла.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промышленный узел - представлен южной промзоной, в состав которой входят основные действующие промышленные предприятия города, котельная "Баскуат", обеспечивающая город централизованным теплоснабжением. Территория обеспечена железнодорожным вводом.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промышленный узел представлен юго-восточной промзоной, в которой предусматривается оптимизация использования пустующих фондов и территорий. Территория обеспечена железнодорожным вводом. Северная часть юго-восточной промзоны определена в резерв для использования ее под жилую застройку.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промышленный узел представлен северной промзоной с адресным предприятием города - пухо-перовой фабрикой.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промышленный узел представлен коммунальной зоной с городскими канализационными   сооружениями и санитарно-защитной зоной. Здесь предусматривается размещение    скотофуражного рынка на территории, примыкающей к северному транспортному кольцу.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Санитарно-защитная зона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озелененные защитные территории между промышленной и селитебной зоной. Проектом предусмотрена организация санитарно-защитных зон между южной промышленной зоной и территориями жилой застройки планировочных районов Каратальский и Алматинский.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юго-восточной промышленной зоне санитарно-защитная зона будет формироваться за пределами расчетного срока при конкретном определении класса вредности промышленных предприятий, которые в настоящее время не функционируют. В северной промзоне санитарно-защитная зона должна формироваться с реконструкцией существующего жилого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Рекреационная зона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расположена в пойме реки Каратал. Охватывает территорию в проектных границах поймы реки Каратал, очерченных ограждающими дамбами - дорогами с примыкающими к ней парковыми, лесопарковыми зонами, ландшафтными территориями. В рекреационной зоне, в пределах городских районов предусматриваются строительство гидротехнических защитных сооружений, реконструкция существующих мостов, создание зон отдыха для горожан, гостей и туристов.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части поймы реку Каратал предусматривается зарегулировать, посредством выполнения русловыправительных работ, строительства регулирующих и других сооружений с учетом характера горной реки, ландшафтных особенностей.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значение реки как главной природной доминанты, влияющей на формирование облика города, генеральным планом предложено выполнить весь комплекс работ до конца расчетного срока. В северной части пойма реки Каратал не зарегулирована с целью сохранения уникального лесопаркового массива с богатым составом древесных пород и животного мира. Частично отдельные небольшие участки территории этой части поймы будут использованы для размещения объектов отдыха и лечения.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Территории под улицами и дорогами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участки в границах красных линий по общегородским и районным магистралям города, основным городским пешеходным связям и бульварам, территории объектов транспортных сооружений, территории под железной дорогой.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Территории, ограниченные красными линиями магистралей и улиц всех уровней, городских пешеходных бульваров как на территориях, предназначенных к использованию до расчетного срока, так и на отдаленную перспективу, относятся к муниципальным, необходимым для общественного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Территории особого назначения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специальные территории военных ведомств, военные части. Здесь размещаются как жилая застройка, включая казармы и корпуса закрытых исправительных учреждений, так и коммунальные, промышленные и другие объекты.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Территории региональных торговых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территории специализированных региональных и оптово-розничных рынков, ярмарки с сопутствующими обслуживающими объектами.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предусмотрено размещение региональных торговых объектов, предназначенных для обслуживания торговых грузопотоков по трассе Великого Шелкового пути, т.е. грузов из Китая в Россию и Европу, а также поток торгового туризма (shop-туризма). Эти территории должны быть использованы строго по назначению и максимально обустроены в транспортном отношении.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Резервные территории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территории перспективного развития города, являющиеся муниципальными землями и используемые под развитие селитебной зоны города. На этих территориях действует правило обязательного соблюдения красных линий, как и во всех остальных функциональных зонах.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Строительное зонирование территории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Строительное зонирование, предусмотренное генеральным планом, включает дома повышенной этажности (9-12-16 этажей) в зоне согласованного строительства, в новых градостроительных узлах общественного центра, строительство 5-ти этажных жилых домов в Алматинском жилом планировочном районе на въезде в город, строительство 1-2-3-х этажных блокированных жилых домов и строительство усадебных жилых домов малой этажности в левобережной части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жилья по этажности и строительное зонирование выполнены в Генеральном плане исходя из комфортности территорий и возможному распределению по принадлежности с выделением территории муниципального строительства, территории с застройкой смешанной собственности, с учетом сноса малоценного одноэтажного частного жилья в зоне согласованного строительства и общественного центра города, а также в территориях частного строительства.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общественных территорий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Важнейший структурообразующий элемент - общественный центр г.Талдыкоргана, состоит из главных общегородских градостроительных узлов, площадей и центров районного значения, связанных между собой в единую систему. Сложившаяся главная композиционная ось - пешеходная зона между улицами Тауелсыздык и Жансугурова, генеральным планом дополнена пешеходным бульваром - ул. Мукана Толебаева.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им. М.Толебаева с пересекающими его меридиональными осями формирует планировочный каркас системы центров жилых планировочных районов. Территории системы общегородского центра отнесены генеральным планом к зоне согласованного строительства и будут застраиваться в строгом соответствии с решениями акимата.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генплане даны принципиальные решения по главным ансамблям, площадям и градостроительным узлам города, создающим новый имидж и облик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Узел застройки административной площади,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расположенный между улицами Акын Сара, Абая, Тауелсыздык и Жансугурова, представлен: главной площадью с административными зданиями акимата Алматинской области и Дворцом культуры им. И. Жансугурова, Дома приемов, зданием Казкоммерцбанка, музеем и проектируемыми: площадью Мукана Толебаева, аналитическим и пресс-центром, институтом "Шелковый путь", молодежным клубом, галереей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Новый градостроительный узел "SILK WAY"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 на стыке правобережной и левобережной частей города, имеет наиболее выгодное градостроительное положение в городе с хорошим визуальным обзором, беспрепятственной транспортной доступностью. Данный узел рассматривается в генеральном плане как новый, градостроительно значимый общественный комплекс, со строительством которого г. Талдыкорган обретет новый современный облик.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Узел состоит из трех частей: 1-я часть - застройка его левобережной части жилыми и гостиничными 5-9-12-ти этажными домами с супермаркетом системы "Рамстор", рестораном, интернет-кафе и др., 2-я часть - водный комплекс "Арена Семиречья" на реке Каратал с благоустроенной набережной, водной ареной, аттракционами, пляжами, каскадами фонтанов, реконструированными мостами через р. Каратал, и 3-я часть - на стрелке дорог Тауелсыздык и ул. Жансугурова с высотным центром делового и культурного сотрудничества "Silk ROAD", дискоклубом, рестораном, боулинг-залом, мини-маркетом, детским клубом "Виртуальный мир", киноцентром и новым сосновым парком.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Градостроительное зонирование территории города Талдыкоргана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развития города Талдыкоргана градостроительное зонирование территории устанавливается в соответствии со СНиП 3.01.01 - 2002 "Градостроительство. Планировка и застройка городских и сельских поселений". Генеральный план      устанавливает требования к функциональному использованию (функциональное назначение) на уровне территорий территориальных единиц с учетом красных линий улиц и дорог. В пределах проектной границы города Талдыкоргана насчитывается порядка 335 территориальных единиц, средняя площадь которых в среднем около 20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функциональное зонирование территорий с регламентами жесткого, среднего и мягкого уровней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целями, требованиями и основными направлениями градостроительного развития города Талдыкоргана.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функциональное зонирование территорий с регламентами жесткого, среднего и мягкого уровней является обязательным для местных органов при принятии решений в области градостроительства и использования земельных участков. Градостроительная деятельность, противоречащая установленному функциональному зонированию территорий, запрещается согласно СНиП 3.01.01-2002 "Градостроительство. Планировка и застройка городских и сельских поселений".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назначение территориальных единиц в рамках генерального плана устанавливается генеральной схемой развития города Талдыкорган. Генеральная схема развития города юридически закрепляет изменения в использовании территории города, предусмотренные основными направлениями градостроительного развития города Талдыкоргана и Программой первоочередных градостроительных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Генеральная схема развития отражает следующие основные тенденции изменения функционального использования территорий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селитебных территорий города с их максимальной демографической емкостью до 250,0 тыс. человек и одновременным сокращением пустующих производственных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территорий рекреационного назначения и строительство специализированных объектов (благоустройство набережной, строительство защитных сооружений от паводковых вод реки Каратал, строительство нового соснового парка, зоопарка, сафари-парк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территорий для размещения специализированных рыночных комплексов (автомобильного, скотофуражного, ярмарочного, оптово-розничной торговли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зоны согласованного строительства для размещения общественно значимых приоритетных объектов жилищно-гражданского строительства.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правила регулирования застройки территорий города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общим правилам регулирования застройки территорий города Талдыкоргана Генеральным планом предусматриваются: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общих регламентов и ограничений по градостроительному коду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красных линий в соответствии со схемой улично-дорожной сети; территории, предусмотренные для развития улично-дорожной сети в пределах красных линий, считать принадлежностью муниципалитетов (муниципальные земли);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границ функциональных зон - селитебной, промышленной, коммунально- складской, рекреационной, зоны согласованного строительства - общественного центра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границ инженерно-транспортных коридоров республиканского и общегородского значения (коридоры магистральных инженерных коммуникаций и сооружений).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Развитие транспортной инфраструктуры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предусматриваются развитие сети внешнего транспорта (воздушного, железнодорожного, автомобильного) с возобновлением воздушных и железнодорожных грузопассажирских перевозок, совершенствование улично-дорожной сети и инженерных транспортных сооружений, совершенствование подвижного состава автопарка города, развитие сети автозаправочных станций и технического обслуживания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мероприятиями для эффективного развития транспортной инфраструктуры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нового автовокзала в районе улиц Сланова и Рустембекова, обновление парка автобусов различной вместимости;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взлетно-посадочной полосы и оборудования аэропорта, капитальный ремонт здания аэровокзала, пополнение и обновление самолетного парка;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нового железнодорожного вокзала на 100 пассажиров, приобретение маневровых тепловозов и прицепных пассажирских вагонов для доставки пассажиров на станцию Коксу с последующей отправкой в направлениях Алматы и Восточного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и реконструкция существующих магистралей общегородского и районного значения в дополнение к существующему полукольцу обводной дороги Алматы - Талдыкорган - Усть-Каменогорск, формирование скоростного транспортного кольца вокруг города протяженностью 25 км; строительство 11 транспортных развязок в разных уровнях на пересечениях скоростного транспортного кольца с магистралями общегородского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2 новых автодорожных мостов на пересечении автомобильных магистралей с водной артерией - рекой Каратал, протекающей внутри пятна города, реконструкция моста в створе с улицей Тауелсыздык;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и обновление парка автобусов, расширение и строительство новых ПАТП;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гаражей различного типа и автостоянок для постоянного и временного хранения автомобилей, а также станций технического обслуживания и автозаправочных станций.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Развитие инженерной инфраструктуры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обеспечен качественной питьевой водой. Городские водозаборные сооружения имеют резерв мощности на долгосрочную перспективу. Генеральный план предусматривает следующие направления развития системы водоснабжения города: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действующей системы водопровода с увеличением его производительности до 111,0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хозяйственно-питьевого, производственного и противопожарного водопровода;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надежности системы водоснабжения за счет реконструкции насосной станции III подъема и водопроводных сетей протяженностью 10 км и нового строительства магистральных и водопроводных сетей протяженностью 23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Водоотведение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канализационной системы генеральным планом города предусмотрена: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функционирования системы канализации с доведением ее общей мощности до 72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за счет увеличения мощности существующих очистных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канализации, строительство новых взамен пришедших в негодность магистральных коллекторов (26 км), строительство новых насосных станций перекачки (6 единиц);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технологии и качества очистки сточных вод за счет внедрения современных технологических процессов на предприятиях в целях предотвращения сброса в городскую канализацию недопустимых концентраций вредных веществ, внедрение на станциях аэрации новых технологий биологической очистки.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Инженерная подготовка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на территории города предусматриваются понижение уровня грунтовых вод, организация поверхностного стока, организация полива зеленых насаждений, защита территорий от затопления паводковыми водами реки Каратал с благоустройством береговой полосы.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мероприятиями для эффективного использования городских земель под застройку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системы вертикального дренажа (14 скважин), каптаж родников с отведением грунтовых вод за пределы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системы закрытой ливневой канализации протяженностью 30 км с очистными сооружениями для сбора и отвода поверхностных вод с городских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существующих магистральных оросительных каналов с водозаборными сооружениями (68 км), строительство системы распределительных оросительных каналов и арычной сети для орошения приусадебных участков и зеленых насаждений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комплекса гидротехнических сооружений, обеспечивающих пропуск паводковых вод по руслу реки Каратал без затопления прилегающих застроенных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 пойме реки Каратал зоны водноспортивного отдыха.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развития системы теплоснабжения города Талдыкоргана в генеральном плане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совершенствование, техническое перевооружение и развитие сложившихся систем теплоснабжения на базе современных технологий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зоне децентрализованного теплоснабжения современных автономных источников теплоснабжения;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тепломагистралей общей протяженностью около 11 км, усиление отдельных участков тепломагистралей в сложившейся зоне теплофикации;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тепловой нагрузкой многоэтажной застройки новых жилых районов за счет подключения к существующим источникам централизованного теплоснабжения;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и развитие существующих котельных с использованием современного оборудования ("Баскуат", котельные N 1, 17).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развитии системы электроснабжения города Талдыкоргана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источника электроснабжения города - подстанции "Талдыкорган" 220/110/10 кВ;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техническое перевооружение электрических сетей и сооружений в зоне существующей застройки с учетом перспективы;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мощности существующих подстанций 110/10 "Береговая", "Заря", "Еркинская" за счет реконструкции и замены трансформаторов на большие габариты;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электросберегающих мероприятий во все сферы потребления с введением дифференцированных тарифов за пользование электроэнергией.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города осуществляется сжиженным газом. Источник природного газа отсутствует. Развитие системы резервуарных установок предусмотрено генеральным планом в соответствии с увеличением числа потребителей. Уровень потребления сжиженного газа на 2015 год составит 11,3 тыс. тонн/год.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Реализация и мониторинг Генерального плана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 мониторинг Генерального плана развития города Талдыкоргана обеспечивает местный исполнительный орган города Талдыкоргана.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Талдыкоргана регулярно информирует горожан о ходе реализации генерального плана. По результатам реализации программы первоочередных градостроительных мероприятий на период до 2005 года генеральный план подлежит корректировке.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Генерального плана проводится через каждые 5 лет и состоит в принятии программы первоочередных градостроительных мероприятий на последующий расчетный период, а при необходимости - и в корректировке основных направлений градостроительного зонирования территории города Талдыкоргана.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показатели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Генерального плана города Талдыкоргана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Показатель     ! Единица !  Показатели по годам  ! Объем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измере- !                       ! инвестиций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ния     !                       !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                      ! за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                      ! 2005-2015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                      ! (млн.тенге)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2000  ! 2005  ! 2015  ! Всего  ! В 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год   ! год   ! год   !        !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      !       !       !        !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!         !       !       !       !        !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1          !    2    !   3   !   4   !   5   !    6   !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Территория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          га     7989,4   7989,4  7989,4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городской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черты, всего: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государственной   га      592,7    592,7   592,7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коммунальной      га     5719,5   5689,5  5060,0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земли частной           га     1677,2   1707,2  2336,7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Население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постоянного          тыс. чел   117,7    122,0   160,0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учетом подчиненных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пунктов,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2)плотность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в          чел./га     14,7     15,3    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            тыс. чел    69,3     74,0  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Жилищное                                           17675,0   2443,0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1993,2   2031,4  3343,7   Затраты на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всего, в том         общ.                                частное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числе:               площади                            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в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инвестиций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учитывается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муниципальный        тыс.        -      8,1     25,3    875,0    343,0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жилой фонд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т.ч.               общ.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-      8,1     25,3    875,0    343,0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муниципальный        общ.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для социально  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защищаемых слоев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      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1993,2  2023,3  3318,4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частной              общ.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собственности       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  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/чел      17,0    17,0    21,5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населения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убыль жилищного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-      0,9    26,6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фонда всего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 в связи с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-      0,2    24,5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-     70,3  1307,7   16800,0   2100,0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этажности: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малоэтажная   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877,4  896,5  1490,9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многоэтажная        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   1115,8 1166,1  1852,8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социально-бытового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назначения                                            18584,0    2650,0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учреждения, всего     мест       1107    1950    2910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учреждения, всего     мест      22527   24700   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поликлиники        пос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смену      2545    3380    4190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стационары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всех типов            коек       1490    1490    2940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предприятия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торг.   7488   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             площади           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(магазины мелкие                        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средние),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рыночные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торг.   1850    исходя из спроса,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комплексы, всего      площади           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данных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предприятия        пос.       1633   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        мест.              за счет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предприятия        раб. мест  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бытового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дороги                                        31685,0  3000,0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сети, всего           км        347,0    399,0  488,5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магистрали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             км         94,0    133,0  167,5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Инженерное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обеспечение                                       4370,0  723,0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водоснабжение                                        387,5   110,0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суммарное         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потребление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(включая потери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 утечки), всего             42,12    46,86  61,01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 хозяйственно-  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питьевые нужды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18,7     20,9  10,24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(население)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производственные   тыс.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нужды   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     2,5     2,51   2,58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(промышленность)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водопотребление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 среднем на 1-го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человека в сутки,  л/сутки    230      230    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на хозяйственно-   л/сутки     50       50     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питьевые нужды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канализация        тыс.     26,02    30,38   42,81    400,0   239,0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(общее            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поступление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сточных вод)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электроснабжение   млн.     70,33    145,2   314,0    685,0   103,0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(суммарное         кВт.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потребление)       час/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теплоснабжение     гкал/   366,0     366,0    366,0   2705,5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(установленная     час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мощность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источников тепла)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газоснабжение      тыс.     4,5       6,5     11,3    192,0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(потребление       тонн/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сжиженного газа), 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Инженерная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территории                                      4080,0   184,0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протяженность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ливневой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канализации         км        -        -       30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берего-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укрепительные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мероприятия         км        -      12,0      4,0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понижение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грунтовых вод      тыс.га     -        -       1,4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магистральные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оросительные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каналы              км      17,5     26,5     68,0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открытая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арычная сеть        км      35,9     51,9    296,0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Прочие затраты                                   9599,0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Итого </w:t>
      </w:r>
      <w:r>
        <w:rPr>
          <w:rFonts w:ascii="Times New Roman"/>
          <w:b/>
          <w:i w:val="false"/>
          <w:color w:val="000000"/>
          <w:sz w:val="28"/>
        </w:rPr>
        <w:t xml:space="preserve">затрат: 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85993,0  9000,0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Всего по Государственной программе развития жилищного строительства на 2005-2007 годы из Республиканского бюджета выделяется 3849,7 млн. тенге, в том числе на строительство коммунального жилья 635,0 млн. тенге, строительство жилья за счет кредитных 3214,7 млн. тенге. Из них в 2005 году на строительство коммунального жилья выделяется 121,5 млн. тенге и на строительство за счет кредитных средств 1262,1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2005-2007 годах по Программе жилищного строительства на разработку проектно-сметной документации и строительство инженерных сетей из местного бюджета будет выделено 1278,6 млн. тенге, в том числе в 2005 году 309,5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сокращения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ЗАО </w:t>
      </w:r>
      <w:r>
        <w:rPr>
          <w:rFonts w:ascii="Times New Roman"/>
          <w:b/>
          <w:i w:val="false"/>
          <w:color w:val="000000"/>
          <w:sz w:val="28"/>
        </w:rPr>
        <w:t>КазГИИЗ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закрытое акционерное общество Казахский государственный институт инженерных изысканий.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СНиП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строительные нормы и правила РК. Государственные нормативы в области архитектуры, градостроительства и строительства.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ПДВ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допустимые выбросы загрязняющих веществ в атмосферу.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АО "Кайнар"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акционерное общество "Кайнар".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ТБО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твердые бытовые отходы производства и потребления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ПАТП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пассажирское автотранспортное предприятие. Осуществляет внутригородские и междугородние пассажирские перевозки.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