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b790" w14:textId="04eb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августа 2002 года № 918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2004 года № 1250. Утратило силу постановлением Правительства Республики Казахстан от 24 июня 2015 года № 479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рынка экспертных работ и услуг в области архитектурной, градостроительной и строительной деятельности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августа 2002 года N 918 "О Правилах проведения экспертизы по отдельным видам предпроектной документации, а также проектной (проектно-сметной) документации" (САПП Республики Казахстан, 2002 г., N 27, ст. 304)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3 слово "экономики" заменить словом "индустрии";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"Понятия, используемые в Правилах проведения экспертизы по отдельным видам предпроектной документации, а также проектной (проектно-сметной) документации" к указанным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Потенциально опасные объекты строительства - объекты, которые вследствие их заданного функционального назначения, технологических процессов и эксплуатационных характеристик заведомо содержат потенциальную угрозу возникновения техногенных или экологических бедствий, аварий с нанесением ущерба здоровью и жизни населения, нарушением устойчивого функционирования иных объектов";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Технически сложные объекты (комплексы) - здания и сооружения I и II уровней ответственности, для которых экспертная оценка проектов строительства отнесена в установленном законодательством порядке к исключительной компетенции государственной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технически сложным не относятся следующие здания и сооружения жилищно-гражданского назначения II уровня ответственности (включая наружные инженерные сети):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жилые дома (здания) и общежития высотой: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наземных этажей включительно - для районов с обычными геологическими условиями, а также без гибких нижних этажей для районов с повышенной сейсмической активностью (7 и более баллов) или иными особыми геологическими (гидрогеологическими) и геотехническими условиями, требующими специальных проектных решений и мероприятий при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 этажей (в том числе гибкий первый этаж) включительно - для районов с повышенной сейсмической активностью (7 и более баллов) или иными особыми геологическими (гидрогеологическими) условиями, требующими специальных проектных решений и мероприятий при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гостиничные комплексы (мотели, туристические базы) с количеством номеров не более 50 и общей вместимостью не более 100 проживающих высотой: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5 наземных этажей включительно - для районов с обычными геологическими условиями, а также без гибких нижних этажей для районов с повышенной сейсмической активностью (7 и более баллов) или иными особыми геологическими (гидрогеологическими) и геотехническими условиями, требующими специальных проектных решений и мероприятий при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 этажей (в том числе гибкий первый этаж) включительно - для районов с повышенной сейсмической активностью (7 и более баллов) или иными особыми геологическими (гидрогеологическими) условиями, требующими специальных проектных решений и мероприятий при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общественные здания и сооружения: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детские дошкольные учреждения с количеством мест до 60 детей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общеобразовательные школы и иные учреждения среднего образования с количеством мест до 250 учащихся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стоящие спальные корпуса школ-интернатов, детских лагерей отдыха высотой до двух этажей включительно и вместимостью не более 100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больницы на 60 коек включительно, поликлиники на 100 посещений в смену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культовые здания и сооружения с одновременным пребыванием не более 250 человек в момент наиболее массового исполнения обрядов;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многофункциональные общественные, а также отдельно стоящие административные, служебно-управленческие и культурно-просветительские здания (с одновременным нахождением не более 300 человек) высотой до 5 этажей включительно - для районов с обычными геологическими условиями;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 же высотой до 3 этажей включительно - для районов с повышенной сейсмической активностью (7 и более баллов) или иными особыми геологическими (гидрогеологическими) и геотехническими условиями, требующими специальных проектных решений и мероприятий при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спортивно-зрелищные здания и крытые сооружения с залами вместимостью не более 300 зрительских мест - для районов с обычными геологическими условиями;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 же с залами вместимостью не более 100 зрительских мест - для районов с повышенной сейсмической активностью (7 и более баллов) или иными особыми геологическими (гидрогеологическими) и геотехническими условиями, требующими специальных проектных решений и мероприятий при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стоящие одно- и двухэтажные здания и крытые сооружения банно-оздоровительных, физкультурно-оздоровительных или досугово-развлекательных комплексов с одновременным пребыванием посетителей и обслуживающего персонала численностью не более 100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стоящие одно- и двухэтажные здания с производственными процессами для бытового обслуживания населения субъектами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стоящие одно- и двухэтажные здания предприятий общественного питания вместимостью не более 100 посадочных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отдельно стоящие одно- и двухэтажные здания предприятий торговли с торговой площадью не более 500 квадратных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крытые рынки с количеством торговых мест не более 300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гражданские объекты транспортной инфраструктуры для строительства в районах с обычными геологическими условиями,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железнодорожные вокзалы пропускной способностью до 100 пассажиров в сутки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автостанции с залами ожидания до 75 человек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аэровокзалы и терминалы аэропортов, предназначенных для обслуживания авиапассажиров, пропускной способностью до 75 пассажиров в час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морские и речные вокзалы (за исключением плавучих пристаней и дебаркадеров) с залами ожидания до 75 человек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отдельно стоящие пункты автосервиса с одновременным обслуживанием не более 10 единиц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отдельно стоящие одноэтажные (надземные или подземные) гаражи-стоянки, вместимостью не более 25 автомобилей;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здания и сооружения гражданского назначения с помещениями складов (хранилищ), не требующих специальных проектных решений и мероприятий при строительстве и эксплуатации, обеспечивающих пожаро-взрывобезопасность, особых условий по поддержанию определенного уровня аэрации, влажности, температурного режима, ограничению вибрации и иных специальных требований.".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